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9F" w:rsidRDefault="00930B9F" w:rsidP="00487F91">
      <w:pPr>
        <w:ind w:firstLineChars="900" w:firstLine="1800"/>
        <w:rPr>
          <w:rFonts w:hint="eastAsia"/>
        </w:rPr>
      </w:pPr>
    </w:p>
    <w:p w:rsidR="00487F91" w:rsidRDefault="00487F91" w:rsidP="00487F91">
      <w:pPr>
        <w:ind w:firstLineChars="900" w:firstLine="1800"/>
      </w:pPr>
    </w:p>
    <w:p w:rsidR="00930B9F" w:rsidRDefault="00930B9F" w:rsidP="00487F91">
      <w:pPr>
        <w:ind w:firstLineChars="900" w:firstLine="1800"/>
      </w:pPr>
    </w:p>
    <w:p w:rsidR="00930B9F" w:rsidRDefault="00930B9F" w:rsidP="00487F91">
      <w:pPr>
        <w:ind w:firstLineChars="900" w:firstLine="1800"/>
      </w:pPr>
    </w:p>
    <w:p w:rsidR="00930B9F" w:rsidRDefault="00930B9F" w:rsidP="00487F91">
      <w:pPr>
        <w:ind w:firstLineChars="900" w:firstLine="1800"/>
      </w:pPr>
    </w:p>
    <w:p w:rsidR="00C219DA" w:rsidRDefault="00930B9F" w:rsidP="00487F91">
      <w:pPr>
        <w:ind w:firstLineChars="400" w:firstLine="800"/>
      </w:pPr>
      <w:r>
        <w:rPr>
          <w:rFonts w:hint="eastAsia"/>
          <w:noProof/>
        </w:rPr>
        <w:drawing>
          <wp:inline distT="0" distB="0" distL="0" distR="0">
            <wp:extent cx="4953000" cy="1123950"/>
            <wp:effectExtent l="1905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3000" cy="1123950"/>
                    </a:xfrm>
                    <a:prstGeom prst="rect">
                      <a:avLst/>
                    </a:prstGeom>
                    <a:noFill/>
                    <a:ln w="9525">
                      <a:noFill/>
                      <a:miter lim="800000"/>
                      <a:headEnd/>
                      <a:tailEnd/>
                    </a:ln>
                  </pic:spPr>
                </pic:pic>
              </a:graphicData>
            </a:graphic>
          </wp:inline>
        </w:drawing>
      </w:r>
    </w:p>
    <w:p w:rsidR="00930B9F" w:rsidRDefault="00930B9F"/>
    <w:p w:rsidR="00930B9F" w:rsidRDefault="00930B9F"/>
    <w:p w:rsidR="00930B9F" w:rsidRDefault="00930B9F" w:rsidP="00930B9F">
      <w:pPr>
        <w:pStyle w:val="a4"/>
        <w:rPr>
          <w:sz w:val="72"/>
          <w:szCs w:val="72"/>
        </w:rPr>
      </w:pPr>
    </w:p>
    <w:p w:rsidR="00930B9F" w:rsidRDefault="00930B9F" w:rsidP="00930B9F"/>
    <w:p w:rsidR="00930B9F" w:rsidRDefault="00930B9F" w:rsidP="00930B9F"/>
    <w:p w:rsidR="00930B9F" w:rsidRPr="00930B9F" w:rsidRDefault="00930B9F" w:rsidP="00930B9F"/>
    <w:p w:rsidR="00930B9F" w:rsidRPr="00990531" w:rsidRDefault="00930B9F" w:rsidP="00930B9F">
      <w:pPr>
        <w:pStyle w:val="a4"/>
        <w:rPr>
          <w:sz w:val="56"/>
          <w:szCs w:val="56"/>
        </w:rPr>
      </w:pPr>
      <w:r w:rsidRPr="00990531">
        <w:rPr>
          <w:rFonts w:hint="eastAsia"/>
          <w:sz w:val="56"/>
          <w:szCs w:val="56"/>
        </w:rPr>
        <w:t>공모사업 보고서</w:t>
      </w:r>
    </w:p>
    <w:p w:rsidR="00930B9F" w:rsidRDefault="00930B9F" w:rsidP="00930B9F">
      <w:pPr>
        <w:ind w:firstLine="195"/>
      </w:pPr>
    </w:p>
    <w:p w:rsidR="00930B9F" w:rsidRDefault="00930B9F"/>
    <w:p w:rsidR="00930B9F" w:rsidRDefault="00930B9F"/>
    <w:p w:rsidR="00930B9F" w:rsidRDefault="00930B9F"/>
    <w:p w:rsidR="00930B9F" w:rsidRDefault="00930B9F"/>
    <w:p w:rsidR="00930B9F" w:rsidRDefault="00930B9F"/>
    <w:p w:rsidR="00930B9F" w:rsidRDefault="00930B9F"/>
    <w:p w:rsidR="00930B9F" w:rsidRDefault="00930B9F">
      <w:r>
        <w:rPr>
          <w:rFonts w:hint="eastAsia"/>
        </w:rPr>
        <w:t xml:space="preserve">    </w:t>
      </w:r>
    </w:p>
    <w:p w:rsidR="00930B9F" w:rsidRDefault="00930B9F"/>
    <w:p w:rsidR="00930B9F" w:rsidRDefault="00930B9F"/>
    <w:p w:rsidR="00930B9F" w:rsidRDefault="00930B9F" w:rsidP="00930B9F"/>
    <w:p w:rsidR="00930B9F" w:rsidRDefault="00930B9F" w:rsidP="00930B9F">
      <w:pPr>
        <w:pStyle w:val="a5"/>
        <w:spacing w:line="240" w:lineRule="auto"/>
      </w:pPr>
    </w:p>
    <w:p w:rsidR="00930B9F" w:rsidRPr="00930B9F" w:rsidRDefault="00930B9F" w:rsidP="00990531">
      <w:pPr>
        <w:ind w:firstLineChars="100" w:firstLine="400"/>
        <w:rPr>
          <w:b/>
          <w:sz w:val="40"/>
          <w:szCs w:val="40"/>
        </w:rPr>
      </w:pPr>
      <w:r w:rsidRPr="00930B9F">
        <w:rPr>
          <w:rFonts w:hint="eastAsia"/>
          <w:b/>
          <w:noProof/>
          <w:sz w:val="40"/>
          <w:szCs w:val="40"/>
        </w:rPr>
        <w:drawing>
          <wp:anchor distT="0" distB="0" distL="114300" distR="114300" simplePos="0" relativeHeight="251658240" behindDoc="1" locked="0" layoutInCell="1" allowOverlap="1">
            <wp:simplePos x="0" y="0"/>
            <wp:positionH relativeFrom="column">
              <wp:posOffset>-66675</wp:posOffset>
            </wp:positionH>
            <wp:positionV relativeFrom="paragraph">
              <wp:posOffset>190500</wp:posOffset>
            </wp:positionV>
            <wp:extent cx="1504950" cy="447675"/>
            <wp:effectExtent l="19050" t="0" r="0" b="0"/>
            <wp:wrapTight wrapText="bothSides">
              <wp:wrapPolygon edited="0">
                <wp:start x="-273" y="0"/>
                <wp:lineTo x="-273" y="21140"/>
                <wp:lineTo x="21600" y="21140"/>
                <wp:lineTo x="21600" y="0"/>
                <wp:lineTo x="-273" y="0"/>
              </wp:wrapPolygon>
            </wp:wrapTight>
            <wp:docPr id="3" name="_x68254280" descr="EMB00000ed016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8254280" descr="EMB00000ed016fe"/>
                    <pic:cNvPicPr>
                      <a:picLocks noChangeAspect="1" noChangeArrowheads="1"/>
                    </pic:cNvPicPr>
                  </pic:nvPicPr>
                  <pic:blipFill>
                    <a:blip r:embed="rId9" cstate="print"/>
                    <a:srcRect/>
                    <a:stretch>
                      <a:fillRect/>
                    </a:stretch>
                  </pic:blipFill>
                  <pic:spPr bwMode="auto">
                    <a:xfrm>
                      <a:off x="0" y="0"/>
                      <a:ext cx="1504950" cy="447675"/>
                    </a:xfrm>
                    <a:prstGeom prst="rect">
                      <a:avLst/>
                    </a:prstGeom>
                    <a:noFill/>
                  </pic:spPr>
                </pic:pic>
              </a:graphicData>
            </a:graphic>
          </wp:anchor>
        </w:drawing>
      </w:r>
      <w:r w:rsidRPr="00930B9F">
        <w:rPr>
          <w:rFonts w:hint="eastAsia"/>
          <w:b/>
          <w:sz w:val="40"/>
          <w:szCs w:val="40"/>
        </w:rPr>
        <w:t>시민이</w:t>
      </w:r>
      <w:r w:rsidR="00990531">
        <w:rPr>
          <w:rFonts w:hint="eastAsia"/>
          <w:b/>
          <w:sz w:val="40"/>
          <w:szCs w:val="40"/>
        </w:rPr>
        <w:t xml:space="preserve"> </w:t>
      </w:r>
      <w:r w:rsidRPr="00930B9F">
        <w:rPr>
          <w:rFonts w:hint="eastAsia"/>
          <w:b/>
          <w:sz w:val="40"/>
          <w:szCs w:val="40"/>
        </w:rPr>
        <w:t>만드는</w:t>
      </w:r>
      <w:r w:rsidR="00990531">
        <w:rPr>
          <w:rFonts w:hint="eastAsia"/>
          <w:b/>
          <w:sz w:val="40"/>
          <w:szCs w:val="40"/>
        </w:rPr>
        <w:t xml:space="preserve"> </w:t>
      </w:r>
      <w:proofErr w:type="spellStart"/>
      <w:r w:rsidRPr="00930B9F">
        <w:rPr>
          <w:rFonts w:hint="eastAsia"/>
          <w:b/>
          <w:sz w:val="40"/>
          <w:szCs w:val="40"/>
        </w:rPr>
        <w:t>밝은세상</w:t>
      </w:r>
      <w:proofErr w:type="spellEnd"/>
      <w:r w:rsidRPr="00930B9F">
        <w:rPr>
          <w:rFonts w:hint="eastAsia"/>
          <w:b/>
          <w:sz w:val="40"/>
          <w:szCs w:val="40"/>
        </w:rPr>
        <w:t xml:space="preserve"> </w:t>
      </w:r>
    </w:p>
    <w:p w:rsidR="00930B9F" w:rsidRPr="00930B9F" w:rsidRDefault="00930B9F" w:rsidP="00990531">
      <w:pPr>
        <w:ind w:firstLineChars="100" w:firstLine="400"/>
        <w:rPr>
          <w:b/>
          <w:sz w:val="40"/>
          <w:szCs w:val="40"/>
        </w:rPr>
      </w:pPr>
      <w:r w:rsidRPr="00930B9F">
        <w:rPr>
          <w:rFonts w:hint="eastAsia"/>
          <w:b/>
          <w:sz w:val="40"/>
          <w:szCs w:val="40"/>
        </w:rPr>
        <w:t xml:space="preserve">Good Society </w:t>
      </w:r>
      <w:proofErr w:type="gramStart"/>
      <w:r w:rsidRPr="00930B9F">
        <w:rPr>
          <w:rFonts w:hint="eastAsia"/>
          <w:b/>
          <w:sz w:val="40"/>
          <w:szCs w:val="40"/>
        </w:rPr>
        <w:t>For</w:t>
      </w:r>
      <w:proofErr w:type="gramEnd"/>
      <w:r w:rsidRPr="00930B9F">
        <w:rPr>
          <w:rFonts w:hint="eastAsia"/>
          <w:b/>
          <w:sz w:val="40"/>
          <w:szCs w:val="40"/>
        </w:rPr>
        <w:t xml:space="preserve"> Human</w:t>
      </w:r>
    </w:p>
    <w:p w:rsidR="00990531" w:rsidRPr="0095394E" w:rsidRDefault="00990531" w:rsidP="00990531">
      <w:pPr>
        <w:jc w:val="left"/>
        <w:rPr>
          <w:sz w:val="36"/>
          <w:szCs w:val="36"/>
        </w:rPr>
      </w:pPr>
      <w:r w:rsidRPr="0095394E">
        <w:rPr>
          <w:rFonts w:hint="eastAsia"/>
          <w:sz w:val="36"/>
          <w:szCs w:val="36"/>
        </w:rPr>
        <w:lastRenderedPageBreak/>
        <w:t xml:space="preserve">정보공개3.0 사업 </w:t>
      </w:r>
      <w:r w:rsidRPr="0095394E">
        <w:rPr>
          <w:sz w:val="36"/>
          <w:szCs w:val="36"/>
        </w:rPr>
        <w:t>–</w:t>
      </w:r>
    </w:p>
    <w:p w:rsidR="00930B9F" w:rsidRPr="0095394E" w:rsidRDefault="00990531" w:rsidP="00990531">
      <w:pPr>
        <w:jc w:val="left"/>
        <w:rPr>
          <w:sz w:val="36"/>
          <w:szCs w:val="36"/>
        </w:rPr>
      </w:pPr>
      <w:r w:rsidRPr="0095394E">
        <w:rPr>
          <w:rFonts w:hint="eastAsia"/>
          <w:sz w:val="36"/>
          <w:szCs w:val="36"/>
        </w:rPr>
        <w:t>광주비엔날레 재단 비엔날레 20주년 특별전예산</w:t>
      </w:r>
    </w:p>
    <w:p w:rsidR="00930B9F" w:rsidRDefault="00930B9F" w:rsidP="00990531">
      <w:pPr>
        <w:jc w:val="left"/>
        <w:rPr>
          <w:sz w:val="40"/>
          <w:szCs w:val="40"/>
        </w:rPr>
      </w:pPr>
    </w:p>
    <w:p w:rsidR="007559CE" w:rsidRDefault="007559CE" w:rsidP="00990531">
      <w:pPr>
        <w:jc w:val="left"/>
        <w:rPr>
          <w:b/>
          <w:sz w:val="28"/>
          <w:szCs w:val="28"/>
          <w:u w:val="single"/>
        </w:rPr>
      </w:pPr>
      <w:r w:rsidRPr="007559CE">
        <w:rPr>
          <w:rFonts w:hint="eastAsia"/>
          <w:b/>
          <w:sz w:val="28"/>
          <w:szCs w:val="28"/>
          <w:u w:val="single"/>
        </w:rPr>
        <w:t>들어가기에 앞서</w:t>
      </w:r>
    </w:p>
    <w:p w:rsidR="00003A7B" w:rsidRDefault="00003A7B" w:rsidP="00990531">
      <w:pPr>
        <w:jc w:val="left"/>
        <w:rPr>
          <w:sz w:val="24"/>
          <w:szCs w:val="24"/>
        </w:rPr>
      </w:pPr>
    </w:p>
    <w:p w:rsidR="007559CE" w:rsidRDefault="007559CE" w:rsidP="00990531">
      <w:pPr>
        <w:jc w:val="left"/>
        <w:rPr>
          <w:sz w:val="24"/>
          <w:szCs w:val="24"/>
        </w:rPr>
      </w:pPr>
      <w:r w:rsidRPr="00003A7B">
        <w:rPr>
          <w:rFonts w:hint="eastAsia"/>
          <w:sz w:val="24"/>
          <w:szCs w:val="24"/>
        </w:rPr>
        <w:t>공공기관의 정보공개에 관한 법률 개정(2013년 법률 및 2014년 시행령)</w:t>
      </w:r>
      <w:proofErr w:type="spellStart"/>
      <w:r w:rsidRPr="00003A7B">
        <w:rPr>
          <w:rFonts w:hint="eastAsia"/>
          <w:sz w:val="24"/>
          <w:szCs w:val="24"/>
        </w:rPr>
        <w:t>으로</w:t>
      </w:r>
      <w:proofErr w:type="spellEnd"/>
      <w:r w:rsidRPr="00003A7B">
        <w:rPr>
          <w:rFonts w:hint="eastAsia"/>
          <w:sz w:val="24"/>
          <w:szCs w:val="24"/>
        </w:rPr>
        <w:t xml:space="preserve"> 정보공개대상기관이 확대되면서 </w:t>
      </w:r>
      <w:proofErr w:type="spellStart"/>
      <w:r w:rsidRPr="00003A7B">
        <w:rPr>
          <w:rFonts w:hint="eastAsia"/>
          <w:sz w:val="24"/>
          <w:szCs w:val="24"/>
        </w:rPr>
        <w:t>그동안</w:t>
      </w:r>
      <w:proofErr w:type="spellEnd"/>
      <w:r w:rsidRPr="00003A7B">
        <w:rPr>
          <w:rFonts w:hint="eastAsia"/>
          <w:sz w:val="24"/>
          <w:szCs w:val="24"/>
        </w:rPr>
        <w:t xml:space="preserve"> 확인되지 않았던 비엔날레 재단의 예산 집행 확인</w:t>
      </w:r>
    </w:p>
    <w:p w:rsidR="00003A7B" w:rsidRPr="00003A7B" w:rsidRDefault="00003A7B" w:rsidP="00990531">
      <w:pPr>
        <w:jc w:val="left"/>
        <w:rPr>
          <w:sz w:val="24"/>
          <w:szCs w:val="24"/>
        </w:rPr>
      </w:pPr>
    </w:p>
    <w:p w:rsidR="007559CE" w:rsidRPr="00003A7B" w:rsidRDefault="007559CE" w:rsidP="00990531">
      <w:pPr>
        <w:jc w:val="left"/>
        <w:rPr>
          <w:sz w:val="24"/>
          <w:szCs w:val="24"/>
        </w:rPr>
      </w:pPr>
      <w:r w:rsidRPr="00003A7B">
        <w:rPr>
          <w:rFonts w:hint="eastAsia"/>
          <w:sz w:val="24"/>
          <w:szCs w:val="24"/>
        </w:rPr>
        <w:t>특히 1995년부터 시작되어 20주년을 맞은 2014년의 경우 20주년 특별전과 국제 학술대회개최예산에 예년보다 20억의 예산을 증액하여 편성</w:t>
      </w:r>
      <w:r w:rsidR="002F4850" w:rsidRPr="00003A7B">
        <w:rPr>
          <w:rFonts w:asciiTheme="minorEastAsia" w:hAnsiTheme="minorEastAsia" w:hint="eastAsia"/>
          <w:sz w:val="24"/>
          <w:szCs w:val="24"/>
        </w:rPr>
        <w:t>•</w:t>
      </w:r>
      <w:r w:rsidR="002F4850" w:rsidRPr="00003A7B">
        <w:rPr>
          <w:rFonts w:hint="eastAsia"/>
          <w:sz w:val="24"/>
          <w:szCs w:val="24"/>
        </w:rPr>
        <w:t>집행하였는데 지난8월 광주시 감사결과 발표에서 광주비엔날레 재단의 비엔날레 20주년 특별전 파행 등 부적절 운영 등 지적</w:t>
      </w:r>
    </w:p>
    <w:p w:rsidR="002F4850" w:rsidRPr="00003A7B" w:rsidRDefault="002F4850" w:rsidP="00990531">
      <w:pPr>
        <w:jc w:val="left"/>
        <w:rPr>
          <w:sz w:val="24"/>
          <w:szCs w:val="24"/>
        </w:rPr>
      </w:pPr>
      <w:r w:rsidRPr="00003A7B">
        <w:rPr>
          <w:rFonts w:hint="eastAsia"/>
          <w:sz w:val="24"/>
          <w:szCs w:val="24"/>
        </w:rPr>
        <w:t xml:space="preserve">예산집행확인 결과 20주년 특별전 개최 계획 등의 사전 수립 등으로 2013년 본예산 또는 2014년 본예산으로 특별전 예산편성이 이루어져야 하나, 2013년 본예산에는 편성하지 않고 2012년 2차 추경, 2013년 1차 추경 등으로 </w:t>
      </w:r>
      <w:proofErr w:type="spellStart"/>
      <w:r w:rsidRPr="00003A7B">
        <w:rPr>
          <w:rFonts w:hint="eastAsia"/>
          <w:sz w:val="24"/>
          <w:szCs w:val="24"/>
        </w:rPr>
        <w:t>분할편성하여</w:t>
      </w:r>
      <w:proofErr w:type="spellEnd"/>
      <w:r w:rsidRPr="00003A7B">
        <w:rPr>
          <w:rFonts w:hint="eastAsia"/>
          <w:sz w:val="24"/>
          <w:szCs w:val="24"/>
        </w:rPr>
        <w:t xml:space="preserve"> 집행하였으며 이들 예산은 당해 회계연도에 사용이 불가하여 대부분 명시이월(다음 회계연도로 예산이 이월되어 집행)예산으로 집행</w:t>
      </w:r>
    </w:p>
    <w:p w:rsidR="00003A7B" w:rsidRDefault="00003A7B" w:rsidP="00990531">
      <w:pPr>
        <w:jc w:val="left"/>
        <w:rPr>
          <w:sz w:val="24"/>
          <w:szCs w:val="24"/>
        </w:rPr>
      </w:pPr>
    </w:p>
    <w:p w:rsidR="002F4850" w:rsidRPr="00003A7B" w:rsidRDefault="002F4850" w:rsidP="00990531">
      <w:pPr>
        <w:jc w:val="left"/>
        <w:rPr>
          <w:sz w:val="24"/>
          <w:szCs w:val="24"/>
        </w:rPr>
      </w:pPr>
      <w:r w:rsidRPr="00003A7B">
        <w:rPr>
          <w:rFonts w:hint="eastAsia"/>
          <w:sz w:val="24"/>
          <w:szCs w:val="24"/>
        </w:rPr>
        <w:t>비엔날레 20주년은 기 확정된 일자인데 부득이하게 추경예산을 편성할 수밖에 없었던 이유는 20억 이상 사업의 경우 투융자 심사를 거쳐야 하는 규정 때문</w:t>
      </w:r>
    </w:p>
    <w:p w:rsidR="002F4850" w:rsidRDefault="00003A7B" w:rsidP="00990531">
      <w:pPr>
        <w:jc w:val="left"/>
        <w:rPr>
          <w:sz w:val="24"/>
          <w:szCs w:val="24"/>
        </w:rPr>
      </w:pPr>
      <w:r w:rsidRPr="00003A7B">
        <w:rPr>
          <w:rFonts w:hint="eastAsia"/>
          <w:sz w:val="24"/>
          <w:szCs w:val="24"/>
        </w:rPr>
        <w:t xml:space="preserve">(광주시 2012년도 2차 </w:t>
      </w:r>
      <w:proofErr w:type="spellStart"/>
      <w:r w:rsidRPr="00003A7B">
        <w:rPr>
          <w:rFonts w:hint="eastAsia"/>
          <w:sz w:val="24"/>
          <w:szCs w:val="24"/>
        </w:rPr>
        <w:t>추경시</w:t>
      </w:r>
      <w:proofErr w:type="spellEnd"/>
      <w:r w:rsidRPr="00003A7B">
        <w:rPr>
          <w:rFonts w:hint="eastAsia"/>
          <w:sz w:val="24"/>
          <w:szCs w:val="24"/>
        </w:rPr>
        <w:t xml:space="preserve"> </w:t>
      </w:r>
      <w:proofErr w:type="spellStart"/>
      <w:r w:rsidRPr="00003A7B">
        <w:rPr>
          <w:rFonts w:hint="eastAsia"/>
          <w:sz w:val="24"/>
          <w:szCs w:val="24"/>
        </w:rPr>
        <w:t>예결산특위</w:t>
      </w:r>
      <w:proofErr w:type="spellEnd"/>
      <w:r w:rsidRPr="00003A7B">
        <w:rPr>
          <w:rFonts w:hint="eastAsia"/>
          <w:sz w:val="24"/>
          <w:szCs w:val="24"/>
        </w:rPr>
        <w:t xml:space="preserve"> </w:t>
      </w:r>
      <w:proofErr w:type="spellStart"/>
      <w:r w:rsidRPr="00003A7B">
        <w:rPr>
          <w:rFonts w:hint="eastAsia"/>
          <w:sz w:val="24"/>
          <w:szCs w:val="24"/>
        </w:rPr>
        <w:t>행자위</w:t>
      </w:r>
      <w:proofErr w:type="spellEnd"/>
      <w:r w:rsidRPr="00003A7B">
        <w:rPr>
          <w:rFonts w:hint="eastAsia"/>
          <w:sz w:val="24"/>
          <w:szCs w:val="24"/>
        </w:rPr>
        <w:t xml:space="preserve"> 회의록 등 발언 확인)</w:t>
      </w:r>
      <w:r>
        <w:rPr>
          <w:rStyle w:val="a9"/>
          <w:sz w:val="24"/>
          <w:szCs w:val="24"/>
        </w:rPr>
        <w:footnoteReference w:id="1"/>
      </w:r>
    </w:p>
    <w:p w:rsidR="00003A7B" w:rsidRDefault="00003A7B" w:rsidP="00990531">
      <w:pPr>
        <w:jc w:val="left"/>
        <w:rPr>
          <w:sz w:val="24"/>
          <w:szCs w:val="24"/>
        </w:rPr>
      </w:pPr>
    </w:p>
    <w:p w:rsidR="00003A7B" w:rsidRDefault="00003A7B" w:rsidP="00990531">
      <w:pPr>
        <w:jc w:val="left"/>
        <w:rPr>
          <w:sz w:val="24"/>
          <w:szCs w:val="24"/>
        </w:rPr>
      </w:pPr>
      <w:r>
        <w:rPr>
          <w:rFonts w:hint="eastAsia"/>
          <w:sz w:val="24"/>
          <w:szCs w:val="24"/>
        </w:rPr>
        <w:t>실제 총 20</w:t>
      </w:r>
      <w:proofErr w:type="spellStart"/>
      <w:r>
        <w:rPr>
          <w:rFonts w:hint="eastAsia"/>
          <w:sz w:val="24"/>
          <w:szCs w:val="24"/>
        </w:rPr>
        <w:t>억원이</w:t>
      </w:r>
      <w:proofErr w:type="spellEnd"/>
      <w:r>
        <w:rPr>
          <w:rFonts w:hint="eastAsia"/>
          <w:sz w:val="24"/>
          <w:szCs w:val="24"/>
        </w:rPr>
        <w:t xml:space="preserve"> 편성되어 집행된 약16</w:t>
      </w:r>
      <w:proofErr w:type="spellStart"/>
      <w:r>
        <w:rPr>
          <w:rFonts w:hint="eastAsia"/>
          <w:sz w:val="24"/>
          <w:szCs w:val="24"/>
        </w:rPr>
        <w:t>억원</w:t>
      </w:r>
      <w:proofErr w:type="spellEnd"/>
      <w:r>
        <w:rPr>
          <w:rFonts w:hint="eastAsia"/>
          <w:sz w:val="24"/>
          <w:szCs w:val="24"/>
        </w:rPr>
        <w:t xml:space="preserve"> 가운데 4억5</w:t>
      </w:r>
      <w:proofErr w:type="spellStart"/>
      <w:r>
        <w:rPr>
          <w:rFonts w:hint="eastAsia"/>
          <w:sz w:val="24"/>
          <w:szCs w:val="24"/>
        </w:rPr>
        <w:t>천억원은</w:t>
      </w:r>
      <w:proofErr w:type="spellEnd"/>
      <w:r>
        <w:rPr>
          <w:rFonts w:hint="eastAsia"/>
          <w:sz w:val="24"/>
          <w:szCs w:val="24"/>
        </w:rPr>
        <w:t xml:space="preserve"> 당해 집행되지 못하고 모두 명시이월로 집행</w:t>
      </w:r>
    </w:p>
    <w:p w:rsidR="00003A7B" w:rsidRDefault="00003A7B" w:rsidP="00990531">
      <w:pPr>
        <w:jc w:val="left"/>
        <w:rPr>
          <w:sz w:val="24"/>
          <w:szCs w:val="24"/>
        </w:rPr>
      </w:pPr>
      <w:proofErr w:type="spellStart"/>
      <w:r>
        <w:rPr>
          <w:rFonts w:hint="eastAsia"/>
          <w:sz w:val="24"/>
          <w:szCs w:val="24"/>
        </w:rPr>
        <w:t>명시이월되어</w:t>
      </w:r>
      <w:proofErr w:type="spellEnd"/>
      <w:r>
        <w:rPr>
          <w:rFonts w:hint="eastAsia"/>
          <w:sz w:val="24"/>
          <w:szCs w:val="24"/>
        </w:rPr>
        <w:t xml:space="preserve"> 집행된 예산 가운데는 20주년 특별행사와 연관 관계도가 낮아 보이는 </w:t>
      </w:r>
      <w:proofErr w:type="spellStart"/>
      <w:r>
        <w:rPr>
          <w:rFonts w:hint="eastAsia"/>
          <w:sz w:val="24"/>
          <w:szCs w:val="24"/>
        </w:rPr>
        <w:t>일반수용비</w:t>
      </w:r>
      <w:proofErr w:type="spellEnd"/>
      <w:r>
        <w:rPr>
          <w:rFonts w:hint="eastAsia"/>
          <w:sz w:val="24"/>
          <w:szCs w:val="24"/>
        </w:rPr>
        <w:t>-재단 내 사무실 등 관리 및 정비 비용 등-의 집행도 확인</w:t>
      </w:r>
    </w:p>
    <w:p w:rsidR="00003A7B" w:rsidRPr="00003A7B" w:rsidRDefault="00003A7B" w:rsidP="00990531">
      <w:pPr>
        <w:jc w:val="left"/>
        <w:rPr>
          <w:sz w:val="24"/>
          <w:szCs w:val="24"/>
        </w:rPr>
      </w:pPr>
      <w:proofErr w:type="spellStart"/>
      <w:r>
        <w:rPr>
          <w:rFonts w:hint="eastAsia"/>
          <w:sz w:val="24"/>
          <w:szCs w:val="24"/>
        </w:rPr>
        <w:t>명시이월되어</w:t>
      </w:r>
      <w:proofErr w:type="spellEnd"/>
      <w:r>
        <w:rPr>
          <w:rFonts w:hint="eastAsia"/>
          <w:sz w:val="24"/>
          <w:szCs w:val="24"/>
        </w:rPr>
        <w:t xml:space="preserve"> 집행된 예산치고는 전체 예산 가운데 잔액반납 또한 상당하여, 편성 및 집행에 관한 효율적인 운영이 필요해 보임</w:t>
      </w:r>
    </w:p>
    <w:p w:rsidR="00990531" w:rsidRDefault="00990531" w:rsidP="00990531">
      <w:pPr>
        <w:pStyle w:val="a5"/>
      </w:pPr>
      <w:r>
        <w:rPr>
          <w:rFonts w:ascii="맑은 고딕" w:eastAsia="맑은 고딕" w:hAnsi="맑은 고딕" w:hint="eastAsia"/>
          <w:b/>
          <w:bCs/>
          <w:sz w:val="28"/>
          <w:szCs w:val="28"/>
        </w:rPr>
        <w:lastRenderedPageBreak/>
        <w:t>Ⅰ. 개요</w:t>
      </w:r>
    </w:p>
    <w:p w:rsidR="00003A7B" w:rsidRDefault="00003A7B" w:rsidP="00003A7B">
      <w:pPr>
        <w:widowControl/>
        <w:wordWrap/>
        <w:autoSpaceDE/>
        <w:autoSpaceDN/>
        <w:snapToGrid w:val="0"/>
        <w:spacing w:line="360" w:lineRule="auto"/>
        <w:rPr>
          <w:rFonts w:ascii="맑은 고딕" w:eastAsia="맑은 고딕" w:hAnsi="맑은 고딕" w:cs="굴림"/>
          <w:color w:val="000000"/>
          <w:kern w:val="0"/>
          <w:sz w:val="22"/>
        </w:rPr>
      </w:pPr>
    </w:p>
    <w:p w:rsidR="00990531" w:rsidRPr="00990531" w:rsidRDefault="00990531" w:rsidP="00003A7B">
      <w:pPr>
        <w:widowControl/>
        <w:wordWrap/>
        <w:autoSpaceDE/>
        <w:autoSpaceDN/>
        <w:snapToGrid w:val="0"/>
        <w:spacing w:line="360" w:lineRule="auto"/>
        <w:rPr>
          <w:rFonts w:ascii="바탕" w:eastAsia="바탕" w:hAnsi="바탕" w:cs="굴림"/>
          <w:color w:val="000000"/>
          <w:kern w:val="0"/>
          <w:szCs w:val="20"/>
        </w:rPr>
      </w:pPr>
      <w:r w:rsidRPr="00990531">
        <w:rPr>
          <w:rFonts w:ascii="맑은 고딕" w:eastAsia="맑은 고딕" w:hAnsi="맑은 고딕" w:cs="굴림" w:hint="eastAsia"/>
          <w:color w:val="000000"/>
          <w:kern w:val="0"/>
          <w:sz w:val="22"/>
        </w:rPr>
        <w:t xml:space="preserve">대상: </w:t>
      </w:r>
      <w:r>
        <w:rPr>
          <w:rFonts w:ascii="맑은 고딕" w:eastAsia="맑은 고딕" w:hAnsi="맑은 고딕" w:cs="굴림" w:hint="eastAsia"/>
          <w:color w:val="000000"/>
          <w:kern w:val="0"/>
          <w:sz w:val="22"/>
        </w:rPr>
        <w:t>재단법인광주비엔날레</w:t>
      </w:r>
    </w:p>
    <w:p w:rsidR="00990531" w:rsidRPr="00990531" w:rsidRDefault="00990531" w:rsidP="00003A7B">
      <w:pPr>
        <w:widowControl/>
        <w:wordWrap/>
        <w:autoSpaceDE/>
        <w:autoSpaceDN/>
        <w:snapToGrid w:val="0"/>
        <w:spacing w:line="360" w:lineRule="auto"/>
        <w:rPr>
          <w:rFonts w:ascii="바탕" w:eastAsia="바탕" w:hAnsi="바탕" w:cs="굴림"/>
          <w:color w:val="000000"/>
          <w:kern w:val="0"/>
          <w:szCs w:val="20"/>
        </w:rPr>
      </w:pPr>
      <w:r w:rsidRPr="00990531">
        <w:rPr>
          <w:rFonts w:ascii="맑은 고딕" w:eastAsia="맑은 고딕" w:hAnsi="맑은 고딕" w:cs="굴림" w:hint="eastAsia"/>
          <w:color w:val="000000"/>
          <w:kern w:val="0"/>
          <w:sz w:val="22"/>
        </w:rPr>
        <w:t>방법: 정보공개청</w:t>
      </w:r>
      <w:r>
        <w:rPr>
          <w:rFonts w:ascii="맑은 고딕" w:eastAsia="맑은 고딕" w:hAnsi="맑은 고딕" w:cs="굴림" w:hint="eastAsia"/>
          <w:color w:val="000000"/>
          <w:kern w:val="0"/>
          <w:sz w:val="22"/>
        </w:rPr>
        <w:t>구</w:t>
      </w:r>
    </w:p>
    <w:p w:rsidR="00990531" w:rsidRDefault="00990531" w:rsidP="00003A7B">
      <w:pPr>
        <w:widowControl/>
        <w:wordWrap/>
        <w:autoSpaceDE/>
        <w:autoSpaceDN/>
        <w:snapToGrid w:val="0"/>
        <w:spacing w:line="360" w:lineRule="auto"/>
        <w:rPr>
          <w:rFonts w:ascii="맑은 고딕" w:eastAsia="맑은 고딕" w:hAnsi="맑은 고딕" w:cs="굴림"/>
          <w:color w:val="000000"/>
          <w:kern w:val="0"/>
          <w:sz w:val="22"/>
        </w:rPr>
      </w:pPr>
      <w:r w:rsidRPr="00990531">
        <w:rPr>
          <w:rFonts w:ascii="맑은 고딕" w:eastAsia="맑은 고딕" w:hAnsi="맑은 고딕" w:cs="굴림" w:hint="eastAsia"/>
          <w:color w:val="000000"/>
          <w:kern w:val="0"/>
          <w:sz w:val="22"/>
        </w:rPr>
        <w:t xml:space="preserve">내용: </w:t>
      </w:r>
      <w:r>
        <w:rPr>
          <w:rFonts w:ascii="맑은 고딕" w:eastAsia="맑은 고딕" w:hAnsi="맑은 고딕" w:cs="굴림" w:hint="eastAsia"/>
          <w:color w:val="000000"/>
          <w:kern w:val="0"/>
          <w:sz w:val="22"/>
        </w:rPr>
        <w:t>비엔날레 20주년 특별전 관련 예산</w:t>
      </w:r>
    </w:p>
    <w:p w:rsidR="00003A7B" w:rsidRPr="00003A7B" w:rsidRDefault="00003A7B" w:rsidP="00003A7B">
      <w:pPr>
        <w:widowControl/>
        <w:wordWrap/>
        <w:autoSpaceDE/>
        <w:autoSpaceDN/>
        <w:snapToGrid w:val="0"/>
        <w:spacing w:line="360" w:lineRule="auto"/>
        <w:rPr>
          <w:rFonts w:ascii="바탕" w:eastAsia="바탕" w:hAnsi="바탕" w:cs="굴림"/>
          <w:color w:val="000000"/>
          <w:kern w:val="0"/>
          <w:szCs w:val="20"/>
        </w:rPr>
      </w:pPr>
    </w:p>
    <w:p w:rsidR="00990531" w:rsidRPr="00990531" w:rsidRDefault="00990531" w:rsidP="00003A7B">
      <w:pPr>
        <w:widowControl/>
        <w:wordWrap/>
        <w:autoSpaceDE/>
        <w:autoSpaceDN/>
        <w:snapToGrid w:val="0"/>
        <w:spacing w:line="360" w:lineRule="auto"/>
        <w:rPr>
          <w:rFonts w:ascii="바탕" w:eastAsia="바탕" w:hAnsi="바탕" w:cs="굴림"/>
          <w:color w:val="000000"/>
          <w:kern w:val="0"/>
          <w:szCs w:val="20"/>
        </w:rPr>
      </w:pPr>
      <w:r w:rsidRPr="00990531">
        <w:rPr>
          <w:rFonts w:ascii="맑은 고딕" w:eastAsia="맑은 고딕" w:hAnsi="맑은 고딕" w:cs="굴림" w:hint="eastAsia"/>
          <w:color w:val="000000"/>
          <w:kern w:val="0"/>
          <w:sz w:val="22"/>
        </w:rPr>
        <w:t>-관련경과</w:t>
      </w:r>
    </w:p>
    <w:p w:rsidR="00990531" w:rsidRPr="00990531" w:rsidRDefault="00990531" w:rsidP="00003A7B">
      <w:pPr>
        <w:widowControl/>
        <w:wordWrap/>
        <w:autoSpaceDE/>
        <w:autoSpaceDN/>
        <w:snapToGrid w:val="0"/>
        <w:spacing w:line="360" w:lineRule="auto"/>
        <w:rPr>
          <w:rFonts w:ascii="바탕" w:eastAsia="바탕" w:hAnsi="바탕" w:cs="굴림"/>
          <w:color w:val="000000"/>
          <w:kern w:val="0"/>
          <w:szCs w:val="20"/>
        </w:rPr>
      </w:pPr>
      <w:r>
        <w:rPr>
          <w:rFonts w:ascii="맑은 고딕" w:eastAsia="맑은 고딕" w:hAnsi="맑은 고딕" w:cs="굴림" w:hint="eastAsia"/>
          <w:color w:val="000000"/>
          <w:kern w:val="0"/>
          <w:sz w:val="22"/>
        </w:rPr>
        <w:t>2015.9.8</w:t>
      </w:r>
      <w:r w:rsidRPr="00990531">
        <w:rPr>
          <w:rFonts w:ascii="맑은 고딕" w:eastAsia="맑은 고딕" w:hAnsi="맑은 고딕" w:cs="굴림" w:hint="eastAsia"/>
          <w:color w:val="000000"/>
          <w:kern w:val="0"/>
          <w:sz w:val="22"/>
        </w:rPr>
        <w:t xml:space="preserve"> </w:t>
      </w:r>
      <w:r>
        <w:rPr>
          <w:rFonts w:ascii="맑은 고딕" w:eastAsia="맑은 고딕" w:hAnsi="맑은 고딕" w:cs="굴림" w:hint="eastAsia"/>
          <w:color w:val="000000"/>
          <w:kern w:val="0"/>
          <w:sz w:val="22"/>
        </w:rPr>
        <w:t>비엔날레 20주년 특별전 예산 관련 정보공개청구</w:t>
      </w:r>
    </w:p>
    <w:p w:rsidR="00990531" w:rsidRDefault="00990531" w:rsidP="00003A7B">
      <w:pPr>
        <w:pStyle w:val="a5"/>
        <w:spacing w:line="360" w:lineRule="auto"/>
        <w:rPr>
          <w:rFonts w:asciiTheme="minorHAnsi" w:eastAsiaTheme="minorHAnsi" w:hAnsiTheme="minorHAnsi"/>
          <w:sz w:val="22"/>
          <w:szCs w:val="22"/>
        </w:rPr>
      </w:pPr>
      <w:r w:rsidRPr="00990531">
        <w:rPr>
          <w:rFonts w:ascii="맑은 고딕" w:eastAsia="맑은 고딕" w:hAnsi="맑은 고딕" w:hint="eastAsia"/>
          <w:sz w:val="22"/>
          <w:szCs w:val="22"/>
        </w:rPr>
        <w:t xml:space="preserve">정보공개청구내용- </w:t>
      </w:r>
      <w:r w:rsidRPr="00990531">
        <w:rPr>
          <w:rFonts w:asciiTheme="minorHAnsi" w:eastAsiaTheme="minorHAnsi" w:hAnsiTheme="minorHAnsi" w:hint="eastAsia"/>
          <w:sz w:val="22"/>
          <w:szCs w:val="22"/>
        </w:rPr>
        <w:t>광주비엔날레 20주년 기념 특별전 국제학술대회 개최관련 계획서, 예산집행정산내역, 정산서, 정산증빙서류(지출결의서, 영수증 사본 등 포함)</w:t>
      </w:r>
    </w:p>
    <w:p w:rsidR="00303D1A" w:rsidRDefault="00303D1A" w:rsidP="00003A7B">
      <w:pPr>
        <w:pStyle w:val="a5"/>
        <w:spacing w:line="360" w:lineRule="auto"/>
        <w:rPr>
          <w:rFonts w:asciiTheme="minorHAnsi" w:eastAsiaTheme="minorHAnsi" w:hAnsiTheme="minorHAnsi"/>
          <w:sz w:val="22"/>
          <w:szCs w:val="22"/>
        </w:rPr>
      </w:pPr>
      <w:r>
        <w:rPr>
          <w:rFonts w:asciiTheme="minorHAnsi" w:eastAsiaTheme="minorHAnsi" w:hAnsiTheme="minorHAnsi" w:hint="eastAsia"/>
          <w:sz w:val="22"/>
          <w:szCs w:val="22"/>
        </w:rPr>
        <w:t>2015.10.18 예산편성관련 정보공개청구</w:t>
      </w:r>
    </w:p>
    <w:p w:rsidR="00303D1A" w:rsidRDefault="00303D1A" w:rsidP="00003A7B">
      <w:pPr>
        <w:pStyle w:val="a5"/>
        <w:spacing w:line="360" w:lineRule="auto"/>
        <w:rPr>
          <w:rFonts w:asciiTheme="minorHAnsi" w:eastAsiaTheme="minorHAnsi" w:hAnsiTheme="minorHAnsi"/>
          <w:sz w:val="22"/>
          <w:szCs w:val="22"/>
        </w:rPr>
      </w:pPr>
      <w:r>
        <w:rPr>
          <w:rFonts w:asciiTheme="minorHAnsi" w:eastAsiaTheme="minorHAnsi" w:hAnsiTheme="minorHAnsi" w:hint="eastAsia"/>
          <w:sz w:val="22"/>
          <w:szCs w:val="22"/>
        </w:rPr>
        <w:t>-2013년도 1차 추경예산 요청경위-예산산출근거내역, 집행내역</w:t>
      </w:r>
    </w:p>
    <w:p w:rsidR="00303D1A" w:rsidRPr="00303D1A" w:rsidRDefault="00303D1A" w:rsidP="00003A7B">
      <w:pPr>
        <w:pStyle w:val="a5"/>
        <w:spacing w:line="360" w:lineRule="auto"/>
        <w:rPr>
          <w:rFonts w:asciiTheme="minorHAnsi" w:eastAsiaTheme="minorHAnsi" w:hAnsiTheme="minorHAnsi"/>
          <w:sz w:val="22"/>
          <w:szCs w:val="22"/>
        </w:rPr>
      </w:pPr>
      <w:r>
        <w:rPr>
          <w:rFonts w:asciiTheme="minorHAnsi" w:eastAsiaTheme="minorHAnsi" w:hAnsiTheme="minorHAnsi" w:hint="eastAsia"/>
          <w:sz w:val="22"/>
          <w:szCs w:val="22"/>
        </w:rPr>
        <w:t>2014</w:t>
      </w:r>
      <w:proofErr w:type="spellStart"/>
      <w:r>
        <w:rPr>
          <w:rFonts w:asciiTheme="minorHAnsi" w:eastAsiaTheme="minorHAnsi" w:hAnsiTheme="minorHAnsi" w:hint="eastAsia"/>
          <w:sz w:val="22"/>
          <w:szCs w:val="22"/>
        </w:rPr>
        <w:t>년도예산편성요청</w:t>
      </w:r>
      <w:proofErr w:type="spellEnd"/>
      <w:r>
        <w:rPr>
          <w:rFonts w:asciiTheme="minorHAnsi" w:eastAsiaTheme="minorHAnsi" w:hAnsiTheme="minorHAnsi" w:hint="eastAsia"/>
          <w:sz w:val="22"/>
          <w:szCs w:val="22"/>
        </w:rPr>
        <w:t xml:space="preserve"> 경위-산출근거, 개최사유, 기획입안자 등</w:t>
      </w:r>
    </w:p>
    <w:p w:rsidR="00990531" w:rsidRDefault="00990531" w:rsidP="00003A7B">
      <w:pPr>
        <w:widowControl/>
        <w:wordWrap/>
        <w:autoSpaceDE/>
        <w:autoSpaceDN/>
        <w:snapToGrid w:val="0"/>
        <w:spacing w:line="360" w:lineRule="auto"/>
        <w:rPr>
          <w:rFonts w:ascii="맑은 고딕" w:eastAsia="맑은 고딕" w:hAnsi="맑은 고딕" w:cs="굴림"/>
          <w:color w:val="000000"/>
          <w:kern w:val="0"/>
          <w:sz w:val="22"/>
        </w:rPr>
      </w:pPr>
      <w:r>
        <w:rPr>
          <w:rFonts w:ascii="맑은 고딕" w:eastAsia="맑은 고딕" w:hAnsi="맑은 고딕" w:cs="굴림" w:hint="eastAsia"/>
          <w:color w:val="000000"/>
          <w:kern w:val="0"/>
          <w:sz w:val="22"/>
        </w:rPr>
        <w:t>2015.10.13</w:t>
      </w:r>
      <w:r w:rsidRPr="00990531">
        <w:rPr>
          <w:rFonts w:ascii="맑은 고딕" w:eastAsia="맑은 고딕" w:hAnsi="맑은 고딕" w:cs="굴림" w:hint="eastAsia"/>
          <w:color w:val="000000"/>
          <w:kern w:val="0"/>
          <w:sz w:val="22"/>
        </w:rPr>
        <w:t xml:space="preserve"> </w:t>
      </w:r>
      <w:r>
        <w:rPr>
          <w:rFonts w:ascii="맑은 고딕" w:eastAsia="맑은 고딕" w:hAnsi="맑은 고딕" w:cs="굴림" w:hint="eastAsia"/>
          <w:color w:val="000000"/>
          <w:kern w:val="0"/>
          <w:sz w:val="22"/>
        </w:rPr>
        <w:t>비엔날레 재단</w:t>
      </w:r>
      <w:r w:rsidRPr="00990531">
        <w:rPr>
          <w:rFonts w:ascii="맑은 고딕" w:eastAsia="맑은 고딕" w:hAnsi="맑은 고딕" w:cs="굴림" w:hint="eastAsia"/>
          <w:color w:val="000000"/>
          <w:kern w:val="0"/>
          <w:sz w:val="22"/>
        </w:rPr>
        <w:t xml:space="preserve"> 결정통지</w:t>
      </w:r>
    </w:p>
    <w:p w:rsidR="00990531" w:rsidRDefault="00990531" w:rsidP="00003A7B">
      <w:pPr>
        <w:widowControl/>
        <w:wordWrap/>
        <w:autoSpaceDE/>
        <w:autoSpaceDN/>
        <w:snapToGrid w:val="0"/>
        <w:spacing w:line="360" w:lineRule="auto"/>
        <w:rPr>
          <w:rFonts w:ascii="맑은 고딕" w:eastAsia="맑은 고딕" w:hAnsi="맑은 고딕" w:cs="굴림"/>
          <w:color w:val="000000"/>
          <w:kern w:val="0"/>
          <w:sz w:val="22"/>
        </w:rPr>
      </w:pPr>
      <w:r>
        <w:rPr>
          <w:rFonts w:ascii="맑은 고딕" w:eastAsia="맑은 고딕" w:hAnsi="맑은 고딕" w:cs="굴림" w:hint="eastAsia"/>
          <w:color w:val="000000"/>
          <w:kern w:val="0"/>
          <w:sz w:val="22"/>
        </w:rPr>
        <w:t xml:space="preserve">공개내용 </w:t>
      </w:r>
      <w:r>
        <w:rPr>
          <w:rFonts w:ascii="맑은 고딕" w:eastAsia="맑은 고딕" w:hAnsi="맑은 고딕" w:cs="굴림"/>
          <w:color w:val="000000"/>
          <w:kern w:val="0"/>
          <w:sz w:val="22"/>
        </w:rPr>
        <w:t>–</w:t>
      </w:r>
      <w:r>
        <w:rPr>
          <w:rFonts w:ascii="맑은 고딕" w:eastAsia="맑은 고딕" w:hAnsi="맑은 고딕" w:cs="굴림" w:hint="eastAsia"/>
          <w:color w:val="000000"/>
          <w:kern w:val="0"/>
          <w:sz w:val="22"/>
        </w:rPr>
        <w:t xml:space="preserve"> 계획서, 예산집행 정산내역(정산보고서)</w:t>
      </w:r>
    </w:p>
    <w:p w:rsidR="00990531" w:rsidRDefault="00990531" w:rsidP="00003A7B">
      <w:pPr>
        <w:widowControl/>
        <w:wordWrap/>
        <w:autoSpaceDE/>
        <w:autoSpaceDN/>
        <w:snapToGrid w:val="0"/>
        <w:spacing w:line="360" w:lineRule="auto"/>
        <w:rPr>
          <w:rFonts w:ascii="맑은 고딕" w:eastAsia="맑은 고딕" w:hAnsi="맑은 고딕" w:cs="굴림"/>
          <w:color w:val="000000"/>
          <w:kern w:val="0"/>
          <w:sz w:val="22"/>
        </w:rPr>
      </w:pPr>
      <w:r>
        <w:rPr>
          <w:rFonts w:ascii="맑은 고딕" w:eastAsia="맑은 고딕" w:hAnsi="맑은 고딕" w:cs="굴림" w:hint="eastAsia"/>
          <w:color w:val="000000"/>
          <w:kern w:val="0"/>
          <w:sz w:val="22"/>
        </w:rPr>
        <w:t xml:space="preserve">열람통지 </w:t>
      </w:r>
      <w:r>
        <w:rPr>
          <w:rFonts w:ascii="맑은 고딕" w:eastAsia="맑은 고딕" w:hAnsi="맑은 고딕" w:cs="굴림"/>
          <w:color w:val="000000"/>
          <w:kern w:val="0"/>
          <w:sz w:val="22"/>
        </w:rPr>
        <w:t>–</w:t>
      </w:r>
      <w:r>
        <w:rPr>
          <w:rFonts w:ascii="맑은 고딕" w:eastAsia="맑은 고딕" w:hAnsi="맑은 고딕" w:cs="굴림" w:hint="eastAsia"/>
          <w:color w:val="000000"/>
          <w:kern w:val="0"/>
          <w:sz w:val="22"/>
        </w:rPr>
        <w:t xml:space="preserve"> 정산증빙서류(지출결의서, 영수증 사본)</w:t>
      </w:r>
    </w:p>
    <w:p w:rsidR="00990531" w:rsidRDefault="00990531" w:rsidP="00003A7B">
      <w:pPr>
        <w:widowControl/>
        <w:wordWrap/>
        <w:autoSpaceDE/>
        <w:autoSpaceDN/>
        <w:snapToGrid w:val="0"/>
        <w:spacing w:line="360" w:lineRule="auto"/>
        <w:rPr>
          <w:rFonts w:ascii="맑은 고딕" w:eastAsia="맑은 고딕" w:hAnsi="맑은 고딕" w:cs="굴림"/>
          <w:color w:val="000000"/>
          <w:kern w:val="0"/>
          <w:sz w:val="22"/>
        </w:rPr>
      </w:pPr>
      <w:r>
        <w:rPr>
          <w:rFonts w:ascii="맑은 고딕" w:eastAsia="맑은 고딕" w:hAnsi="맑은 고딕" w:cs="굴림" w:hint="eastAsia"/>
          <w:color w:val="000000"/>
          <w:kern w:val="0"/>
          <w:sz w:val="22"/>
        </w:rPr>
        <w:t>2015.11.3 정산증빙서류 사본 교부 불가 통지</w:t>
      </w:r>
    </w:p>
    <w:p w:rsidR="002C5805" w:rsidRDefault="002C5805" w:rsidP="00003A7B">
      <w:pPr>
        <w:widowControl/>
        <w:wordWrap/>
        <w:autoSpaceDE/>
        <w:autoSpaceDN/>
        <w:snapToGrid w:val="0"/>
        <w:spacing w:line="360" w:lineRule="auto"/>
        <w:rPr>
          <w:rFonts w:ascii="맑은 고딕" w:eastAsia="맑은 고딕" w:hAnsi="맑은 고딕" w:cs="굴림"/>
          <w:color w:val="000000"/>
          <w:kern w:val="0"/>
          <w:sz w:val="22"/>
        </w:rPr>
      </w:pPr>
      <w:r>
        <w:rPr>
          <w:rFonts w:ascii="맑은 고딕" w:eastAsia="맑은 고딕" w:hAnsi="맑은 고딕" w:cs="굴림" w:hint="eastAsia"/>
          <w:color w:val="000000"/>
          <w:kern w:val="0"/>
          <w:sz w:val="22"/>
        </w:rPr>
        <w:t>2015.11.30 행정소송 제기</w:t>
      </w:r>
    </w:p>
    <w:p w:rsidR="002C5805" w:rsidRDefault="002C5805" w:rsidP="00003A7B">
      <w:pPr>
        <w:widowControl/>
        <w:wordWrap/>
        <w:autoSpaceDE/>
        <w:autoSpaceDN/>
        <w:snapToGrid w:val="0"/>
        <w:spacing w:line="360" w:lineRule="auto"/>
        <w:rPr>
          <w:rFonts w:ascii="맑은 고딕" w:eastAsia="맑은 고딕" w:hAnsi="맑은 고딕" w:cs="굴림"/>
          <w:color w:val="000000"/>
          <w:kern w:val="0"/>
          <w:sz w:val="22"/>
        </w:rPr>
      </w:pPr>
      <w:r>
        <w:rPr>
          <w:rFonts w:ascii="맑은 고딕" w:eastAsia="맑은 고딕" w:hAnsi="맑은 고딕" w:cs="굴림" w:hint="eastAsia"/>
          <w:color w:val="000000"/>
          <w:kern w:val="0"/>
          <w:sz w:val="22"/>
        </w:rPr>
        <w:t>2016.1.4 사본 교부</w:t>
      </w:r>
    </w:p>
    <w:p w:rsidR="002C5805" w:rsidRDefault="002C5805" w:rsidP="00003A7B">
      <w:pPr>
        <w:widowControl/>
        <w:wordWrap/>
        <w:autoSpaceDE/>
        <w:autoSpaceDN/>
        <w:snapToGrid w:val="0"/>
        <w:spacing w:line="360" w:lineRule="auto"/>
        <w:rPr>
          <w:rFonts w:ascii="맑은 고딕" w:eastAsia="맑은 고딕" w:hAnsi="맑은 고딕" w:cs="굴림"/>
          <w:color w:val="000000"/>
          <w:kern w:val="0"/>
          <w:sz w:val="22"/>
        </w:rPr>
      </w:pPr>
      <w:r>
        <w:rPr>
          <w:rFonts w:ascii="맑은 고딕" w:eastAsia="맑은 고딕" w:hAnsi="맑은 고딕" w:cs="굴림" w:hint="eastAsia"/>
          <w:color w:val="000000"/>
          <w:kern w:val="0"/>
          <w:sz w:val="22"/>
        </w:rPr>
        <w:t>2016.3.16 누락 정보 등 보완 요구</w:t>
      </w:r>
    </w:p>
    <w:p w:rsidR="00990531" w:rsidRDefault="002C5805" w:rsidP="00003A7B">
      <w:pPr>
        <w:widowControl/>
        <w:wordWrap/>
        <w:autoSpaceDE/>
        <w:autoSpaceDN/>
        <w:snapToGrid w:val="0"/>
        <w:spacing w:line="360" w:lineRule="auto"/>
        <w:rPr>
          <w:rFonts w:ascii="맑은 고딕" w:eastAsia="맑은 고딕" w:hAnsi="맑은 고딕" w:cs="굴림"/>
          <w:color w:val="000000"/>
          <w:kern w:val="0"/>
          <w:sz w:val="22"/>
        </w:rPr>
      </w:pPr>
      <w:r>
        <w:rPr>
          <w:rFonts w:ascii="맑은 고딕" w:eastAsia="맑은 고딕" w:hAnsi="맑은 고딕" w:cs="굴림" w:hint="eastAsia"/>
          <w:color w:val="000000"/>
          <w:kern w:val="0"/>
          <w:sz w:val="22"/>
        </w:rPr>
        <w:t xml:space="preserve">2016. 4.21 보완자료 제출   </w:t>
      </w:r>
    </w:p>
    <w:p w:rsidR="00003A7B" w:rsidRDefault="00003A7B" w:rsidP="00003A7B">
      <w:pPr>
        <w:widowControl/>
        <w:wordWrap/>
        <w:autoSpaceDE/>
        <w:autoSpaceDN/>
        <w:snapToGrid w:val="0"/>
        <w:spacing w:line="480" w:lineRule="auto"/>
        <w:rPr>
          <w:rFonts w:ascii="맑은 고딕" w:eastAsia="맑은 고딕" w:hAnsi="맑은 고딕" w:cs="굴림"/>
          <w:color w:val="000000"/>
          <w:kern w:val="0"/>
          <w:sz w:val="22"/>
        </w:rPr>
      </w:pPr>
    </w:p>
    <w:p w:rsidR="0034484C" w:rsidRPr="00303D1A" w:rsidRDefault="0034484C" w:rsidP="00003A7B">
      <w:pPr>
        <w:widowControl/>
        <w:wordWrap/>
        <w:autoSpaceDE/>
        <w:autoSpaceDN/>
        <w:snapToGrid w:val="0"/>
        <w:spacing w:line="480" w:lineRule="auto"/>
        <w:rPr>
          <w:rFonts w:ascii="맑은 고딕" w:eastAsia="맑은 고딕" w:hAnsi="맑은 고딕" w:cs="굴림"/>
          <w:color w:val="000000"/>
          <w:kern w:val="0"/>
          <w:sz w:val="22"/>
        </w:rPr>
      </w:pPr>
    </w:p>
    <w:p w:rsidR="00E73229" w:rsidRPr="00E73229" w:rsidRDefault="00990531" w:rsidP="005631B6">
      <w:pPr>
        <w:pStyle w:val="a5"/>
        <w:spacing w:line="240" w:lineRule="auto"/>
        <w:rPr>
          <w:rFonts w:ascii="맑은 고딕" w:eastAsia="맑은 고딕" w:hAnsi="맑은 고딕"/>
          <w:b/>
          <w:sz w:val="28"/>
          <w:szCs w:val="28"/>
        </w:rPr>
      </w:pPr>
      <w:r w:rsidRPr="00990531">
        <w:rPr>
          <w:rFonts w:ascii="맑은 고딕" w:eastAsia="맑은 고딕" w:hAnsi="맑은 고딕" w:hint="eastAsia"/>
          <w:b/>
          <w:bCs/>
          <w:sz w:val="28"/>
          <w:szCs w:val="28"/>
        </w:rPr>
        <w:lastRenderedPageBreak/>
        <w:t xml:space="preserve">Ⅱ. </w:t>
      </w:r>
      <w:r w:rsidR="002C5805" w:rsidRPr="002C5805">
        <w:rPr>
          <w:rFonts w:ascii="맑은 고딕" w:eastAsia="맑은 고딕" w:hAnsi="맑은 고딕" w:hint="eastAsia"/>
          <w:b/>
          <w:sz w:val="28"/>
          <w:szCs w:val="28"/>
        </w:rPr>
        <w:t>비엔날레 20주년 특별전 및 학술회의 예산편성/집행 현황</w:t>
      </w:r>
    </w:p>
    <w:p w:rsidR="002C5805" w:rsidRDefault="00990531" w:rsidP="005631B6">
      <w:pPr>
        <w:pStyle w:val="a6"/>
        <w:widowControl/>
        <w:numPr>
          <w:ilvl w:val="0"/>
          <w:numId w:val="1"/>
        </w:numPr>
        <w:wordWrap/>
        <w:autoSpaceDE/>
        <w:autoSpaceDN/>
        <w:snapToGrid w:val="0"/>
        <w:ind w:leftChars="0"/>
        <w:rPr>
          <w:rFonts w:ascii="맑은 고딕" w:eastAsia="맑은 고딕" w:hAnsi="맑은 고딕" w:cs="굴림"/>
          <w:b/>
          <w:bCs/>
          <w:color w:val="000000"/>
          <w:kern w:val="0"/>
          <w:sz w:val="24"/>
          <w:szCs w:val="24"/>
        </w:rPr>
      </w:pPr>
      <w:proofErr w:type="spellStart"/>
      <w:r w:rsidRPr="002C5805">
        <w:rPr>
          <w:rFonts w:ascii="맑은 고딕" w:eastAsia="맑은 고딕" w:hAnsi="맑은 고딕" w:cs="굴림" w:hint="eastAsia"/>
          <w:b/>
          <w:bCs/>
          <w:color w:val="000000"/>
          <w:kern w:val="0"/>
          <w:sz w:val="24"/>
          <w:szCs w:val="24"/>
        </w:rPr>
        <w:t>총괄표</w:t>
      </w:r>
      <w:proofErr w:type="spellEnd"/>
    </w:p>
    <w:p w:rsidR="00E73229" w:rsidRPr="00C71B48" w:rsidRDefault="00E73229" w:rsidP="005631B6">
      <w:pPr>
        <w:rPr>
          <w:kern w:val="0"/>
          <w:sz w:val="24"/>
          <w:szCs w:val="24"/>
        </w:rPr>
      </w:pPr>
      <w:r w:rsidRPr="00C71B48">
        <w:rPr>
          <w:rFonts w:hint="eastAsia"/>
          <w:kern w:val="0"/>
          <w:sz w:val="24"/>
          <w:szCs w:val="24"/>
        </w:rPr>
        <w:t>1)편성</w:t>
      </w:r>
    </w:p>
    <w:tbl>
      <w:tblPr>
        <w:tblW w:w="0" w:type="auto"/>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4A0"/>
      </w:tblPr>
      <w:tblGrid>
        <w:gridCol w:w="2512"/>
        <w:gridCol w:w="3686"/>
        <w:gridCol w:w="2835"/>
      </w:tblGrid>
      <w:tr w:rsidR="00D56174" w:rsidRPr="00E73229" w:rsidTr="005631B6">
        <w:trPr>
          <w:trHeight w:val="148"/>
        </w:trPr>
        <w:tc>
          <w:tcPr>
            <w:tcW w:w="2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229" w:rsidRPr="00E73229" w:rsidRDefault="00E73229" w:rsidP="00E73229">
            <w:pPr>
              <w:widowControl/>
              <w:wordWrap/>
              <w:autoSpaceDE/>
              <w:autoSpaceDN/>
              <w:snapToGrid w:val="0"/>
              <w:spacing w:line="56" w:lineRule="atLeast"/>
              <w:jc w:val="center"/>
              <w:rPr>
                <w:rFonts w:ascii="한양신명조" w:eastAsia="한양신명조" w:hAnsi="한양신명조" w:cs="굴림"/>
                <w:color w:val="000000"/>
                <w:kern w:val="0"/>
                <w:sz w:val="18"/>
                <w:szCs w:val="18"/>
              </w:rPr>
            </w:pPr>
            <w:r w:rsidRPr="00E73229">
              <w:rPr>
                <w:rFonts w:ascii="맑은 고딕" w:eastAsia="맑은 고딕" w:hAnsi="맑은 고딕" w:cs="굴림" w:hint="eastAsia"/>
                <w:color w:val="000000"/>
                <w:kern w:val="0"/>
                <w:sz w:val="18"/>
                <w:szCs w:val="18"/>
              </w:rPr>
              <w:t>연도</w:t>
            </w:r>
          </w:p>
        </w:tc>
        <w:tc>
          <w:tcPr>
            <w:tcW w:w="368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229" w:rsidRPr="00E73229" w:rsidRDefault="00E73229" w:rsidP="00E73229">
            <w:pPr>
              <w:widowControl/>
              <w:wordWrap/>
              <w:autoSpaceDE/>
              <w:autoSpaceDN/>
              <w:snapToGrid w:val="0"/>
              <w:spacing w:line="56" w:lineRule="atLeast"/>
              <w:jc w:val="center"/>
              <w:rPr>
                <w:rFonts w:ascii="한양신명조" w:eastAsia="한양신명조" w:hAnsi="한양신명조" w:cs="굴림"/>
                <w:b/>
                <w:color w:val="000000"/>
                <w:kern w:val="0"/>
                <w:sz w:val="18"/>
                <w:szCs w:val="18"/>
              </w:rPr>
            </w:pPr>
            <w:r w:rsidRPr="00E73229">
              <w:rPr>
                <w:rFonts w:ascii="맑은 고딕" w:eastAsia="맑은 고딕" w:hAnsi="맑은 고딕" w:cs="굴림" w:hint="eastAsia"/>
                <w:b/>
                <w:color w:val="000000"/>
                <w:kern w:val="0"/>
                <w:sz w:val="18"/>
                <w:szCs w:val="18"/>
              </w:rPr>
              <w:t>편성</w:t>
            </w:r>
          </w:p>
        </w:tc>
        <w:tc>
          <w:tcPr>
            <w:tcW w:w="283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229" w:rsidRPr="00E73229" w:rsidRDefault="00E73229" w:rsidP="00E73229">
            <w:pPr>
              <w:widowControl/>
              <w:wordWrap/>
              <w:autoSpaceDE/>
              <w:autoSpaceDN/>
              <w:snapToGrid w:val="0"/>
              <w:spacing w:line="56" w:lineRule="atLeast"/>
              <w:jc w:val="center"/>
              <w:rPr>
                <w:rFonts w:ascii="한양신명조" w:eastAsia="한양신명조" w:hAnsi="한양신명조" w:cs="굴림"/>
                <w:color w:val="000000"/>
                <w:kern w:val="0"/>
                <w:sz w:val="18"/>
                <w:szCs w:val="18"/>
              </w:rPr>
            </w:pPr>
            <w:r w:rsidRPr="00E73229">
              <w:rPr>
                <w:rFonts w:ascii="맑은 고딕" w:eastAsia="맑은 고딕" w:hAnsi="맑은 고딕" w:cs="굴림" w:hint="eastAsia"/>
                <w:color w:val="000000"/>
                <w:kern w:val="0"/>
                <w:sz w:val="18"/>
                <w:szCs w:val="18"/>
              </w:rPr>
              <w:t>금액</w:t>
            </w:r>
          </w:p>
        </w:tc>
      </w:tr>
      <w:tr w:rsidR="00E73229" w:rsidRPr="00E73229" w:rsidTr="00C71B48">
        <w:trPr>
          <w:trHeight w:val="2420"/>
        </w:trPr>
        <w:tc>
          <w:tcPr>
            <w:tcW w:w="2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229" w:rsidRPr="00D56174" w:rsidRDefault="00E73229" w:rsidP="001A78F6">
            <w:pPr>
              <w:jc w:val="center"/>
              <w:rPr>
                <w:rFonts w:ascii="한양신명조" w:eastAsia="한양신명조" w:hAnsi="한양신명조"/>
                <w:b/>
                <w:kern w:val="0"/>
                <w:sz w:val="22"/>
              </w:rPr>
            </w:pPr>
            <w:r w:rsidRPr="00D56174">
              <w:rPr>
                <w:rFonts w:hint="eastAsia"/>
                <w:b/>
                <w:kern w:val="0"/>
                <w:sz w:val="22"/>
              </w:rPr>
              <w:t>2013</w:t>
            </w:r>
            <w:r w:rsidR="001A78F6" w:rsidRPr="00D56174">
              <w:rPr>
                <w:rFonts w:hint="eastAsia"/>
                <w:b/>
                <w:kern w:val="0"/>
                <w:sz w:val="22"/>
              </w:rPr>
              <w:t xml:space="preserve"> </w:t>
            </w:r>
            <w:r w:rsidRPr="00D56174">
              <w:rPr>
                <w:rFonts w:hint="eastAsia"/>
                <w:b/>
                <w:kern w:val="0"/>
                <w:sz w:val="22"/>
              </w:rPr>
              <w:t>상반기</w:t>
            </w:r>
          </w:p>
          <w:p w:rsidR="00E73229" w:rsidRPr="00D56174" w:rsidRDefault="00E73229" w:rsidP="001A78F6">
            <w:pPr>
              <w:jc w:val="center"/>
              <w:rPr>
                <w:rFonts w:ascii="한양신명조" w:eastAsia="한양신명조" w:hAnsi="한양신명조"/>
                <w:b/>
                <w:kern w:val="0"/>
                <w:sz w:val="22"/>
              </w:rPr>
            </w:pPr>
            <w:r w:rsidRPr="00D56174">
              <w:rPr>
                <w:rFonts w:hint="eastAsia"/>
                <w:b/>
                <w:kern w:val="0"/>
                <w:sz w:val="22"/>
              </w:rPr>
              <w:t>(2012</w:t>
            </w:r>
            <w:r w:rsidR="001A78F6" w:rsidRPr="00D56174">
              <w:rPr>
                <w:rFonts w:hint="eastAsia"/>
                <w:b/>
                <w:kern w:val="0"/>
                <w:sz w:val="22"/>
              </w:rPr>
              <w:t xml:space="preserve"> </w:t>
            </w:r>
            <w:r w:rsidRPr="00D56174">
              <w:rPr>
                <w:rFonts w:hint="eastAsia"/>
                <w:b/>
                <w:kern w:val="0"/>
                <w:sz w:val="22"/>
              </w:rPr>
              <w:t>2</w:t>
            </w:r>
            <w:proofErr w:type="spellStart"/>
            <w:r w:rsidRPr="00D56174">
              <w:rPr>
                <w:rFonts w:hint="eastAsia"/>
                <w:b/>
                <w:kern w:val="0"/>
                <w:sz w:val="22"/>
              </w:rPr>
              <w:t>차추경</w:t>
            </w:r>
            <w:proofErr w:type="spellEnd"/>
            <w:r w:rsidRPr="00D56174">
              <w:rPr>
                <w:rFonts w:hint="eastAsia"/>
                <w:b/>
                <w:kern w:val="0"/>
                <w:sz w:val="22"/>
              </w:rPr>
              <w:t>)</w:t>
            </w:r>
            <w:r w:rsidR="001A78F6" w:rsidRPr="00D56174">
              <w:rPr>
                <w:rFonts w:hint="eastAsia"/>
                <w:b/>
                <w:kern w:val="0"/>
                <w:sz w:val="22"/>
              </w:rPr>
              <w:t xml:space="preserve"> </w:t>
            </w:r>
            <w:r w:rsidRPr="00D56174">
              <w:rPr>
                <w:rFonts w:hint="eastAsia"/>
                <w:b/>
                <w:kern w:val="0"/>
                <w:sz w:val="22"/>
              </w:rPr>
              <w:t>이월</w:t>
            </w:r>
          </w:p>
        </w:tc>
        <w:tc>
          <w:tcPr>
            <w:tcW w:w="652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bl>
            <w:tblPr>
              <w:tblW w:w="6318" w:type="dxa"/>
              <w:tblLayout w:type="fixed"/>
              <w:tblCellMar>
                <w:top w:w="15" w:type="dxa"/>
                <w:left w:w="15" w:type="dxa"/>
                <w:bottom w:w="15" w:type="dxa"/>
                <w:right w:w="15" w:type="dxa"/>
              </w:tblCellMar>
              <w:tblLook w:val="04A0"/>
            </w:tblPr>
            <w:tblGrid>
              <w:gridCol w:w="3581"/>
              <w:gridCol w:w="2737"/>
            </w:tblGrid>
            <w:tr w:rsidR="00E73229" w:rsidRPr="00D56174" w:rsidTr="00C71B48">
              <w:trPr>
                <w:trHeight w:val="256"/>
              </w:trPr>
              <w:tc>
                <w:tcPr>
                  <w:tcW w:w="3581"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E73229" w:rsidRPr="00D56174" w:rsidRDefault="00E73229" w:rsidP="001A78F6">
                  <w:pPr>
                    <w:rPr>
                      <w:b/>
                      <w:kern w:val="0"/>
                      <w:szCs w:val="20"/>
                    </w:rPr>
                  </w:pPr>
                  <w:r w:rsidRPr="00D56174">
                    <w:rPr>
                      <w:rFonts w:hint="eastAsia"/>
                      <w:b/>
                      <w:bCs/>
                      <w:kern w:val="0"/>
                      <w:szCs w:val="20"/>
                    </w:rPr>
                    <w:t>특별전</w:t>
                  </w:r>
                </w:p>
              </w:tc>
              <w:tc>
                <w:tcPr>
                  <w:tcW w:w="2737"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E73229" w:rsidRPr="00D56174" w:rsidRDefault="00E73229" w:rsidP="001A78F6">
                  <w:pPr>
                    <w:jc w:val="right"/>
                    <w:rPr>
                      <w:b/>
                      <w:kern w:val="0"/>
                      <w:szCs w:val="20"/>
                    </w:rPr>
                  </w:pPr>
                  <w:r w:rsidRPr="00D56174">
                    <w:rPr>
                      <w:rFonts w:hint="eastAsia"/>
                      <w:b/>
                      <w:bCs/>
                      <w:kern w:val="0"/>
                      <w:szCs w:val="20"/>
                    </w:rPr>
                    <w:t>171,600,000</w:t>
                  </w:r>
                </w:p>
              </w:tc>
            </w:tr>
            <w:tr w:rsidR="00E73229" w:rsidRPr="00D56174" w:rsidTr="00C71B48">
              <w:trPr>
                <w:trHeight w:val="256"/>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3229" w:rsidRPr="00D56174" w:rsidRDefault="00E73229" w:rsidP="001A78F6">
                  <w:pPr>
                    <w:rPr>
                      <w:b/>
                      <w:kern w:val="0"/>
                      <w:szCs w:val="20"/>
                    </w:rPr>
                  </w:pPr>
                  <w:proofErr w:type="spellStart"/>
                  <w:r w:rsidRPr="00D56174">
                    <w:rPr>
                      <w:rFonts w:hint="eastAsia"/>
                      <w:b/>
                      <w:kern w:val="0"/>
                      <w:szCs w:val="20"/>
                    </w:rPr>
                    <w:t>큐레이터선임</w:t>
                  </w:r>
                  <w:proofErr w:type="spellEnd"/>
                </w:p>
              </w:tc>
              <w:tc>
                <w:tcPr>
                  <w:tcW w:w="2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3229" w:rsidRPr="00D56174" w:rsidRDefault="00E73229" w:rsidP="001A78F6">
                  <w:pPr>
                    <w:jc w:val="right"/>
                    <w:rPr>
                      <w:b/>
                      <w:kern w:val="0"/>
                      <w:szCs w:val="20"/>
                    </w:rPr>
                  </w:pPr>
                  <w:r w:rsidRPr="00D56174">
                    <w:rPr>
                      <w:rFonts w:hint="eastAsia"/>
                      <w:b/>
                      <w:kern w:val="0"/>
                      <w:szCs w:val="20"/>
                    </w:rPr>
                    <w:t>40,000,000</w:t>
                  </w:r>
                </w:p>
              </w:tc>
            </w:tr>
            <w:tr w:rsidR="00E73229" w:rsidRPr="00D56174" w:rsidTr="00C71B48">
              <w:trPr>
                <w:trHeight w:val="256"/>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3229" w:rsidRPr="00D56174" w:rsidRDefault="00E73229" w:rsidP="001A78F6">
                  <w:pPr>
                    <w:rPr>
                      <w:b/>
                      <w:kern w:val="0"/>
                      <w:szCs w:val="20"/>
                    </w:rPr>
                  </w:pPr>
                  <w:r w:rsidRPr="00D56174">
                    <w:rPr>
                      <w:rFonts w:hint="eastAsia"/>
                      <w:b/>
                      <w:kern w:val="0"/>
                      <w:szCs w:val="20"/>
                    </w:rPr>
                    <w:t>전시조직위원회의, 기획자회의</w:t>
                  </w:r>
                </w:p>
              </w:tc>
              <w:tc>
                <w:tcPr>
                  <w:tcW w:w="2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3229" w:rsidRPr="00D56174" w:rsidRDefault="00E73229" w:rsidP="001A78F6">
                  <w:pPr>
                    <w:jc w:val="right"/>
                    <w:rPr>
                      <w:b/>
                      <w:kern w:val="0"/>
                      <w:szCs w:val="20"/>
                    </w:rPr>
                  </w:pPr>
                  <w:r w:rsidRPr="00D56174">
                    <w:rPr>
                      <w:rFonts w:hint="eastAsia"/>
                      <w:b/>
                      <w:kern w:val="0"/>
                      <w:szCs w:val="20"/>
                    </w:rPr>
                    <w:t>40,900,000</w:t>
                  </w:r>
                </w:p>
              </w:tc>
            </w:tr>
            <w:tr w:rsidR="00E73229" w:rsidRPr="00D56174" w:rsidTr="00C71B48">
              <w:trPr>
                <w:trHeight w:val="256"/>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3229" w:rsidRPr="00D56174" w:rsidRDefault="00E73229" w:rsidP="001A78F6">
                  <w:pPr>
                    <w:rPr>
                      <w:b/>
                      <w:kern w:val="0"/>
                      <w:szCs w:val="20"/>
                    </w:rPr>
                  </w:pPr>
                  <w:r w:rsidRPr="00D56174">
                    <w:rPr>
                      <w:rFonts w:hint="eastAsia"/>
                      <w:b/>
                      <w:kern w:val="0"/>
                      <w:szCs w:val="20"/>
                    </w:rPr>
                    <w:t>자료조사(여비, 번역포함)</w:t>
                  </w:r>
                </w:p>
              </w:tc>
              <w:tc>
                <w:tcPr>
                  <w:tcW w:w="2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3229" w:rsidRPr="00D56174" w:rsidRDefault="00E73229" w:rsidP="001A78F6">
                  <w:pPr>
                    <w:jc w:val="right"/>
                    <w:rPr>
                      <w:b/>
                      <w:kern w:val="0"/>
                      <w:szCs w:val="20"/>
                    </w:rPr>
                  </w:pPr>
                  <w:r w:rsidRPr="00D56174">
                    <w:rPr>
                      <w:rFonts w:hint="eastAsia"/>
                      <w:b/>
                      <w:kern w:val="0"/>
                      <w:szCs w:val="20"/>
                    </w:rPr>
                    <w:t>70,700,000</w:t>
                  </w:r>
                </w:p>
              </w:tc>
            </w:tr>
            <w:tr w:rsidR="00E73229" w:rsidRPr="00D56174" w:rsidTr="00C71B48">
              <w:trPr>
                <w:trHeight w:val="256"/>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3229" w:rsidRPr="00D56174" w:rsidRDefault="00E73229" w:rsidP="001A78F6">
                  <w:pPr>
                    <w:rPr>
                      <w:b/>
                      <w:kern w:val="0"/>
                      <w:szCs w:val="20"/>
                    </w:rPr>
                  </w:pPr>
                  <w:r w:rsidRPr="00D56174">
                    <w:rPr>
                      <w:rFonts w:hint="eastAsia"/>
                      <w:b/>
                      <w:kern w:val="0"/>
                      <w:szCs w:val="20"/>
                    </w:rPr>
                    <w:t>코디네이터</w:t>
                  </w:r>
                </w:p>
              </w:tc>
              <w:tc>
                <w:tcPr>
                  <w:tcW w:w="2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3229" w:rsidRPr="00D56174" w:rsidRDefault="00E73229" w:rsidP="001A78F6">
                  <w:pPr>
                    <w:jc w:val="right"/>
                    <w:rPr>
                      <w:b/>
                      <w:kern w:val="0"/>
                      <w:szCs w:val="20"/>
                    </w:rPr>
                  </w:pPr>
                  <w:r w:rsidRPr="00D56174">
                    <w:rPr>
                      <w:rFonts w:hint="eastAsia"/>
                      <w:b/>
                      <w:kern w:val="0"/>
                      <w:szCs w:val="20"/>
                    </w:rPr>
                    <w:t>20,000,000</w:t>
                  </w:r>
                </w:p>
              </w:tc>
            </w:tr>
            <w:tr w:rsidR="00E73229" w:rsidRPr="00D56174" w:rsidTr="00C71B48">
              <w:trPr>
                <w:trHeight w:val="256"/>
              </w:trPr>
              <w:tc>
                <w:tcPr>
                  <w:tcW w:w="3581"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E73229" w:rsidRPr="00D56174" w:rsidRDefault="00E73229" w:rsidP="001A78F6">
                  <w:pPr>
                    <w:rPr>
                      <w:b/>
                      <w:kern w:val="0"/>
                      <w:szCs w:val="20"/>
                    </w:rPr>
                  </w:pPr>
                  <w:r w:rsidRPr="00D56174">
                    <w:rPr>
                      <w:rFonts w:hint="eastAsia"/>
                      <w:b/>
                      <w:bCs/>
                      <w:kern w:val="0"/>
                      <w:szCs w:val="20"/>
                    </w:rPr>
                    <w:t>학술회의</w:t>
                  </w:r>
                </w:p>
              </w:tc>
              <w:tc>
                <w:tcPr>
                  <w:tcW w:w="2737"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E73229" w:rsidRPr="00D56174" w:rsidRDefault="00E73229" w:rsidP="001A78F6">
                  <w:pPr>
                    <w:jc w:val="right"/>
                    <w:rPr>
                      <w:b/>
                      <w:kern w:val="0"/>
                      <w:szCs w:val="20"/>
                    </w:rPr>
                  </w:pPr>
                  <w:r w:rsidRPr="00D56174">
                    <w:rPr>
                      <w:rFonts w:hint="eastAsia"/>
                      <w:b/>
                      <w:bCs/>
                      <w:kern w:val="0"/>
                      <w:szCs w:val="20"/>
                    </w:rPr>
                    <w:t>98,400,000</w:t>
                  </w:r>
                </w:p>
              </w:tc>
            </w:tr>
            <w:tr w:rsidR="00E73229" w:rsidRPr="00D56174" w:rsidTr="00C71B48">
              <w:trPr>
                <w:trHeight w:val="256"/>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3229" w:rsidRPr="00D56174" w:rsidRDefault="00E73229" w:rsidP="001A78F6">
                  <w:pPr>
                    <w:rPr>
                      <w:b/>
                      <w:kern w:val="0"/>
                      <w:szCs w:val="20"/>
                    </w:rPr>
                  </w:pPr>
                  <w:r w:rsidRPr="00D56174">
                    <w:rPr>
                      <w:rFonts w:hint="eastAsia"/>
                      <w:b/>
                      <w:kern w:val="0"/>
                      <w:szCs w:val="20"/>
                    </w:rPr>
                    <w:t>코디네이터</w:t>
                  </w:r>
                </w:p>
              </w:tc>
              <w:tc>
                <w:tcPr>
                  <w:tcW w:w="2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3229" w:rsidRPr="00D56174" w:rsidRDefault="00E73229" w:rsidP="001A78F6">
                  <w:pPr>
                    <w:jc w:val="right"/>
                    <w:rPr>
                      <w:b/>
                      <w:kern w:val="0"/>
                      <w:szCs w:val="20"/>
                    </w:rPr>
                  </w:pPr>
                  <w:r w:rsidRPr="00D56174">
                    <w:rPr>
                      <w:rFonts w:hint="eastAsia"/>
                      <w:b/>
                      <w:kern w:val="0"/>
                      <w:szCs w:val="20"/>
                    </w:rPr>
                    <w:t>28,400,000</w:t>
                  </w:r>
                </w:p>
              </w:tc>
            </w:tr>
            <w:tr w:rsidR="00E73229" w:rsidRPr="00D56174" w:rsidTr="00C71B48">
              <w:trPr>
                <w:trHeight w:val="256"/>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3229" w:rsidRPr="00D56174" w:rsidRDefault="00E73229" w:rsidP="001A78F6">
                  <w:pPr>
                    <w:rPr>
                      <w:b/>
                      <w:kern w:val="0"/>
                      <w:szCs w:val="20"/>
                    </w:rPr>
                  </w:pPr>
                  <w:r w:rsidRPr="00D56174">
                    <w:rPr>
                      <w:rFonts w:hint="eastAsia"/>
                      <w:b/>
                      <w:kern w:val="0"/>
                      <w:szCs w:val="20"/>
                    </w:rPr>
                    <w:t>사무처운영</w:t>
                  </w:r>
                </w:p>
              </w:tc>
              <w:tc>
                <w:tcPr>
                  <w:tcW w:w="2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3229" w:rsidRPr="00D56174" w:rsidRDefault="00E73229" w:rsidP="001A78F6">
                  <w:pPr>
                    <w:jc w:val="right"/>
                    <w:rPr>
                      <w:b/>
                      <w:kern w:val="0"/>
                      <w:szCs w:val="20"/>
                    </w:rPr>
                  </w:pPr>
                  <w:r w:rsidRPr="00D56174">
                    <w:rPr>
                      <w:rFonts w:hint="eastAsia"/>
                      <w:b/>
                      <w:kern w:val="0"/>
                      <w:szCs w:val="20"/>
                    </w:rPr>
                    <w:t>70,000,000</w:t>
                  </w:r>
                </w:p>
              </w:tc>
            </w:tr>
            <w:tr w:rsidR="00E73229" w:rsidRPr="00D56174" w:rsidTr="00C71B48">
              <w:trPr>
                <w:trHeight w:val="256"/>
              </w:trPr>
              <w:tc>
                <w:tcPr>
                  <w:tcW w:w="3581"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E73229" w:rsidRPr="00D56174" w:rsidRDefault="00E73229" w:rsidP="001A78F6">
                  <w:pPr>
                    <w:rPr>
                      <w:b/>
                      <w:kern w:val="0"/>
                      <w:szCs w:val="20"/>
                    </w:rPr>
                  </w:pPr>
                  <w:r w:rsidRPr="00D56174">
                    <w:rPr>
                      <w:rFonts w:hint="eastAsia"/>
                      <w:b/>
                      <w:bCs/>
                      <w:kern w:val="0"/>
                      <w:szCs w:val="20"/>
                    </w:rPr>
                    <w:t>계</w:t>
                  </w:r>
                </w:p>
              </w:tc>
              <w:tc>
                <w:tcPr>
                  <w:tcW w:w="2737"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E73229" w:rsidRPr="00D56174" w:rsidRDefault="00E73229" w:rsidP="001A78F6">
                  <w:pPr>
                    <w:jc w:val="right"/>
                    <w:rPr>
                      <w:b/>
                      <w:kern w:val="0"/>
                      <w:szCs w:val="20"/>
                    </w:rPr>
                  </w:pPr>
                  <w:r w:rsidRPr="00D56174">
                    <w:rPr>
                      <w:rFonts w:hint="eastAsia"/>
                      <w:b/>
                      <w:bCs/>
                      <w:kern w:val="0"/>
                      <w:szCs w:val="20"/>
                    </w:rPr>
                    <w:t>270,000,000</w:t>
                  </w:r>
                </w:p>
              </w:tc>
            </w:tr>
          </w:tbl>
          <w:p w:rsidR="00E73229" w:rsidRPr="00D56174" w:rsidRDefault="00E73229" w:rsidP="001A78F6">
            <w:pPr>
              <w:rPr>
                <w:rFonts w:ascii="굴림" w:eastAsia="굴림" w:hAnsi="굴림"/>
                <w:b/>
                <w:kern w:val="0"/>
                <w:szCs w:val="20"/>
              </w:rPr>
            </w:pPr>
          </w:p>
        </w:tc>
      </w:tr>
      <w:tr w:rsidR="00E73229" w:rsidRPr="00E73229" w:rsidTr="00C71B48">
        <w:trPr>
          <w:trHeight w:val="56"/>
        </w:trPr>
        <w:tc>
          <w:tcPr>
            <w:tcW w:w="2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73229" w:rsidRPr="00D56174" w:rsidRDefault="00E73229" w:rsidP="001A78F6">
            <w:pPr>
              <w:jc w:val="center"/>
              <w:rPr>
                <w:rFonts w:ascii="한양신명조" w:eastAsia="한양신명조" w:hAnsi="한양신명조"/>
                <w:b/>
                <w:kern w:val="0"/>
                <w:sz w:val="22"/>
              </w:rPr>
            </w:pPr>
            <w:r w:rsidRPr="00D56174">
              <w:rPr>
                <w:rFonts w:hint="eastAsia"/>
                <w:b/>
                <w:kern w:val="0"/>
                <w:sz w:val="22"/>
              </w:rPr>
              <w:t>2013</w:t>
            </w:r>
            <w:r w:rsidR="001A78F6" w:rsidRPr="00D56174">
              <w:rPr>
                <w:rFonts w:hint="eastAsia"/>
                <w:b/>
                <w:kern w:val="0"/>
                <w:sz w:val="22"/>
              </w:rPr>
              <w:t xml:space="preserve"> </w:t>
            </w:r>
            <w:r w:rsidRPr="00D56174">
              <w:rPr>
                <w:rFonts w:hint="eastAsia"/>
                <w:b/>
                <w:kern w:val="0"/>
                <w:sz w:val="22"/>
              </w:rPr>
              <w:t>하반기</w:t>
            </w:r>
          </w:p>
          <w:p w:rsidR="00E73229" w:rsidRPr="00D56174" w:rsidRDefault="00E73229" w:rsidP="001A78F6">
            <w:pPr>
              <w:jc w:val="center"/>
              <w:rPr>
                <w:rFonts w:ascii="한양신명조" w:eastAsia="한양신명조" w:hAnsi="한양신명조"/>
                <w:b/>
                <w:kern w:val="0"/>
                <w:sz w:val="22"/>
              </w:rPr>
            </w:pPr>
            <w:r w:rsidRPr="00D56174">
              <w:rPr>
                <w:rFonts w:hint="eastAsia"/>
                <w:b/>
                <w:kern w:val="0"/>
                <w:sz w:val="22"/>
              </w:rPr>
              <w:t>(2013</w:t>
            </w:r>
            <w:r w:rsidR="001A78F6" w:rsidRPr="00D56174">
              <w:rPr>
                <w:rFonts w:hint="eastAsia"/>
                <w:b/>
                <w:kern w:val="0"/>
                <w:sz w:val="22"/>
              </w:rPr>
              <w:t xml:space="preserve"> </w:t>
            </w:r>
            <w:r w:rsidRPr="00D56174">
              <w:rPr>
                <w:rFonts w:hint="eastAsia"/>
                <w:b/>
                <w:kern w:val="0"/>
                <w:sz w:val="22"/>
              </w:rPr>
              <w:t>1</w:t>
            </w:r>
            <w:proofErr w:type="spellStart"/>
            <w:r w:rsidRPr="00D56174">
              <w:rPr>
                <w:rFonts w:hint="eastAsia"/>
                <w:b/>
                <w:kern w:val="0"/>
                <w:sz w:val="22"/>
              </w:rPr>
              <w:t>차추경</w:t>
            </w:r>
            <w:proofErr w:type="spellEnd"/>
            <w:r w:rsidRPr="00D56174">
              <w:rPr>
                <w:rFonts w:hint="eastAsia"/>
                <w:b/>
                <w:kern w:val="0"/>
                <w:sz w:val="22"/>
              </w:rPr>
              <w:t>)이월</w:t>
            </w:r>
          </w:p>
        </w:tc>
        <w:tc>
          <w:tcPr>
            <w:tcW w:w="652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bl>
            <w:tblPr>
              <w:tblW w:w="0" w:type="auto"/>
              <w:tblLayout w:type="fixed"/>
              <w:tblCellMar>
                <w:top w:w="15" w:type="dxa"/>
                <w:left w:w="15" w:type="dxa"/>
                <w:bottom w:w="15" w:type="dxa"/>
                <w:right w:w="15" w:type="dxa"/>
              </w:tblCellMar>
              <w:tblLook w:val="04A0"/>
            </w:tblPr>
            <w:tblGrid>
              <w:gridCol w:w="3581"/>
              <w:gridCol w:w="2713"/>
            </w:tblGrid>
            <w:tr w:rsidR="00E73229" w:rsidRPr="00D56174" w:rsidTr="00C71B48">
              <w:trPr>
                <w:trHeight w:val="313"/>
              </w:trPr>
              <w:tc>
                <w:tcPr>
                  <w:tcW w:w="3581"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E73229" w:rsidRPr="00D56174" w:rsidRDefault="00E73229" w:rsidP="001A78F6">
                  <w:pPr>
                    <w:rPr>
                      <w:b/>
                      <w:kern w:val="0"/>
                      <w:szCs w:val="20"/>
                    </w:rPr>
                  </w:pPr>
                  <w:r w:rsidRPr="00D56174">
                    <w:rPr>
                      <w:rFonts w:hint="eastAsia"/>
                      <w:b/>
                      <w:bCs/>
                      <w:kern w:val="0"/>
                      <w:szCs w:val="20"/>
                    </w:rPr>
                    <w:t>특별전</w:t>
                  </w:r>
                </w:p>
              </w:tc>
              <w:tc>
                <w:tcPr>
                  <w:tcW w:w="2713"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E73229" w:rsidRPr="00D56174" w:rsidRDefault="00E73229" w:rsidP="001A78F6">
                  <w:pPr>
                    <w:jc w:val="right"/>
                    <w:rPr>
                      <w:b/>
                      <w:kern w:val="0"/>
                      <w:szCs w:val="20"/>
                    </w:rPr>
                  </w:pPr>
                  <w:r w:rsidRPr="00D56174">
                    <w:rPr>
                      <w:rFonts w:hint="eastAsia"/>
                      <w:b/>
                      <w:bCs/>
                      <w:kern w:val="0"/>
                      <w:szCs w:val="20"/>
                    </w:rPr>
                    <w:t>330,000,000</w:t>
                  </w:r>
                </w:p>
              </w:tc>
            </w:tr>
            <w:tr w:rsidR="00E73229" w:rsidRPr="00D56174" w:rsidTr="00C71B48">
              <w:trPr>
                <w:trHeight w:val="313"/>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3229" w:rsidRPr="00D56174" w:rsidRDefault="00E73229" w:rsidP="001A78F6">
                  <w:pPr>
                    <w:rPr>
                      <w:b/>
                      <w:kern w:val="0"/>
                      <w:szCs w:val="20"/>
                    </w:rPr>
                  </w:pPr>
                  <w:proofErr w:type="spellStart"/>
                  <w:r w:rsidRPr="00D56174">
                    <w:rPr>
                      <w:rFonts w:hint="eastAsia"/>
                      <w:b/>
                      <w:kern w:val="0"/>
                      <w:szCs w:val="20"/>
                    </w:rPr>
                    <w:t>큐레이터</w:t>
                  </w:r>
                  <w:proofErr w:type="spellEnd"/>
                </w:p>
              </w:tc>
              <w:tc>
                <w:tcPr>
                  <w:tcW w:w="27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3229" w:rsidRPr="00D56174" w:rsidRDefault="00E73229" w:rsidP="001A78F6">
                  <w:pPr>
                    <w:jc w:val="right"/>
                    <w:rPr>
                      <w:b/>
                      <w:kern w:val="0"/>
                      <w:szCs w:val="20"/>
                    </w:rPr>
                  </w:pPr>
                  <w:r w:rsidRPr="00D56174">
                    <w:rPr>
                      <w:rFonts w:hint="eastAsia"/>
                      <w:b/>
                      <w:kern w:val="0"/>
                      <w:szCs w:val="20"/>
                    </w:rPr>
                    <w:t>70,000,000</w:t>
                  </w:r>
                </w:p>
              </w:tc>
            </w:tr>
            <w:tr w:rsidR="00E73229" w:rsidRPr="00D56174" w:rsidTr="00C71B48">
              <w:trPr>
                <w:trHeight w:val="313"/>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3229" w:rsidRPr="00D56174" w:rsidRDefault="00E73229" w:rsidP="001A78F6">
                  <w:pPr>
                    <w:rPr>
                      <w:b/>
                      <w:kern w:val="0"/>
                      <w:szCs w:val="20"/>
                    </w:rPr>
                  </w:pPr>
                  <w:r w:rsidRPr="00D56174">
                    <w:rPr>
                      <w:rFonts w:hint="eastAsia"/>
                      <w:b/>
                      <w:kern w:val="0"/>
                      <w:szCs w:val="20"/>
                    </w:rPr>
                    <w:t>리서치</w:t>
                  </w:r>
                </w:p>
              </w:tc>
              <w:tc>
                <w:tcPr>
                  <w:tcW w:w="27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3229" w:rsidRPr="00D56174" w:rsidRDefault="00E73229" w:rsidP="001A78F6">
                  <w:pPr>
                    <w:jc w:val="right"/>
                    <w:rPr>
                      <w:b/>
                      <w:kern w:val="0"/>
                      <w:szCs w:val="20"/>
                    </w:rPr>
                  </w:pPr>
                  <w:r w:rsidRPr="00D56174">
                    <w:rPr>
                      <w:rFonts w:hint="eastAsia"/>
                      <w:b/>
                      <w:kern w:val="0"/>
                      <w:szCs w:val="20"/>
                    </w:rPr>
                    <w:t>24,000,000</w:t>
                  </w:r>
                </w:p>
              </w:tc>
            </w:tr>
            <w:tr w:rsidR="00E73229" w:rsidRPr="00D56174" w:rsidTr="00C71B48">
              <w:trPr>
                <w:trHeight w:val="313"/>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3229" w:rsidRPr="00D56174" w:rsidRDefault="00E73229" w:rsidP="001A78F6">
                  <w:pPr>
                    <w:rPr>
                      <w:b/>
                      <w:kern w:val="0"/>
                      <w:szCs w:val="20"/>
                    </w:rPr>
                  </w:pPr>
                  <w:proofErr w:type="spellStart"/>
                  <w:r w:rsidRPr="00D56174">
                    <w:rPr>
                      <w:rFonts w:hint="eastAsia"/>
                      <w:b/>
                      <w:kern w:val="0"/>
                      <w:szCs w:val="20"/>
                    </w:rPr>
                    <w:t>워크샵</w:t>
                  </w:r>
                  <w:proofErr w:type="spellEnd"/>
                  <w:r w:rsidRPr="00D56174">
                    <w:rPr>
                      <w:rFonts w:hint="eastAsia"/>
                      <w:b/>
                      <w:kern w:val="0"/>
                      <w:szCs w:val="20"/>
                    </w:rPr>
                    <w:t xml:space="preserve">, </w:t>
                  </w:r>
                  <w:proofErr w:type="spellStart"/>
                  <w:r w:rsidRPr="00D56174">
                    <w:rPr>
                      <w:rFonts w:hint="eastAsia"/>
                      <w:b/>
                      <w:kern w:val="0"/>
                      <w:szCs w:val="20"/>
                    </w:rPr>
                    <w:t>레지던스</w:t>
                  </w:r>
                  <w:proofErr w:type="spellEnd"/>
                </w:p>
              </w:tc>
              <w:tc>
                <w:tcPr>
                  <w:tcW w:w="27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3229" w:rsidRPr="00D56174" w:rsidRDefault="00E73229" w:rsidP="001A78F6">
                  <w:pPr>
                    <w:jc w:val="right"/>
                    <w:rPr>
                      <w:b/>
                      <w:kern w:val="0"/>
                      <w:szCs w:val="20"/>
                    </w:rPr>
                  </w:pPr>
                  <w:r w:rsidRPr="00D56174">
                    <w:rPr>
                      <w:rFonts w:hint="eastAsia"/>
                      <w:b/>
                      <w:kern w:val="0"/>
                      <w:szCs w:val="20"/>
                    </w:rPr>
                    <w:t>236,000,000</w:t>
                  </w:r>
                </w:p>
              </w:tc>
            </w:tr>
            <w:tr w:rsidR="00E73229" w:rsidRPr="00D56174" w:rsidTr="00C71B48">
              <w:trPr>
                <w:trHeight w:val="313"/>
              </w:trPr>
              <w:tc>
                <w:tcPr>
                  <w:tcW w:w="3581"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E73229" w:rsidRPr="00D56174" w:rsidRDefault="00E73229" w:rsidP="001A78F6">
                  <w:pPr>
                    <w:rPr>
                      <w:b/>
                      <w:kern w:val="0"/>
                      <w:szCs w:val="20"/>
                    </w:rPr>
                  </w:pPr>
                  <w:r w:rsidRPr="00D56174">
                    <w:rPr>
                      <w:rFonts w:hint="eastAsia"/>
                      <w:b/>
                      <w:bCs/>
                      <w:kern w:val="0"/>
                      <w:szCs w:val="20"/>
                    </w:rPr>
                    <w:t>학술회의</w:t>
                  </w:r>
                </w:p>
              </w:tc>
              <w:tc>
                <w:tcPr>
                  <w:tcW w:w="2713"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E73229" w:rsidRPr="00D56174" w:rsidRDefault="00E73229" w:rsidP="001A78F6">
                  <w:pPr>
                    <w:jc w:val="right"/>
                    <w:rPr>
                      <w:b/>
                      <w:kern w:val="0"/>
                      <w:szCs w:val="20"/>
                    </w:rPr>
                  </w:pPr>
                  <w:r w:rsidRPr="00D56174">
                    <w:rPr>
                      <w:rFonts w:hint="eastAsia"/>
                      <w:b/>
                      <w:bCs/>
                      <w:kern w:val="0"/>
                      <w:szCs w:val="20"/>
                    </w:rPr>
                    <w:t>170,000,000</w:t>
                  </w:r>
                </w:p>
              </w:tc>
            </w:tr>
            <w:tr w:rsidR="00E73229" w:rsidRPr="00D56174" w:rsidTr="00C71B48">
              <w:trPr>
                <w:trHeight w:val="313"/>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3229" w:rsidRPr="00D56174" w:rsidRDefault="00E73229" w:rsidP="001A78F6">
                  <w:pPr>
                    <w:rPr>
                      <w:b/>
                      <w:kern w:val="0"/>
                      <w:szCs w:val="20"/>
                    </w:rPr>
                  </w:pPr>
                  <w:proofErr w:type="spellStart"/>
                  <w:r w:rsidRPr="00D56174">
                    <w:rPr>
                      <w:rFonts w:hint="eastAsia"/>
                      <w:b/>
                      <w:kern w:val="0"/>
                      <w:szCs w:val="20"/>
                    </w:rPr>
                    <w:t>큐레이터</w:t>
                  </w:r>
                  <w:proofErr w:type="spellEnd"/>
                </w:p>
              </w:tc>
              <w:tc>
                <w:tcPr>
                  <w:tcW w:w="27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3229" w:rsidRPr="00D56174" w:rsidRDefault="00E73229" w:rsidP="001A78F6">
                  <w:pPr>
                    <w:jc w:val="right"/>
                    <w:rPr>
                      <w:b/>
                      <w:kern w:val="0"/>
                      <w:szCs w:val="20"/>
                    </w:rPr>
                  </w:pPr>
                  <w:r w:rsidRPr="00D56174">
                    <w:rPr>
                      <w:rFonts w:hint="eastAsia"/>
                      <w:b/>
                      <w:kern w:val="0"/>
                      <w:szCs w:val="20"/>
                    </w:rPr>
                    <w:t>80,000,000</w:t>
                  </w:r>
                </w:p>
              </w:tc>
            </w:tr>
            <w:tr w:rsidR="00E73229" w:rsidRPr="00D56174" w:rsidTr="00C71B48">
              <w:trPr>
                <w:trHeight w:val="313"/>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3229" w:rsidRPr="00D56174" w:rsidRDefault="00E73229" w:rsidP="001A78F6">
                  <w:pPr>
                    <w:rPr>
                      <w:b/>
                      <w:kern w:val="0"/>
                      <w:szCs w:val="20"/>
                    </w:rPr>
                  </w:pPr>
                  <w:r w:rsidRPr="00D56174">
                    <w:rPr>
                      <w:rFonts w:hint="eastAsia"/>
                      <w:b/>
                      <w:kern w:val="0"/>
                      <w:szCs w:val="20"/>
                    </w:rPr>
                    <w:t>회의, 인력</w:t>
                  </w:r>
                </w:p>
              </w:tc>
              <w:tc>
                <w:tcPr>
                  <w:tcW w:w="2713"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E73229" w:rsidRPr="00D56174" w:rsidRDefault="00E73229" w:rsidP="001A78F6">
                  <w:pPr>
                    <w:jc w:val="right"/>
                    <w:rPr>
                      <w:b/>
                      <w:kern w:val="0"/>
                      <w:szCs w:val="20"/>
                    </w:rPr>
                  </w:pPr>
                  <w:r w:rsidRPr="00D56174">
                    <w:rPr>
                      <w:rFonts w:hint="eastAsia"/>
                      <w:b/>
                      <w:kern w:val="0"/>
                      <w:szCs w:val="20"/>
                    </w:rPr>
                    <w:t>90,000,000</w:t>
                  </w:r>
                </w:p>
              </w:tc>
            </w:tr>
            <w:tr w:rsidR="00E73229" w:rsidRPr="00D56174" w:rsidTr="00C71B48">
              <w:trPr>
                <w:trHeight w:val="313"/>
              </w:trPr>
              <w:tc>
                <w:tcPr>
                  <w:tcW w:w="3581"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E73229" w:rsidRPr="00D56174" w:rsidRDefault="00E73229" w:rsidP="001A78F6">
                  <w:pPr>
                    <w:rPr>
                      <w:b/>
                      <w:kern w:val="0"/>
                      <w:szCs w:val="20"/>
                    </w:rPr>
                  </w:pPr>
                  <w:r w:rsidRPr="00D56174">
                    <w:rPr>
                      <w:rFonts w:hint="eastAsia"/>
                      <w:b/>
                      <w:kern w:val="0"/>
                      <w:szCs w:val="20"/>
                    </w:rPr>
                    <w:t>계</w:t>
                  </w:r>
                </w:p>
              </w:tc>
              <w:tc>
                <w:tcPr>
                  <w:tcW w:w="2713"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E73229" w:rsidRPr="00D56174" w:rsidRDefault="00E73229" w:rsidP="001A78F6">
                  <w:pPr>
                    <w:jc w:val="right"/>
                    <w:rPr>
                      <w:b/>
                      <w:kern w:val="0"/>
                      <w:szCs w:val="20"/>
                    </w:rPr>
                  </w:pPr>
                  <w:r w:rsidRPr="00D56174">
                    <w:rPr>
                      <w:rFonts w:hint="eastAsia"/>
                      <w:b/>
                      <w:bCs/>
                      <w:kern w:val="0"/>
                      <w:szCs w:val="20"/>
                    </w:rPr>
                    <w:t>500,000,000</w:t>
                  </w:r>
                </w:p>
              </w:tc>
            </w:tr>
          </w:tbl>
          <w:p w:rsidR="00E73229" w:rsidRPr="00D56174" w:rsidRDefault="00E73229" w:rsidP="001A78F6">
            <w:pPr>
              <w:rPr>
                <w:rFonts w:ascii="굴림" w:eastAsia="굴림" w:hAnsi="굴림"/>
                <w:b/>
                <w:kern w:val="0"/>
                <w:szCs w:val="20"/>
              </w:rPr>
            </w:pPr>
          </w:p>
        </w:tc>
      </w:tr>
      <w:tr w:rsidR="00D56174" w:rsidRPr="00D56174" w:rsidTr="00C71B48">
        <w:trPr>
          <w:trHeight w:val="47"/>
        </w:trPr>
        <w:tc>
          <w:tcPr>
            <w:tcW w:w="251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56174" w:rsidRPr="00C71B48" w:rsidRDefault="00D56174" w:rsidP="00C71B48">
            <w:pPr>
              <w:jc w:val="center"/>
              <w:rPr>
                <w:b/>
                <w:kern w:val="0"/>
                <w:sz w:val="22"/>
              </w:rPr>
            </w:pPr>
            <w:r w:rsidRPr="00C71B48">
              <w:rPr>
                <w:rFonts w:hint="eastAsia"/>
                <w:b/>
                <w:kern w:val="0"/>
                <w:sz w:val="22"/>
              </w:rPr>
              <w:t>2014 본예산</w:t>
            </w:r>
          </w:p>
          <w:p w:rsidR="00D56174" w:rsidRPr="00D56174" w:rsidRDefault="00D56174" w:rsidP="00C71B48">
            <w:pPr>
              <w:jc w:val="center"/>
              <w:rPr>
                <w:b/>
                <w:kern w:val="0"/>
              </w:rPr>
            </w:pPr>
            <w:r w:rsidRPr="00C71B48">
              <w:rPr>
                <w:rFonts w:hint="eastAsia"/>
                <w:b/>
                <w:kern w:val="0"/>
                <w:sz w:val="22"/>
              </w:rPr>
              <w:t>2015(2014</w:t>
            </w:r>
            <w:proofErr w:type="spellStart"/>
            <w:r w:rsidRPr="00C71B48">
              <w:rPr>
                <w:rFonts w:hint="eastAsia"/>
                <w:b/>
                <w:kern w:val="0"/>
                <w:sz w:val="22"/>
              </w:rPr>
              <w:t>년이월예산</w:t>
            </w:r>
            <w:proofErr w:type="spellEnd"/>
            <w:r w:rsidRPr="00C71B48">
              <w:rPr>
                <w:rFonts w:hint="eastAsia"/>
                <w:b/>
                <w:kern w:val="0"/>
                <w:sz w:val="22"/>
              </w:rPr>
              <w:t>)</w:t>
            </w:r>
          </w:p>
        </w:tc>
        <w:tc>
          <w:tcPr>
            <w:tcW w:w="6521"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tbl>
            <w:tblPr>
              <w:tblW w:w="6318" w:type="dxa"/>
              <w:tblLayout w:type="fixed"/>
              <w:tblCellMar>
                <w:top w:w="15" w:type="dxa"/>
                <w:left w:w="15" w:type="dxa"/>
                <w:bottom w:w="15" w:type="dxa"/>
                <w:right w:w="15" w:type="dxa"/>
              </w:tblCellMar>
              <w:tblLook w:val="04A0"/>
            </w:tblPr>
            <w:tblGrid>
              <w:gridCol w:w="3581"/>
              <w:gridCol w:w="2737"/>
            </w:tblGrid>
            <w:tr w:rsidR="00D56174" w:rsidRPr="00D56174" w:rsidTr="00C71B48">
              <w:trPr>
                <w:trHeight w:val="370"/>
              </w:trPr>
              <w:tc>
                <w:tcPr>
                  <w:tcW w:w="3581"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D56174" w:rsidRPr="00D56174" w:rsidRDefault="00D56174" w:rsidP="00D56174">
                  <w:pPr>
                    <w:rPr>
                      <w:rFonts w:ascii="맑은 고딕" w:eastAsia="맑은 고딕" w:hAnsi="맑은 고딕" w:cs="굴림"/>
                      <w:b/>
                      <w:color w:val="000000"/>
                      <w:kern w:val="0"/>
                    </w:rPr>
                  </w:pPr>
                  <w:r w:rsidRPr="00D56174">
                    <w:rPr>
                      <w:rFonts w:ascii="맑은 고딕" w:eastAsia="맑은 고딕" w:hAnsi="맑은 고딕" w:cs="굴림" w:hint="eastAsia"/>
                      <w:b/>
                      <w:bCs/>
                      <w:color w:val="000000"/>
                      <w:kern w:val="0"/>
                      <w:szCs w:val="20"/>
                    </w:rPr>
                    <w:t>특별전</w:t>
                  </w:r>
                </w:p>
              </w:tc>
              <w:tc>
                <w:tcPr>
                  <w:tcW w:w="2737" w:type="dxa"/>
                  <w:tcBorders>
                    <w:top w:val="single" w:sz="2" w:space="0" w:color="000000"/>
                    <w:left w:val="single" w:sz="2" w:space="0" w:color="000000"/>
                    <w:bottom w:val="single" w:sz="2" w:space="0" w:color="000000"/>
                    <w:right w:val="single" w:sz="2" w:space="0" w:color="000000"/>
                  </w:tcBorders>
                  <w:shd w:val="clear" w:color="auto" w:fill="D6D6D6"/>
                  <w:tcMar>
                    <w:top w:w="0" w:type="dxa"/>
                    <w:left w:w="0" w:type="dxa"/>
                    <w:bottom w:w="0" w:type="dxa"/>
                    <w:right w:w="0" w:type="dxa"/>
                  </w:tcMar>
                  <w:vAlign w:val="center"/>
                  <w:hideMark/>
                </w:tcPr>
                <w:p w:rsidR="00D56174" w:rsidRPr="00D56174" w:rsidRDefault="00D56174" w:rsidP="00D56174">
                  <w:pPr>
                    <w:jc w:val="right"/>
                    <w:rPr>
                      <w:rFonts w:ascii="맑은 고딕" w:eastAsia="맑은 고딕" w:hAnsi="맑은 고딕" w:cs="굴림"/>
                      <w:b/>
                      <w:color w:val="000000"/>
                      <w:kern w:val="0"/>
                    </w:rPr>
                  </w:pPr>
                  <w:r w:rsidRPr="00D56174">
                    <w:rPr>
                      <w:rFonts w:ascii="맑은 고딕" w:eastAsia="맑은 고딕" w:hAnsi="맑은 고딕" w:cs="굴림" w:hint="eastAsia"/>
                      <w:b/>
                      <w:bCs/>
                      <w:color w:val="000000"/>
                      <w:kern w:val="0"/>
                      <w:szCs w:val="20"/>
                    </w:rPr>
                    <w:t>1,229,970,000</w:t>
                  </w:r>
                </w:p>
              </w:tc>
            </w:tr>
            <w:tr w:rsidR="00D56174" w:rsidRPr="00D56174" w:rsidTr="00C71B48">
              <w:trPr>
                <w:trHeight w:val="370"/>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rPr>
                      <w:rFonts w:ascii="맑은 고딕" w:eastAsia="맑은 고딕" w:hAnsi="맑은 고딕" w:cs="굴림"/>
                      <w:b/>
                      <w:color w:val="000000"/>
                      <w:kern w:val="0"/>
                    </w:rPr>
                  </w:pPr>
                  <w:proofErr w:type="spellStart"/>
                  <w:r w:rsidRPr="00D56174">
                    <w:rPr>
                      <w:rFonts w:ascii="맑은 고딕" w:eastAsia="맑은 고딕" w:hAnsi="맑은 고딕" w:cs="굴림" w:hint="eastAsia"/>
                      <w:b/>
                      <w:color w:val="000000"/>
                      <w:kern w:val="0"/>
                      <w:szCs w:val="20"/>
                    </w:rPr>
                    <w:t>큐레이터</w:t>
                  </w:r>
                  <w:proofErr w:type="spellEnd"/>
                </w:p>
              </w:tc>
              <w:tc>
                <w:tcPr>
                  <w:tcW w:w="2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jc w:val="right"/>
                    <w:rPr>
                      <w:rFonts w:ascii="맑은 고딕" w:eastAsia="맑은 고딕" w:hAnsi="맑은 고딕" w:cs="굴림"/>
                      <w:b/>
                      <w:color w:val="000000"/>
                      <w:kern w:val="0"/>
                    </w:rPr>
                  </w:pPr>
                  <w:r w:rsidRPr="00D56174">
                    <w:rPr>
                      <w:rFonts w:ascii="맑은 고딕" w:eastAsia="맑은 고딕" w:hAnsi="맑은 고딕" w:cs="굴림" w:hint="eastAsia"/>
                      <w:b/>
                      <w:color w:val="000000"/>
                      <w:kern w:val="0"/>
                      <w:szCs w:val="20"/>
                    </w:rPr>
                    <w:t>48,000,000</w:t>
                  </w:r>
                </w:p>
              </w:tc>
            </w:tr>
            <w:tr w:rsidR="00D56174" w:rsidRPr="00D56174" w:rsidTr="00C71B48">
              <w:trPr>
                <w:trHeight w:val="370"/>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rPr>
                      <w:rFonts w:ascii="맑은 고딕" w:eastAsia="맑은 고딕" w:hAnsi="맑은 고딕" w:cs="굴림"/>
                      <w:b/>
                      <w:color w:val="000000"/>
                      <w:kern w:val="0"/>
                    </w:rPr>
                  </w:pPr>
                  <w:r w:rsidRPr="00D56174">
                    <w:rPr>
                      <w:rFonts w:ascii="맑은 고딕" w:eastAsia="맑은 고딕" w:hAnsi="맑은 고딕" w:cs="굴림" w:hint="eastAsia"/>
                      <w:b/>
                      <w:color w:val="000000"/>
                      <w:kern w:val="0"/>
                      <w:szCs w:val="20"/>
                    </w:rPr>
                    <w:t>출품작지원</w:t>
                  </w:r>
                </w:p>
              </w:tc>
              <w:tc>
                <w:tcPr>
                  <w:tcW w:w="2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jc w:val="right"/>
                    <w:rPr>
                      <w:rFonts w:ascii="맑은 고딕" w:eastAsia="맑은 고딕" w:hAnsi="맑은 고딕" w:cs="굴림"/>
                      <w:b/>
                      <w:color w:val="000000"/>
                      <w:kern w:val="0"/>
                    </w:rPr>
                  </w:pPr>
                  <w:r w:rsidRPr="00D56174">
                    <w:rPr>
                      <w:rFonts w:ascii="맑은 고딕" w:eastAsia="맑은 고딕" w:hAnsi="맑은 고딕" w:cs="굴림" w:hint="eastAsia"/>
                      <w:b/>
                      <w:color w:val="000000"/>
                      <w:kern w:val="0"/>
                      <w:szCs w:val="20"/>
                    </w:rPr>
                    <w:t>162,000,000</w:t>
                  </w:r>
                </w:p>
              </w:tc>
            </w:tr>
            <w:tr w:rsidR="00D56174" w:rsidRPr="00D56174" w:rsidTr="00C71B48">
              <w:trPr>
                <w:trHeight w:val="370"/>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rPr>
                      <w:rFonts w:ascii="맑은 고딕" w:eastAsia="맑은 고딕" w:hAnsi="맑은 고딕" w:cs="굴림"/>
                      <w:b/>
                      <w:color w:val="000000"/>
                      <w:kern w:val="0"/>
                    </w:rPr>
                  </w:pPr>
                  <w:r w:rsidRPr="00D56174">
                    <w:rPr>
                      <w:rFonts w:ascii="맑은 고딕" w:eastAsia="맑은 고딕" w:hAnsi="맑은 고딕" w:cs="굴림" w:hint="eastAsia"/>
                      <w:b/>
                      <w:color w:val="000000"/>
                      <w:kern w:val="0"/>
                      <w:szCs w:val="20"/>
                    </w:rPr>
                    <w:t>기자재임차</w:t>
                  </w:r>
                </w:p>
              </w:tc>
              <w:tc>
                <w:tcPr>
                  <w:tcW w:w="2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jc w:val="right"/>
                    <w:rPr>
                      <w:rFonts w:ascii="맑은 고딕" w:eastAsia="맑은 고딕" w:hAnsi="맑은 고딕" w:cs="굴림"/>
                      <w:b/>
                      <w:color w:val="000000"/>
                      <w:kern w:val="0"/>
                    </w:rPr>
                  </w:pPr>
                  <w:r w:rsidRPr="00D56174">
                    <w:rPr>
                      <w:rFonts w:ascii="맑은 고딕" w:eastAsia="맑은 고딕" w:hAnsi="맑은 고딕" w:cs="굴림" w:hint="eastAsia"/>
                      <w:b/>
                      <w:color w:val="000000"/>
                      <w:kern w:val="0"/>
                      <w:szCs w:val="20"/>
                    </w:rPr>
                    <w:t>79,600,000</w:t>
                  </w:r>
                </w:p>
              </w:tc>
            </w:tr>
            <w:tr w:rsidR="00D56174" w:rsidRPr="00D56174" w:rsidTr="00C71B48">
              <w:trPr>
                <w:trHeight w:val="370"/>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rPr>
                      <w:rFonts w:ascii="맑은 고딕" w:eastAsia="맑은 고딕" w:hAnsi="맑은 고딕" w:cs="굴림"/>
                      <w:b/>
                      <w:color w:val="000000"/>
                      <w:kern w:val="0"/>
                    </w:rPr>
                  </w:pPr>
                  <w:r w:rsidRPr="00D56174">
                    <w:rPr>
                      <w:rFonts w:ascii="맑은 고딕" w:eastAsia="맑은 고딕" w:hAnsi="맑은 고딕" w:cs="굴림" w:hint="eastAsia"/>
                      <w:b/>
                      <w:color w:val="000000"/>
                      <w:kern w:val="0"/>
                      <w:szCs w:val="20"/>
                    </w:rPr>
                    <w:t>공사</w:t>
                  </w:r>
                </w:p>
              </w:tc>
              <w:tc>
                <w:tcPr>
                  <w:tcW w:w="2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jc w:val="right"/>
                    <w:rPr>
                      <w:rFonts w:ascii="맑은 고딕" w:eastAsia="맑은 고딕" w:hAnsi="맑은 고딕" w:cs="굴림"/>
                      <w:b/>
                      <w:color w:val="000000"/>
                      <w:kern w:val="0"/>
                    </w:rPr>
                  </w:pPr>
                  <w:r w:rsidRPr="00D56174">
                    <w:rPr>
                      <w:rFonts w:ascii="맑은 고딕" w:eastAsia="맑은 고딕" w:hAnsi="맑은 고딕" w:cs="굴림" w:hint="eastAsia"/>
                      <w:b/>
                      <w:color w:val="000000"/>
                      <w:kern w:val="0"/>
                      <w:szCs w:val="20"/>
                    </w:rPr>
                    <w:t>62,430,000</w:t>
                  </w:r>
                </w:p>
              </w:tc>
            </w:tr>
            <w:tr w:rsidR="00D56174" w:rsidRPr="00D56174" w:rsidTr="00C71B48">
              <w:trPr>
                <w:trHeight w:val="370"/>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rPr>
                      <w:rFonts w:ascii="맑은 고딕" w:eastAsia="맑은 고딕" w:hAnsi="맑은 고딕" w:cs="굴림"/>
                      <w:b/>
                      <w:color w:val="000000"/>
                      <w:kern w:val="0"/>
                    </w:rPr>
                  </w:pPr>
                  <w:r w:rsidRPr="00D56174">
                    <w:rPr>
                      <w:rFonts w:ascii="맑은 고딕" w:eastAsia="맑은 고딕" w:hAnsi="맑은 고딕" w:cs="굴림" w:hint="eastAsia"/>
                      <w:b/>
                      <w:color w:val="000000"/>
                      <w:kern w:val="0"/>
                      <w:szCs w:val="20"/>
                    </w:rPr>
                    <w:t>개막식</w:t>
                  </w:r>
                </w:p>
              </w:tc>
              <w:tc>
                <w:tcPr>
                  <w:tcW w:w="2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jc w:val="right"/>
                    <w:rPr>
                      <w:rFonts w:ascii="맑은 고딕" w:eastAsia="맑은 고딕" w:hAnsi="맑은 고딕" w:cs="굴림"/>
                      <w:b/>
                      <w:color w:val="000000"/>
                      <w:kern w:val="0"/>
                    </w:rPr>
                  </w:pPr>
                  <w:r w:rsidRPr="00D56174">
                    <w:rPr>
                      <w:rFonts w:ascii="맑은 고딕" w:eastAsia="맑은 고딕" w:hAnsi="맑은 고딕" w:cs="굴림" w:hint="eastAsia"/>
                      <w:b/>
                      <w:color w:val="000000"/>
                      <w:kern w:val="0"/>
                      <w:szCs w:val="20"/>
                    </w:rPr>
                    <w:t>39,500,000</w:t>
                  </w:r>
                </w:p>
              </w:tc>
            </w:tr>
            <w:tr w:rsidR="00D56174" w:rsidRPr="00D56174" w:rsidTr="00C71B48">
              <w:trPr>
                <w:trHeight w:val="370"/>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rPr>
                      <w:rFonts w:ascii="맑은 고딕" w:eastAsia="맑은 고딕" w:hAnsi="맑은 고딕" w:cs="굴림"/>
                      <w:b/>
                      <w:color w:val="000000"/>
                      <w:kern w:val="0"/>
                    </w:rPr>
                  </w:pPr>
                  <w:r w:rsidRPr="00D56174">
                    <w:rPr>
                      <w:rFonts w:ascii="맑은 고딕" w:eastAsia="맑은 고딕" w:hAnsi="맑은 고딕" w:cs="굴림" w:hint="eastAsia"/>
                      <w:b/>
                      <w:color w:val="000000"/>
                      <w:kern w:val="0"/>
                      <w:szCs w:val="20"/>
                    </w:rPr>
                    <w:t>사무국운영</w:t>
                  </w:r>
                </w:p>
              </w:tc>
              <w:tc>
                <w:tcPr>
                  <w:tcW w:w="2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jc w:val="right"/>
                    <w:rPr>
                      <w:rFonts w:ascii="맑은 고딕" w:eastAsia="맑은 고딕" w:hAnsi="맑은 고딕" w:cs="굴림"/>
                      <w:b/>
                      <w:color w:val="000000"/>
                      <w:kern w:val="0"/>
                    </w:rPr>
                  </w:pPr>
                  <w:r w:rsidRPr="00D56174">
                    <w:rPr>
                      <w:rFonts w:ascii="맑은 고딕" w:eastAsia="맑은 고딕" w:hAnsi="맑은 고딕" w:cs="굴림" w:hint="eastAsia"/>
                      <w:b/>
                      <w:color w:val="000000"/>
                      <w:kern w:val="0"/>
                      <w:szCs w:val="20"/>
                    </w:rPr>
                    <w:t>186,180,000</w:t>
                  </w:r>
                </w:p>
              </w:tc>
            </w:tr>
            <w:tr w:rsidR="00D56174" w:rsidRPr="00D56174" w:rsidTr="00C71B48">
              <w:trPr>
                <w:trHeight w:val="370"/>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rPr>
                      <w:rFonts w:ascii="맑은 고딕" w:eastAsia="맑은 고딕" w:hAnsi="맑은 고딕" w:cs="굴림"/>
                      <w:b/>
                      <w:color w:val="000000"/>
                      <w:kern w:val="0"/>
                    </w:rPr>
                  </w:pPr>
                  <w:r w:rsidRPr="00D56174">
                    <w:rPr>
                      <w:rFonts w:ascii="맑은 고딕" w:eastAsia="맑은 고딕" w:hAnsi="맑은 고딕" w:cs="굴림" w:hint="eastAsia"/>
                      <w:b/>
                      <w:color w:val="000000"/>
                      <w:kern w:val="0"/>
                      <w:szCs w:val="20"/>
                    </w:rPr>
                    <w:t>운송비</w:t>
                  </w:r>
                </w:p>
              </w:tc>
              <w:tc>
                <w:tcPr>
                  <w:tcW w:w="2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jc w:val="right"/>
                    <w:rPr>
                      <w:rFonts w:ascii="맑은 고딕" w:eastAsia="맑은 고딕" w:hAnsi="맑은 고딕" w:cs="굴림"/>
                      <w:b/>
                      <w:color w:val="000000"/>
                      <w:kern w:val="0"/>
                    </w:rPr>
                  </w:pPr>
                  <w:r w:rsidRPr="00D56174">
                    <w:rPr>
                      <w:rFonts w:ascii="맑은 고딕" w:eastAsia="맑은 고딕" w:hAnsi="맑은 고딕" w:cs="굴림" w:hint="eastAsia"/>
                      <w:b/>
                      <w:color w:val="000000"/>
                      <w:kern w:val="0"/>
                      <w:szCs w:val="20"/>
                    </w:rPr>
                    <w:t>142,240,000</w:t>
                  </w:r>
                </w:p>
              </w:tc>
            </w:tr>
            <w:tr w:rsidR="00D56174" w:rsidRPr="00D56174" w:rsidTr="00C71B48">
              <w:trPr>
                <w:trHeight w:val="370"/>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rPr>
                      <w:rFonts w:ascii="맑은 고딕" w:eastAsia="맑은 고딕" w:hAnsi="맑은 고딕" w:cs="굴림"/>
                      <w:b/>
                      <w:color w:val="000000"/>
                      <w:kern w:val="0"/>
                    </w:rPr>
                  </w:pPr>
                  <w:proofErr w:type="spellStart"/>
                  <w:r w:rsidRPr="00D56174">
                    <w:rPr>
                      <w:rFonts w:ascii="맑은 고딕" w:eastAsia="맑은 고딕" w:hAnsi="맑은 고딕" w:cs="굴림" w:hint="eastAsia"/>
                      <w:b/>
                      <w:color w:val="000000"/>
                      <w:kern w:val="0"/>
                      <w:szCs w:val="20"/>
                    </w:rPr>
                    <w:t>초청비</w:t>
                  </w:r>
                  <w:proofErr w:type="spellEnd"/>
                </w:p>
              </w:tc>
              <w:tc>
                <w:tcPr>
                  <w:tcW w:w="2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jc w:val="right"/>
                    <w:rPr>
                      <w:rFonts w:ascii="맑은 고딕" w:eastAsia="맑은 고딕" w:hAnsi="맑은 고딕" w:cs="굴림"/>
                      <w:b/>
                      <w:color w:val="000000"/>
                      <w:kern w:val="0"/>
                    </w:rPr>
                  </w:pPr>
                  <w:r w:rsidRPr="00D56174">
                    <w:rPr>
                      <w:rFonts w:ascii="맑은 고딕" w:eastAsia="맑은 고딕" w:hAnsi="맑은 고딕" w:cs="굴림" w:hint="eastAsia"/>
                      <w:b/>
                      <w:color w:val="000000"/>
                      <w:kern w:val="0"/>
                      <w:szCs w:val="20"/>
                    </w:rPr>
                    <w:t>85,400,000</w:t>
                  </w:r>
                </w:p>
              </w:tc>
            </w:tr>
            <w:tr w:rsidR="00D56174" w:rsidRPr="00D56174" w:rsidTr="00C71B48">
              <w:trPr>
                <w:trHeight w:val="370"/>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rPr>
                      <w:rFonts w:ascii="맑은 고딕" w:eastAsia="맑은 고딕" w:hAnsi="맑은 고딕" w:cs="굴림"/>
                      <w:b/>
                      <w:color w:val="000000"/>
                      <w:kern w:val="0"/>
                    </w:rPr>
                  </w:pPr>
                  <w:r w:rsidRPr="00D56174">
                    <w:rPr>
                      <w:rFonts w:ascii="맑은 고딕" w:eastAsia="맑은 고딕" w:hAnsi="맑은 고딕" w:cs="굴림" w:hint="eastAsia"/>
                      <w:b/>
                      <w:color w:val="000000"/>
                      <w:kern w:val="0"/>
                      <w:szCs w:val="20"/>
                    </w:rPr>
                    <w:t>코디네이터</w:t>
                  </w:r>
                </w:p>
              </w:tc>
              <w:tc>
                <w:tcPr>
                  <w:tcW w:w="2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jc w:val="right"/>
                    <w:rPr>
                      <w:rFonts w:ascii="맑은 고딕" w:eastAsia="맑은 고딕" w:hAnsi="맑은 고딕" w:cs="굴림"/>
                      <w:b/>
                      <w:color w:val="000000"/>
                      <w:kern w:val="0"/>
                    </w:rPr>
                  </w:pPr>
                  <w:r w:rsidRPr="00D56174">
                    <w:rPr>
                      <w:rFonts w:ascii="맑은 고딕" w:eastAsia="맑은 고딕" w:hAnsi="맑은 고딕" w:cs="굴림" w:hint="eastAsia"/>
                      <w:b/>
                      <w:color w:val="000000"/>
                      <w:kern w:val="0"/>
                      <w:szCs w:val="20"/>
                    </w:rPr>
                    <w:t>63,600,000</w:t>
                  </w:r>
                </w:p>
              </w:tc>
            </w:tr>
            <w:tr w:rsidR="00D56174" w:rsidRPr="00D56174" w:rsidTr="00C71B48">
              <w:trPr>
                <w:trHeight w:val="370"/>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rPr>
                      <w:rFonts w:ascii="맑은 고딕" w:eastAsia="맑은 고딕" w:hAnsi="맑은 고딕" w:cs="굴림"/>
                      <w:b/>
                      <w:color w:val="000000"/>
                      <w:kern w:val="0"/>
                    </w:rPr>
                  </w:pPr>
                  <w:r w:rsidRPr="00D56174">
                    <w:rPr>
                      <w:rFonts w:ascii="맑은 고딕" w:eastAsia="맑은 고딕" w:hAnsi="맑은 고딕" w:cs="굴림" w:hint="eastAsia"/>
                      <w:b/>
                      <w:color w:val="000000"/>
                      <w:kern w:val="0"/>
                      <w:szCs w:val="20"/>
                    </w:rPr>
                    <w:t>전시장관리</w:t>
                  </w:r>
                </w:p>
              </w:tc>
              <w:tc>
                <w:tcPr>
                  <w:tcW w:w="2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jc w:val="right"/>
                    <w:rPr>
                      <w:rFonts w:ascii="맑은 고딕" w:eastAsia="맑은 고딕" w:hAnsi="맑은 고딕" w:cs="굴림"/>
                      <w:b/>
                      <w:color w:val="000000"/>
                      <w:kern w:val="0"/>
                    </w:rPr>
                  </w:pPr>
                  <w:r w:rsidRPr="00D56174">
                    <w:rPr>
                      <w:rFonts w:ascii="맑은 고딕" w:eastAsia="맑은 고딕" w:hAnsi="맑은 고딕" w:cs="굴림" w:hint="eastAsia"/>
                      <w:b/>
                      <w:color w:val="000000"/>
                      <w:kern w:val="0"/>
                      <w:szCs w:val="20"/>
                    </w:rPr>
                    <w:t>24,300,000</w:t>
                  </w:r>
                </w:p>
              </w:tc>
            </w:tr>
            <w:tr w:rsidR="00D56174" w:rsidRPr="00D56174" w:rsidTr="00C71B48">
              <w:trPr>
                <w:trHeight w:val="370"/>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rPr>
                      <w:rFonts w:ascii="맑은 고딕" w:eastAsia="맑은 고딕" w:hAnsi="맑은 고딕" w:cs="굴림"/>
                      <w:b/>
                      <w:color w:val="000000"/>
                      <w:kern w:val="0"/>
                    </w:rPr>
                  </w:pPr>
                  <w:proofErr w:type="spellStart"/>
                  <w:r w:rsidRPr="00D56174">
                    <w:rPr>
                      <w:rFonts w:ascii="맑은 고딕" w:eastAsia="맑은 고딕" w:hAnsi="맑은 고딕" w:cs="굴림" w:hint="eastAsia"/>
                      <w:b/>
                      <w:color w:val="000000"/>
                      <w:kern w:val="0"/>
                      <w:szCs w:val="20"/>
                    </w:rPr>
                    <w:t>출판비</w:t>
                  </w:r>
                  <w:proofErr w:type="spellEnd"/>
                </w:p>
              </w:tc>
              <w:tc>
                <w:tcPr>
                  <w:tcW w:w="2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jc w:val="right"/>
                    <w:rPr>
                      <w:rFonts w:ascii="맑은 고딕" w:eastAsia="맑은 고딕" w:hAnsi="맑은 고딕" w:cs="굴림"/>
                      <w:b/>
                      <w:color w:val="000000"/>
                      <w:kern w:val="0"/>
                    </w:rPr>
                  </w:pPr>
                  <w:r w:rsidRPr="00D56174">
                    <w:rPr>
                      <w:rFonts w:ascii="맑은 고딕" w:eastAsia="맑은 고딕" w:hAnsi="맑은 고딕" w:cs="굴림" w:hint="eastAsia"/>
                      <w:b/>
                      <w:color w:val="000000"/>
                      <w:kern w:val="0"/>
                      <w:szCs w:val="20"/>
                    </w:rPr>
                    <w:t>73,000,000</w:t>
                  </w:r>
                </w:p>
              </w:tc>
            </w:tr>
            <w:tr w:rsidR="00D56174" w:rsidRPr="00D56174" w:rsidTr="00C71B48">
              <w:trPr>
                <w:trHeight w:val="370"/>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rPr>
                      <w:rFonts w:ascii="맑은 고딕" w:eastAsia="맑은 고딕" w:hAnsi="맑은 고딕" w:cs="굴림"/>
                      <w:b/>
                      <w:color w:val="000000"/>
                      <w:kern w:val="0"/>
                    </w:rPr>
                  </w:pPr>
                  <w:proofErr w:type="spellStart"/>
                  <w:r w:rsidRPr="00D56174">
                    <w:rPr>
                      <w:rFonts w:ascii="맑은 고딕" w:eastAsia="맑은 고딕" w:hAnsi="맑은 고딕" w:cs="굴림" w:hint="eastAsia"/>
                      <w:b/>
                      <w:color w:val="000000"/>
                      <w:kern w:val="0"/>
                      <w:szCs w:val="20"/>
                    </w:rPr>
                    <w:t>퍼포먼스</w:t>
                  </w:r>
                  <w:proofErr w:type="spellEnd"/>
                </w:p>
              </w:tc>
              <w:tc>
                <w:tcPr>
                  <w:tcW w:w="2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jc w:val="right"/>
                    <w:rPr>
                      <w:rFonts w:ascii="맑은 고딕" w:eastAsia="맑은 고딕" w:hAnsi="맑은 고딕" w:cs="굴림"/>
                      <w:b/>
                      <w:color w:val="000000"/>
                      <w:kern w:val="0"/>
                    </w:rPr>
                  </w:pPr>
                  <w:r w:rsidRPr="00D56174">
                    <w:rPr>
                      <w:rFonts w:ascii="맑은 고딕" w:eastAsia="맑은 고딕" w:hAnsi="맑은 고딕" w:cs="굴림" w:hint="eastAsia"/>
                      <w:b/>
                      <w:color w:val="000000"/>
                      <w:kern w:val="0"/>
                      <w:szCs w:val="20"/>
                    </w:rPr>
                    <w:t>170,000,000</w:t>
                  </w:r>
                </w:p>
              </w:tc>
            </w:tr>
            <w:tr w:rsidR="00D56174" w:rsidRPr="00D56174" w:rsidTr="00C71B48">
              <w:trPr>
                <w:trHeight w:val="370"/>
              </w:trPr>
              <w:tc>
                <w:tcPr>
                  <w:tcW w:w="3581"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rPr>
                      <w:rFonts w:ascii="맑은 고딕" w:eastAsia="맑은 고딕" w:hAnsi="맑은 고딕" w:cs="굴림"/>
                      <w:b/>
                      <w:color w:val="000000"/>
                      <w:kern w:val="0"/>
                    </w:rPr>
                  </w:pPr>
                  <w:proofErr w:type="spellStart"/>
                  <w:r w:rsidRPr="00D56174">
                    <w:rPr>
                      <w:rFonts w:ascii="맑은 고딕" w:eastAsia="맑은 고딕" w:hAnsi="맑은 고딕" w:cs="굴림" w:hint="eastAsia"/>
                      <w:b/>
                      <w:color w:val="000000"/>
                      <w:kern w:val="0"/>
                      <w:szCs w:val="20"/>
                    </w:rPr>
                    <w:t>홍보비</w:t>
                  </w:r>
                  <w:proofErr w:type="spellEnd"/>
                </w:p>
              </w:tc>
              <w:tc>
                <w:tcPr>
                  <w:tcW w:w="2737"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D56174" w:rsidRPr="00D56174" w:rsidRDefault="00D56174" w:rsidP="00D56174">
                  <w:pPr>
                    <w:jc w:val="right"/>
                    <w:rPr>
                      <w:rFonts w:ascii="맑은 고딕" w:eastAsia="맑은 고딕" w:hAnsi="맑은 고딕" w:cs="굴림"/>
                      <w:b/>
                      <w:color w:val="000000"/>
                      <w:kern w:val="0"/>
                    </w:rPr>
                  </w:pPr>
                  <w:r w:rsidRPr="00D56174">
                    <w:rPr>
                      <w:rFonts w:ascii="맑은 고딕" w:eastAsia="맑은 고딕" w:hAnsi="맑은 고딕" w:cs="굴림" w:hint="eastAsia"/>
                      <w:b/>
                      <w:color w:val="000000"/>
                      <w:kern w:val="0"/>
                      <w:szCs w:val="20"/>
                    </w:rPr>
                    <w:t>93,720,000</w:t>
                  </w:r>
                </w:p>
              </w:tc>
            </w:tr>
          </w:tbl>
          <w:p w:rsidR="00D56174" w:rsidRPr="00D56174" w:rsidRDefault="00D56174" w:rsidP="00D56174">
            <w:pPr>
              <w:rPr>
                <w:rFonts w:ascii="한양신명조" w:eastAsia="한양신명조" w:hAnsi="한양신명조" w:cs="굴림"/>
                <w:b/>
                <w:color w:val="000000"/>
                <w:kern w:val="0"/>
                <w:szCs w:val="20"/>
              </w:rPr>
            </w:pPr>
            <w:r w:rsidRPr="00D56174">
              <w:rPr>
                <w:rFonts w:ascii="맑은 고딕" w:eastAsia="맑은 고딕" w:hAnsi="맑은 고딕" w:cs="굴림" w:hint="eastAsia"/>
                <w:b/>
                <w:color w:val="000000"/>
                <w:kern w:val="0"/>
                <w:szCs w:val="20"/>
              </w:rPr>
              <w:t>2014년 본예산 중 명시이월 2015년 집행</w:t>
            </w:r>
          </w:p>
        </w:tc>
      </w:tr>
    </w:tbl>
    <w:p w:rsidR="00930B9F" w:rsidRPr="00C71B48" w:rsidRDefault="00C71B48" w:rsidP="003A7726">
      <w:pPr>
        <w:widowControl/>
        <w:wordWrap/>
        <w:autoSpaceDE/>
        <w:autoSpaceDN/>
        <w:snapToGrid w:val="0"/>
        <w:rPr>
          <w:sz w:val="24"/>
          <w:szCs w:val="24"/>
        </w:rPr>
      </w:pPr>
      <w:r w:rsidRPr="00C71B48">
        <w:rPr>
          <w:rFonts w:hint="eastAsia"/>
          <w:sz w:val="24"/>
          <w:szCs w:val="24"/>
        </w:rPr>
        <w:lastRenderedPageBreak/>
        <w:t xml:space="preserve">2)집행 </w:t>
      </w:r>
      <w:r w:rsidRPr="00C71B48">
        <w:rPr>
          <w:sz w:val="24"/>
          <w:szCs w:val="24"/>
        </w:rPr>
        <w:t>–</w:t>
      </w:r>
      <w:r w:rsidRPr="00C71B48">
        <w:rPr>
          <w:rFonts w:hint="eastAsia"/>
          <w:sz w:val="24"/>
          <w:szCs w:val="24"/>
        </w:rPr>
        <w:t>제출자료 확인</w:t>
      </w:r>
    </w:p>
    <w:tbl>
      <w:tblPr>
        <w:tblStyle w:val="aa"/>
        <w:tblW w:w="0" w:type="auto"/>
        <w:tblLook w:val="04A0"/>
      </w:tblPr>
      <w:tblGrid>
        <w:gridCol w:w="2093"/>
        <w:gridCol w:w="2126"/>
        <w:gridCol w:w="1559"/>
        <w:gridCol w:w="1843"/>
        <w:gridCol w:w="142"/>
        <w:gridCol w:w="1461"/>
      </w:tblGrid>
      <w:tr w:rsidR="00C71B48" w:rsidTr="003A7726">
        <w:trPr>
          <w:trHeight w:val="284"/>
        </w:trPr>
        <w:tc>
          <w:tcPr>
            <w:tcW w:w="2093" w:type="dxa"/>
          </w:tcPr>
          <w:p w:rsidR="00C71B48" w:rsidRDefault="00C71B48" w:rsidP="003A7726">
            <w:pPr>
              <w:spacing w:line="276" w:lineRule="auto"/>
              <w:jc w:val="center"/>
            </w:pPr>
            <w:r>
              <w:rPr>
                <w:rFonts w:hint="eastAsia"/>
              </w:rPr>
              <w:t>연도</w:t>
            </w:r>
          </w:p>
        </w:tc>
        <w:tc>
          <w:tcPr>
            <w:tcW w:w="3685" w:type="dxa"/>
            <w:gridSpan w:val="2"/>
          </w:tcPr>
          <w:p w:rsidR="00C71B48" w:rsidRDefault="00C71B48" w:rsidP="003A7726">
            <w:pPr>
              <w:spacing w:line="276" w:lineRule="auto"/>
              <w:jc w:val="center"/>
            </w:pPr>
            <w:r>
              <w:rPr>
                <w:rFonts w:hint="eastAsia"/>
              </w:rPr>
              <w:t>항목</w:t>
            </w:r>
          </w:p>
        </w:tc>
        <w:tc>
          <w:tcPr>
            <w:tcW w:w="3446" w:type="dxa"/>
            <w:gridSpan w:val="3"/>
          </w:tcPr>
          <w:p w:rsidR="00C71B48" w:rsidRDefault="00C71B48" w:rsidP="003A7726">
            <w:pPr>
              <w:spacing w:line="276" w:lineRule="auto"/>
              <w:jc w:val="center"/>
            </w:pPr>
            <w:r>
              <w:rPr>
                <w:rFonts w:hint="eastAsia"/>
              </w:rPr>
              <w:t>금액</w:t>
            </w:r>
          </w:p>
        </w:tc>
      </w:tr>
      <w:tr w:rsidR="00C71B48" w:rsidTr="003A7726">
        <w:trPr>
          <w:trHeight w:val="345"/>
        </w:trPr>
        <w:tc>
          <w:tcPr>
            <w:tcW w:w="2093" w:type="dxa"/>
            <w:vMerge w:val="restart"/>
          </w:tcPr>
          <w:p w:rsidR="00C71B48" w:rsidRDefault="00C71B48" w:rsidP="003A7726">
            <w:pPr>
              <w:jc w:val="center"/>
            </w:pPr>
          </w:p>
          <w:p w:rsidR="00C71B48" w:rsidRDefault="00C71B48" w:rsidP="003A7726">
            <w:pPr>
              <w:jc w:val="center"/>
            </w:pPr>
          </w:p>
          <w:p w:rsidR="00C71B48" w:rsidRDefault="00C71B48" w:rsidP="003A7726">
            <w:pPr>
              <w:jc w:val="center"/>
            </w:pPr>
            <w:r>
              <w:rPr>
                <w:rFonts w:hint="eastAsia"/>
              </w:rPr>
              <w:t>2013 상반기</w:t>
            </w:r>
          </w:p>
          <w:p w:rsidR="00C71B48" w:rsidRDefault="00C71B48" w:rsidP="003A7726">
            <w:pPr>
              <w:jc w:val="center"/>
            </w:pPr>
            <w:r>
              <w:rPr>
                <w:rFonts w:hint="eastAsia"/>
              </w:rPr>
              <w:t>(2012 2</w:t>
            </w:r>
            <w:proofErr w:type="spellStart"/>
            <w:r>
              <w:rPr>
                <w:rFonts w:hint="eastAsia"/>
              </w:rPr>
              <w:t>차추경이월</w:t>
            </w:r>
            <w:proofErr w:type="spellEnd"/>
            <w:r>
              <w:rPr>
                <w:rFonts w:hint="eastAsia"/>
              </w:rPr>
              <w:t>)</w:t>
            </w:r>
          </w:p>
          <w:p w:rsidR="00C71B48" w:rsidRDefault="00C71B48" w:rsidP="003A7726">
            <w:pPr>
              <w:jc w:val="center"/>
            </w:pPr>
          </w:p>
        </w:tc>
        <w:tc>
          <w:tcPr>
            <w:tcW w:w="3685" w:type="dxa"/>
            <w:gridSpan w:val="2"/>
          </w:tcPr>
          <w:p w:rsidR="00C71B48" w:rsidRDefault="00C71B48" w:rsidP="00C71B48">
            <w:r>
              <w:rPr>
                <w:rFonts w:hint="eastAsia"/>
              </w:rPr>
              <w:t>국외여비</w:t>
            </w:r>
          </w:p>
        </w:tc>
        <w:tc>
          <w:tcPr>
            <w:tcW w:w="3446" w:type="dxa"/>
            <w:gridSpan w:val="3"/>
          </w:tcPr>
          <w:p w:rsidR="00C71B48" w:rsidRPr="003A7726" w:rsidRDefault="0034484C" w:rsidP="003A7726">
            <w:pPr>
              <w:jc w:val="right"/>
              <w:rPr>
                <w:b/>
              </w:rPr>
            </w:pPr>
            <w:r w:rsidRPr="003A7726">
              <w:rPr>
                <w:rFonts w:hint="eastAsia"/>
                <w:b/>
              </w:rPr>
              <w:t>20,878,509</w:t>
            </w:r>
          </w:p>
        </w:tc>
      </w:tr>
      <w:tr w:rsidR="00C71B48" w:rsidTr="003A7726">
        <w:trPr>
          <w:trHeight w:val="375"/>
        </w:trPr>
        <w:tc>
          <w:tcPr>
            <w:tcW w:w="2093" w:type="dxa"/>
            <w:vMerge/>
          </w:tcPr>
          <w:p w:rsidR="00C71B48" w:rsidRDefault="00C71B48" w:rsidP="003A7726">
            <w:pPr>
              <w:jc w:val="center"/>
            </w:pPr>
          </w:p>
        </w:tc>
        <w:tc>
          <w:tcPr>
            <w:tcW w:w="3685" w:type="dxa"/>
            <w:gridSpan w:val="2"/>
          </w:tcPr>
          <w:p w:rsidR="00C71B48" w:rsidRDefault="00C71B48" w:rsidP="00C71B48">
            <w:r>
              <w:rPr>
                <w:rFonts w:hint="eastAsia"/>
              </w:rPr>
              <w:t>기간제 근로자 등 보수</w:t>
            </w:r>
          </w:p>
        </w:tc>
        <w:tc>
          <w:tcPr>
            <w:tcW w:w="3446" w:type="dxa"/>
            <w:gridSpan w:val="3"/>
          </w:tcPr>
          <w:p w:rsidR="00C71B48" w:rsidRPr="003A7726" w:rsidRDefault="0034484C" w:rsidP="003A7726">
            <w:pPr>
              <w:jc w:val="right"/>
              <w:rPr>
                <w:b/>
              </w:rPr>
            </w:pPr>
            <w:r w:rsidRPr="003A7726">
              <w:rPr>
                <w:rFonts w:hint="eastAsia"/>
                <w:b/>
              </w:rPr>
              <w:t>700,000</w:t>
            </w:r>
          </w:p>
        </w:tc>
      </w:tr>
      <w:tr w:rsidR="00C71B48" w:rsidTr="003A7726">
        <w:trPr>
          <w:trHeight w:val="300"/>
        </w:trPr>
        <w:tc>
          <w:tcPr>
            <w:tcW w:w="2093" w:type="dxa"/>
            <w:vMerge/>
          </w:tcPr>
          <w:p w:rsidR="00C71B48" w:rsidRDefault="00C71B48" w:rsidP="003A7726">
            <w:pPr>
              <w:jc w:val="center"/>
            </w:pPr>
          </w:p>
        </w:tc>
        <w:tc>
          <w:tcPr>
            <w:tcW w:w="3685" w:type="dxa"/>
            <w:gridSpan w:val="2"/>
          </w:tcPr>
          <w:p w:rsidR="00C71B48" w:rsidRDefault="00C71B48" w:rsidP="00C71B48">
            <w:r>
              <w:rPr>
                <w:rFonts w:hint="eastAsia"/>
              </w:rPr>
              <w:t>연구개발비</w:t>
            </w:r>
          </w:p>
        </w:tc>
        <w:tc>
          <w:tcPr>
            <w:tcW w:w="3446" w:type="dxa"/>
            <w:gridSpan w:val="3"/>
          </w:tcPr>
          <w:p w:rsidR="00C71B48" w:rsidRPr="003A7726" w:rsidRDefault="0034484C" w:rsidP="003A7726">
            <w:pPr>
              <w:jc w:val="right"/>
              <w:rPr>
                <w:b/>
              </w:rPr>
            </w:pPr>
            <w:r w:rsidRPr="003A7726">
              <w:rPr>
                <w:rFonts w:hint="eastAsia"/>
                <w:b/>
              </w:rPr>
              <w:t>30,000,000</w:t>
            </w:r>
          </w:p>
        </w:tc>
      </w:tr>
      <w:tr w:rsidR="00C71B48" w:rsidTr="003A7726">
        <w:trPr>
          <w:trHeight w:val="210"/>
        </w:trPr>
        <w:tc>
          <w:tcPr>
            <w:tcW w:w="2093" w:type="dxa"/>
            <w:vMerge/>
          </w:tcPr>
          <w:p w:rsidR="00C71B48" w:rsidRDefault="00C71B48" w:rsidP="003A7726">
            <w:pPr>
              <w:jc w:val="center"/>
            </w:pPr>
          </w:p>
        </w:tc>
        <w:tc>
          <w:tcPr>
            <w:tcW w:w="3685" w:type="dxa"/>
            <w:gridSpan w:val="2"/>
          </w:tcPr>
          <w:p w:rsidR="00C71B48" w:rsidRDefault="00C71B48" w:rsidP="00C71B48">
            <w:proofErr w:type="spellStart"/>
            <w:r>
              <w:rPr>
                <w:rFonts w:hint="eastAsia"/>
              </w:rPr>
              <w:t>일반수용비</w:t>
            </w:r>
            <w:proofErr w:type="spellEnd"/>
          </w:p>
        </w:tc>
        <w:tc>
          <w:tcPr>
            <w:tcW w:w="3446" w:type="dxa"/>
            <w:gridSpan w:val="3"/>
          </w:tcPr>
          <w:p w:rsidR="00C71B48" w:rsidRPr="003A7726" w:rsidRDefault="0034484C" w:rsidP="003A7726">
            <w:pPr>
              <w:jc w:val="right"/>
              <w:rPr>
                <w:b/>
              </w:rPr>
            </w:pPr>
            <w:r w:rsidRPr="003A7726">
              <w:rPr>
                <w:rFonts w:hint="eastAsia"/>
                <w:b/>
              </w:rPr>
              <w:t>38,125,200</w:t>
            </w:r>
          </w:p>
        </w:tc>
      </w:tr>
      <w:tr w:rsidR="00C71B48" w:rsidTr="003A7726">
        <w:trPr>
          <w:trHeight w:val="151"/>
        </w:trPr>
        <w:tc>
          <w:tcPr>
            <w:tcW w:w="2093" w:type="dxa"/>
            <w:vMerge/>
          </w:tcPr>
          <w:p w:rsidR="00C71B48" w:rsidRDefault="00C71B48" w:rsidP="003A7726">
            <w:pPr>
              <w:jc w:val="center"/>
            </w:pPr>
          </w:p>
        </w:tc>
        <w:tc>
          <w:tcPr>
            <w:tcW w:w="3685" w:type="dxa"/>
            <w:gridSpan w:val="2"/>
          </w:tcPr>
          <w:p w:rsidR="00C71B48" w:rsidRDefault="00C71B48" w:rsidP="00C71B48">
            <w:r>
              <w:rPr>
                <w:rFonts w:hint="eastAsia"/>
              </w:rPr>
              <w:t>회의비</w:t>
            </w:r>
          </w:p>
        </w:tc>
        <w:tc>
          <w:tcPr>
            <w:tcW w:w="3446" w:type="dxa"/>
            <w:gridSpan w:val="3"/>
          </w:tcPr>
          <w:p w:rsidR="00C71B48" w:rsidRPr="003A7726" w:rsidRDefault="0034484C" w:rsidP="003A7726">
            <w:pPr>
              <w:jc w:val="right"/>
              <w:rPr>
                <w:b/>
              </w:rPr>
            </w:pPr>
            <w:r w:rsidRPr="003A7726">
              <w:rPr>
                <w:rFonts w:hint="eastAsia"/>
                <w:b/>
              </w:rPr>
              <w:t>34,492,079</w:t>
            </w:r>
          </w:p>
        </w:tc>
      </w:tr>
      <w:tr w:rsidR="00C71B48" w:rsidTr="003A7726">
        <w:trPr>
          <w:trHeight w:val="180"/>
        </w:trPr>
        <w:tc>
          <w:tcPr>
            <w:tcW w:w="2093" w:type="dxa"/>
            <w:vMerge/>
          </w:tcPr>
          <w:p w:rsidR="00C71B48" w:rsidRDefault="00C71B48" w:rsidP="003A7726">
            <w:pPr>
              <w:jc w:val="center"/>
            </w:pPr>
          </w:p>
        </w:tc>
        <w:tc>
          <w:tcPr>
            <w:tcW w:w="3685" w:type="dxa"/>
            <w:gridSpan w:val="2"/>
          </w:tcPr>
          <w:p w:rsidR="00C71B48" w:rsidRDefault="00C71B48" w:rsidP="00C71B48">
            <w:r>
              <w:rPr>
                <w:rFonts w:hint="eastAsia"/>
              </w:rPr>
              <w:t>계</w:t>
            </w:r>
          </w:p>
        </w:tc>
        <w:tc>
          <w:tcPr>
            <w:tcW w:w="3446" w:type="dxa"/>
            <w:gridSpan w:val="3"/>
          </w:tcPr>
          <w:p w:rsidR="00C71B48" w:rsidRPr="003A7726" w:rsidRDefault="0034484C" w:rsidP="003A7726">
            <w:pPr>
              <w:jc w:val="right"/>
              <w:rPr>
                <w:b/>
              </w:rPr>
            </w:pPr>
            <w:r w:rsidRPr="003A7726">
              <w:rPr>
                <w:rFonts w:hint="eastAsia"/>
                <w:b/>
              </w:rPr>
              <w:t>124,195,788</w:t>
            </w:r>
          </w:p>
        </w:tc>
      </w:tr>
      <w:tr w:rsidR="0008345A" w:rsidTr="003A7726">
        <w:trPr>
          <w:trHeight w:val="225"/>
        </w:trPr>
        <w:tc>
          <w:tcPr>
            <w:tcW w:w="2093" w:type="dxa"/>
            <w:vMerge w:val="restart"/>
          </w:tcPr>
          <w:p w:rsidR="0008345A" w:rsidRDefault="0008345A" w:rsidP="003A7726">
            <w:pPr>
              <w:jc w:val="center"/>
            </w:pPr>
          </w:p>
          <w:p w:rsidR="003A7726" w:rsidRDefault="003A7726" w:rsidP="003A7726">
            <w:pPr>
              <w:jc w:val="center"/>
            </w:pPr>
          </w:p>
          <w:p w:rsidR="003A7726" w:rsidRDefault="003A7726" w:rsidP="003A7726">
            <w:pPr>
              <w:jc w:val="center"/>
            </w:pPr>
          </w:p>
          <w:p w:rsidR="003A7726" w:rsidRDefault="003A7726" w:rsidP="003A7726">
            <w:pPr>
              <w:jc w:val="center"/>
            </w:pPr>
          </w:p>
          <w:p w:rsidR="003A7726" w:rsidRDefault="003A7726" w:rsidP="003A7726">
            <w:pPr>
              <w:jc w:val="center"/>
            </w:pPr>
          </w:p>
          <w:p w:rsidR="0008345A" w:rsidRDefault="0008345A" w:rsidP="003A7726">
            <w:pPr>
              <w:jc w:val="center"/>
            </w:pPr>
            <w:r>
              <w:rPr>
                <w:rFonts w:hint="eastAsia"/>
              </w:rPr>
              <w:t>2013하반기</w:t>
            </w:r>
          </w:p>
          <w:p w:rsidR="0008345A" w:rsidRDefault="0008345A" w:rsidP="003A7726">
            <w:pPr>
              <w:jc w:val="center"/>
            </w:pPr>
            <w:r>
              <w:rPr>
                <w:rFonts w:hint="eastAsia"/>
              </w:rPr>
              <w:t>(2013 1</w:t>
            </w:r>
            <w:proofErr w:type="spellStart"/>
            <w:r>
              <w:rPr>
                <w:rFonts w:hint="eastAsia"/>
              </w:rPr>
              <w:t>차추경이월</w:t>
            </w:r>
            <w:proofErr w:type="spellEnd"/>
            <w:r>
              <w:rPr>
                <w:rFonts w:hint="eastAsia"/>
              </w:rPr>
              <w:t>)</w:t>
            </w:r>
          </w:p>
          <w:p w:rsidR="00CF55A8" w:rsidRDefault="00CF55A8" w:rsidP="003A7726">
            <w:pPr>
              <w:jc w:val="center"/>
            </w:pPr>
            <w:r>
              <w:rPr>
                <w:rFonts w:hint="eastAsia"/>
              </w:rPr>
              <w:t>2014년 집행</w:t>
            </w:r>
          </w:p>
        </w:tc>
        <w:tc>
          <w:tcPr>
            <w:tcW w:w="3685" w:type="dxa"/>
            <w:gridSpan w:val="2"/>
          </w:tcPr>
          <w:p w:rsidR="0008345A" w:rsidRDefault="0008345A" w:rsidP="00C71B48">
            <w:r>
              <w:rPr>
                <w:rFonts w:hint="eastAsia"/>
              </w:rPr>
              <w:t>공공요금 및 제세</w:t>
            </w:r>
          </w:p>
        </w:tc>
        <w:tc>
          <w:tcPr>
            <w:tcW w:w="3446" w:type="dxa"/>
            <w:gridSpan w:val="3"/>
          </w:tcPr>
          <w:p w:rsidR="0008345A" w:rsidRPr="003A7726" w:rsidRDefault="00176CCD" w:rsidP="003A7726">
            <w:pPr>
              <w:jc w:val="right"/>
              <w:rPr>
                <w:b/>
              </w:rPr>
            </w:pPr>
            <w:r w:rsidRPr="003A7726">
              <w:rPr>
                <w:rFonts w:hint="eastAsia"/>
                <w:b/>
              </w:rPr>
              <w:t>583,770</w:t>
            </w:r>
          </w:p>
        </w:tc>
      </w:tr>
      <w:tr w:rsidR="0008345A" w:rsidTr="003A7726">
        <w:trPr>
          <w:trHeight w:val="151"/>
        </w:trPr>
        <w:tc>
          <w:tcPr>
            <w:tcW w:w="2093" w:type="dxa"/>
            <w:vMerge/>
          </w:tcPr>
          <w:p w:rsidR="0008345A" w:rsidRDefault="0008345A" w:rsidP="00C71B48"/>
        </w:tc>
        <w:tc>
          <w:tcPr>
            <w:tcW w:w="3685" w:type="dxa"/>
            <w:gridSpan w:val="2"/>
          </w:tcPr>
          <w:p w:rsidR="0008345A" w:rsidRDefault="0008345A" w:rsidP="00C71B48">
            <w:r>
              <w:rPr>
                <w:rFonts w:hint="eastAsia"/>
              </w:rPr>
              <w:t>국내여비</w:t>
            </w:r>
          </w:p>
        </w:tc>
        <w:tc>
          <w:tcPr>
            <w:tcW w:w="3446" w:type="dxa"/>
            <w:gridSpan w:val="3"/>
          </w:tcPr>
          <w:p w:rsidR="0008345A" w:rsidRPr="003A7726" w:rsidRDefault="00176CCD" w:rsidP="003A7726">
            <w:pPr>
              <w:jc w:val="right"/>
              <w:rPr>
                <w:b/>
              </w:rPr>
            </w:pPr>
            <w:r w:rsidRPr="003A7726">
              <w:rPr>
                <w:rFonts w:hint="eastAsia"/>
                <w:b/>
              </w:rPr>
              <w:t>4,845,340</w:t>
            </w:r>
          </w:p>
        </w:tc>
      </w:tr>
      <w:tr w:rsidR="0008345A" w:rsidTr="003A7726">
        <w:trPr>
          <w:trHeight w:val="180"/>
        </w:trPr>
        <w:tc>
          <w:tcPr>
            <w:tcW w:w="2093" w:type="dxa"/>
            <w:vMerge/>
          </w:tcPr>
          <w:p w:rsidR="0008345A" w:rsidRDefault="0008345A" w:rsidP="00C71B48"/>
        </w:tc>
        <w:tc>
          <w:tcPr>
            <w:tcW w:w="3685" w:type="dxa"/>
            <w:gridSpan w:val="2"/>
          </w:tcPr>
          <w:p w:rsidR="0008345A" w:rsidRDefault="0008345A" w:rsidP="00C71B48">
            <w:r>
              <w:rPr>
                <w:rFonts w:hint="eastAsia"/>
              </w:rPr>
              <w:t>국외여비</w:t>
            </w:r>
          </w:p>
        </w:tc>
        <w:tc>
          <w:tcPr>
            <w:tcW w:w="3446" w:type="dxa"/>
            <w:gridSpan w:val="3"/>
          </w:tcPr>
          <w:p w:rsidR="0008345A" w:rsidRPr="003A7726" w:rsidRDefault="00176CCD" w:rsidP="003A7726">
            <w:pPr>
              <w:jc w:val="right"/>
              <w:rPr>
                <w:b/>
              </w:rPr>
            </w:pPr>
            <w:r w:rsidRPr="003A7726">
              <w:rPr>
                <w:rFonts w:hint="eastAsia"/>
                <w:b/>
              </w:rPr>
              <w:t>3,037,000</w:t>
            </w:r>
          </w:p>
        </w:tc>
      </w:tr>
      <w:tr w:rsidR="0008345A" w:rsidTr="003A7726">
        <w:trPr>
          <w:trHeight w:val="180"/>
        </w:trPr>
        <w:tc>
          <w:tcPr>
            <w:tcW w:w="2093" w:type="dxa"/>
            <w:vMerge/>
          </w:tcPr>
          <w:p w:rsidR="0008345A" w:rsidRDefault="0008345A" w:rsidP="00C71B48"/>
        </w:tc>
        <w:tc>
          <w:tcPr>
            <w:tcW w:w="3685" w:type="dxa"/>
            <w:gridSpan w:val="2"/>
          </w:tcPr>
          <w:p w:rsidR="0008345A" w:rsidRDefault="0008345A" w:rsidP="00C71B48">
            <w:r>
              <w:rPr>
                <w:rFonts w:hint="eastAsia"/>
              </w:rPr>
              <w:t>기간제 근로자 등 보수</w:t>
            </w:r>
          </w:p>
        </w:tc>
        <w:tc>
          <w:tcPr>
            <w:tcW w:w="3446" w:type="dxa"/>
            <w:gridSpan w:val="3"/>
          </w:tcPr>
          <w:p w:rsidR="0008345A" w:rsidRPr="003A7726" w:rsidRDefault="00487F91" w:rsidP="003A7726">
            <w:pPr>
              <w:jc w:val="right"/>
              <w:rPr>
                <w:b/>
              </w:rPr>
            </w:pPr>
            <w:r w:rsidRPr="003A7726">
              <w:rPr>
                <w:rFonts w:hint="eastAsia"/>
                <w:b/>
              </w:rPr>
              <w:t>27,549,370</w:t>
            </w:r>
          </w:p>
        </w:tc>
      </w:tr>
      <w:tr w:rsidR="0008345A" w:rsidTr="003A7726">
        <w:trPr>
          <w:trHeight w:val="151"/>
        </w:trPr>
        <w:tc>
          <w:tcPr>
            <w:tcW w:w="2093" w:type="dxa"/>
            <w:vMerge/>
          </w:tcPr>
          <w:p w:rsidR="0008345A" w:rsidRDefault="0008345A" w:rsidP="00C71B48"/>
        </w:tc>
        <w:tc>
          <w:tcPr>
            <w:tcW w:w="3685" w:type="dxa"/>
            <w:gridSpan w:val="2"/>
          </w:tcPr>
          <w:p w:rsidR="0008345A" w:rsidRDefault="0008345A" w:rsidP="00C71B48">
            <w:r>
              <w:rPr>
                <w:rFonts w:hint="eastAsia"/>
              </w:rPr>
              <w:t>보상금</w:t>
            </w:r>
          </w:p>
        </w:tc>
        <w:tc>
          <w:tcPr>
            <w:tcW w:w="3446" w:type="dxa"/>
            <w:gridSpan w:val="3"/>
          </w:tcPr>
          <w:p w:rsidR="0008345A" w:rsidRPr="003A7726" w:rsidRDefault="00487F91" w:rsidP="003A7726">
            <w:pPr>
              <w:jc w:val="right"/>
              <w:rPr>
                <w:b/>
              </w:rPr>
            </w:pPr>
            <w:r w:rsidRPr="003A7726">
              <w:rPr>
                <w:rFonts w:hint="eastAsia"/>
                <w:b/>
              </w:rPr>
              <w:t>128,178,170</w:t>
            </w:r>
          </w:p>
        </w:tc>
      </w:tr>
      <w:tr w:rsidR="0008345A" w:rsidTr="003A7726">
        <w:trPr>
          <w:trHeight w:val="151"/>
        </w:trPr>
        <w:tc>
          <w:tcPr>
            <w:tcW w:w="2093" w:type="dxa"/>
            <w:vMerge/>
          </w:tcPr>
          <w:p w:rsidR="0008345A" w:rsidRDefault="0008345A" w:rsidP="00C71B48"/>
        </w:tc>
        <w:tc>
          <w:tcPr>
            <w:tcW w:w="3685" w:type="dxa"/>
            <w:gridSpan w:val="2"/>
          </w:tcPr>
          <w:p w:rsidR="0008345A" w:rsidRDefault="0008345A" w:rsidP="00C71B48">
            <w:r>
              <w:rPr>
                <w:rFonts w:hint="eastAsia"/>
              </w:rPr>
              <w:t>부서운영업무추진비</w:t>
            </w:r>
          </w:p>
        </w:tc>
        <w:tc>
          <w:tcPr>
            <w:tcW w:w="3446" w:type="dxa"/>
            <w:gridSpan w:val="3"/>
          </w:tcPr>
          <w:p w:rsidR="0008345A" w:rsidRPr="003A7726" w:rsidRDefault="00487F91" w:rsidP="003A7726">
            <w:pPr>
              <w:jc w:val="right"/>
              <w:rPr>
                <w:b/>
              </w:rPr>
            </w:pPr>
            <w:r w:rsidRPr="003A7726">
              <w:rPr>
                <w:rFonts w:hint="eastAsia"/>
                <w:b/>
              </w:rPr>
              <w:t>1,200,000</w:t>
            </w:r>
          </w:p>
        </w:tc>
      </w:tr>
      <w:tr w:rsidR="0008345A" w:rsidTr="003A7726">
        <w:trPr>
          <w:trHeight w:val="151"/>
        </w:trPr>
        <w:tc>
          <w:tcPr>
            <w:tcW w:w="2093" w:type="dxa"/>
            <w:vMerge/>
          </w:tcPr>
          <w:p w:rsidR="0008345A" w:rsidRDefault="0008345A" w:rsidP="00C71B48"/>
        </w:tc>
        <w:tc>
          <w:tcPr>
            <w:tcW w:w="3685" w:type="dxa"/>
            <w:gridSpan w:val="2"/>
          </w:tcPr>
          <w:p w:rsidR="0008345A" w:rsidRDefault="0008345A" w:rsidP="00C71B48">
            <w:r>
              <w:rPr>
                <w:rFonts w:hint="eastAsia"/>
              </w:rPr>
              <w:t>운영수당</w:t>
            </w:r>
          </w:p>
        </w:tc>
        <w:tc>
          <w:tcPr>
            <w:tcW w:w="3446" w:type="dxa"/>
            <w:gridSpan w:val="3"/>
          </w:tcPr>
          <w:p w:rsidR="0008345A" w:rsidRPr="003A7726" w:rsidRDefault="00487F91" w:rsidP="003A7726">
            <w:pPr>
              <w:jc w:val="right"/>
              <w:rPr>
                <w:b/>
              </w:rPr>
            </w:pPr>
            <w:r w:rsidRPr="003A7726">
              <w:rPr>
                <w:rFonts w:hint="eastAsia"/>
                <w:b/>
              </w:rPr>
              <w:t>82,361,850</w:t>
            </w:r>
          </w:p>
        </w:tc>
      </w:tr>
      <w:tr w:rsidR="0008345A" w:rsidTr="003A7726">
        <w:trPr>
          <w:trHeight w:val="180"/>
        </w:trPr>
        <w:tc>
          <w:tcPr>
            <w:tcW w:w="2093" w:type="dxa"/>
            <w:vMerge/>
          </w:tcPr>
          <w:p w:rsidR="0008345A" w:rsidRDefault="0008345A" w:rsidP="00C71B48"/>
        </w:tc>
        <w:tc>
          <w:tcPr>
            <w:tcW w:w="3685" w:type="dxa"/>
            <w:gridSpan w:val="2"/>
          </w:tcPr>
          <w:p w:rsidR="0008345A" w:rsidRDefault="0008345A" w:rsidP="00C71B48">
            <w:r>
              <w:rPr>
                <w:rFonts w:hint="eastAsia"/>
              </w:rPr>
              <w:t>임차료</w:t>
            </w:r>
          </w:p>
        </w:tc>
        <w:tc>
          <w:tcPr>
            <w:tcW w:w="3446" w:type="dxa"/>
            <w:gridSpan w:val="3"/>
          </w:tcPr>
          <w:p w:rsidR="0008345A" w:rsidRPr="003A7726" w:rsidRDefault="00487F91" w:rsidP="003A7726">
            <w:pPr>
              <w:jc w:val="right"/>
              <w:rPr>
                <w:b/>
              </w:rPr>
            </w:pPr>
            <w:r w:rsidRPr="003A7726">
              <w:rPr>
                <w:rFonts w:hint="eastAsia"/>
                <w:b/>
              </w:rPr>
              <w:t>8,558,000</w:t>
            </w:r>
          </w:p>
        </w:tc>
      </w:tr>
      <w:tr w:rsidR="0008345A" w:rsidTr="003A7726">
        <w:trPr>
          <w:trHeight w:val="91"/>
        </w:trPr>
        <w:tc>
          <w:tcPr>
            <w:tcW w:w="2093" w:type="dxa"/>
            <w:vMerge/>
          </w:tcPr>
          <w:p w:rsidR="0008345A" w:rsidRDefault="0008345A" w:rsidP="00C71B48"/>
        </w:tc>
        <w:tc>
          <w:tcPr>
            <w:tcW w:w="3685" w:type="dxa"/>
            <w:gridSpan w:val="2"/>
          </w:tcPr>
          <w:p w:rsidR="0008345A" w:rsidRDefault="0008345A" w:rsidP="00C71B48">
            <w:r>
              <w:rPr>
                <w:rFonts w:hint="eastAsia"/>
              </w:rPr>
              <w:t>행사운영비</w:t>
            </w:r>
          </w:p>
        </w:tc>
        <w:tc>
          <w:tcPr>
            <w:tcW w:w="3446" w:type="dxa"/>
            <w:gridSpan w:val="3"/>
          </w:tcPr>
          <w:p w:rsidR="0008345A" w:rsidRPr="003A7726" w:rsidRDefault="00487F91" w:rsidP="003A7726">
            <w:pPr>
              <w:jc w:val="right"/>
              <w:rPr>
                <w:b/>
              </w:rPr>
            </w:pPr>
            <w:r w:rsidRPr="003A7726">
              <w:rPr>
                <w:rFonts w:hint="eastAsia"/>
                <w:b/>
              </w:rPr>
              <w:t>66,386,360</w:t>
            </w:r>
          </w:p>
        </w:tc>
      </w:tr>
      <w:tr w:rsidR="0008345A" w:rsidTr="003A7726">
        <w:trPr>
          <w:trHeight w:val="240"/>
        </w:trPr>
        <w:tc>
          <w:tcPr>
            <w:tcW w:w="2093" w:type="dxa"/>
            <w:vMerge/>
          </w:tcPr>
          <w:p w:rsidR="0008345A" w:rsidRDefault="0008345A" w:rsidP="00C71B48"/>
        </w:tc>
        <w:tc>
          <w:tcPr>
            <w:tcW w:w="3685" w:type="dxa"/>
            <w:gridSpan w:val="2"/>
          </w:tcPr>
          <w:p w:rsidR="0008345A" w:rsidRDefault="0008345A" w:rsidP="00C71B48">
            <w:r>
              <w:rPr>
                <w:rFonts w:hint="eastAsia"/>
              </w:rPr>
              <w:t>회의비</w:t>
            </w:r>
          </w:p>
        </w:tc>
        <w:tc>
          <w:tcPr>
            <w:tcW w:w="3446" w:type="dxa"/>
            <w:gridSpan w:val="3"/>
          </w:tcPr>
          <w:p w:rsidR="0008345A" w:rsidRPr="003A7726" w:rsidRDefault="00487F91" w:rsidP="003A7726">
            <w:pPr>
              <w:jc w:val="right"/>
              <w:rPr>
                <w:b/>
              </w:rPr>
            </w:pPr>
            <w:r w:rsidRPr="003A7726">
              <w:rPr>
                <w:rFonts w:hint="eastAsia"/>
                <w:b/>
              </w:rPr>
              <w:t>13,467,520</w:t>
            </w:r>
          </w:p>
        </w:tc>
      </w:tr>
      <w:tr w:rsidR="0008345A" w:rsidTr="003A7726">
        <w:trPr>
          <w:trHeight w:val="90"/>
        </w:trPr>
        <w:tc>
          <w:tcPr>
            <w:tcW w:w="2093" w:type="dxa"/>
            <w:vMerge/>
          </w:tcPr>
          <w:p w:rsidR="0008345A" w:rsidRDefault="0008345A" w:rsidP="00C71B48"/>
        </w:tc>
        <w:tc>
          <w:tcPr>
            <w:tcW w:w="3685" w:type="dxa"/>
            <w:gridSpan w:val="2"/>
          </w:tcPr>
          <w:p w:rsidR="0008345A" w:rsidRDefault="0008345A" w:rsidP="00C71B48">
            <w:r>
              <w:rPr>
                <w:rFonts w:hint="eastAsia"/>
              </w:rPr>
              <w:t>계</w:t>
            </w:r>
          </w:p>
        </w:tc>
        <w:tc>
          <w:tcPr>
            <w:tcW w:w="3446" w:type="dxa"/>
            <w:gridSpan w:val="3"/>
          </w:tcPr>
          <w:p w:rsidR="0008345A" w:rsidRPr="003A7726" w:rsidRDefault="00487F91" w:rsidP="003A7726">
            <w:pPr>
              <w:jc w:val="right"/>
              <w:rPr>
                <w:b/>
              </w:rPr>
            </w:pPr>
            <w:r w:rsidRPr="003A7726">
              <w:rPr>
                <w:rFonts w:hint="eastAsia"/>
                <w:b/>
              </w:rPr>
              <w:t>336,167,380</w:t>
            </w:r>
          </w:p>
        </w:tc>
      </w:tr>
      <w:tr w:rsidR="003A7726" w:rsidTr="00714424">
        <w:trPr>
          <w:trHeight w:val="255"/>
        </w:trPr>
        <w:tc>
          <w:tcPr>
            <w:tcW w:w="2093" w:type="dxa"/>
          </w:tcPr>
          <w:p w:rsidR="003A7726" w:rsidRDefault="003A7726" w:rsidP="003A7726">
            <w:pPr>
              <w:jc w:val="center"/>
            </w:pPr>
            <w:r>
              <w:rPr>
                <w:rFonts w:hint="eastAsia"/>
              </w:rPr>
              <w:t>연도</w:t>
            </w:r>
          </w:p>
        </w:tc>
        <w:tc>
          <w:tcPr>
            <w:tcW w:w="2126" w:type="dxa"/>
          </w:tcPr>
          <w:p w:rsidR="003A7726" w:rsidRDefault="003A7726" w:rsidP="003A7726">
            <w:pPr>
              <w:jc w:val="center"/>
            </w:pPr>
            <w:r>
              <w:rPr>
                <w:rFonts w:hint="eastAsia"/>
              </w:rPr>
              <w:t>항목</w:t>
            </w:r>
          </w:p>
        </w:tc>
        <w:tc>
          <w:tcPr>
            <w:tcW w:w="1559" w:type="dxa"/>
          </w:tcPr>
          <w:p w:rsidR="003A7726" w:rsidRDefault="003A7726" w:rsidP="003A7726">
            <w:pPr>
              <w:jc w:val="center"/>
            </w:pPr>
            <w:r>
              <w:rPr>
                <w:rFonts w:hint="eastAsia"/>
              </w:rPr>
              <w:t>금액</w:t>
            </w:r>
          </w:p>
        </w:tc>
        <w:tc>
          <w:tcPr>
            <w:tcW w:w="1843" w:type="dxa"/>
          </w:tcPr>
          <w:p w:rsidR="003A7726" w:rsidRDefault="003A7726" w:rsidP="003A7726">
            <w:pPr>
              <w:jc w:val="center"/>
            </w:pPr>
            <w:r>
              <w:rPr>
                <w:rFonts w:hint="eastAsia"/>
              </w:rPr>
              <w:t>항목</w:t>
            </w:r>
          </w:p>
        </w:tc>
        <w:tc>
          <w:tcPr>
            <w:tcW w:w="1603" w:type="dxa"/>
            <w:gridSpan w:val="2"/>
          </w:tcPr>
          <w:p w:rsidR="003A7726" w:rsidRDefault="003A7726" w:rsidP="003A7726">
            <w:pPr>
              <w:jc w:val="center"/>
            </w:pPr>
            <w:r>
              <w:rPr>
                <w:rFonts w:hint="eastAsia"/>
              </w:rPr>
              <w:t>금액</w:t>
            </w:r>
          </w:p>
        </w:tc>
      </w:tr>
      <w:tr w:rsidR="003A7726" w:rsidTr="00714424">
        <w:trPr>
          <w:trHeight w:val="165"/>
        </w:trPr>
        <w:tc>
          <w:tcPr>
            <w:tcW w:w="2093" w:type="dxa"/>
            <w:vMerge w:val="restart"/>
          </w:tcPr>
          <w:p w:rsidR="003A7726" w:rsidRDefault="003A7726" w:rsidP="00C71B48"/>
          <w:p w:rsidR="003A7726" w:rsidRDefault="003A7726" w:rsidP="00C71B48"/>
          <w:p w:rsidR="003A7726" w:rsidRDefault="003A7726" w:rsidP="00C71B48"/>
          <w:p w:rsidR="003A7726" w:rsidRDefault="003A7726" w:rsidP="00C71B48"/>
          <w:p w:rsidR="003A7726" w:rsidRDefault="003A7726" w:rsidP="00C71B48"/>
          <w:p w:rsidR="003A7726" w:rsidRDefault="003A7726" w:rsidP="00C71B48"/>
          <w:p w:rsidR="003A7726" w:rsidRDefault="003A7726" w:rsidP="00C71B48"/>
          <w:p w:rsidR="003A7726" w:rsidRDefault="003A7726" w:rsidP="00C71B48"/>
          <w:p w:rsidR="003A7726" w:rsidRDefault="003A7726" w:rsidP="003A7726">
            <w:pPr>
              <w:jc w:val="center"/>
            </w:pPr>
            <w:r>
              <w:rPr>
                <w:rFonts w:hint="eastAsia"/>
              </w:rPr>
              <w:t>2014 본예산</w:t>
            </w:r>
          </w:p>
        </w:tc>
        <w:tc>
          <w:tcPr>
            <w:tcW w:w="2126" w:type="dxa"/>
          </w:tcPr>
          <w:p w:rsidR="003A7726" w:rsidRDefault="003A7726" w:rsidP="00C71B48">
            <w:r>
              <w:rPr>
                <w:rFonts w:hint="eastAsia"/>
              </w:rPr>
              <w:t>가계지원비</w:t>
            </w:r>
          </w:p>
        </w:tc>
        <w:tc>
          <w:tcPr>
            <w:tcW w:w="1559" w:type="dxa"/>
          </w:tcPr>
          <w:p w:rsidR="003A7726" w:rsidRDefault="00714424" w:rsidP="00714424">
            <w:pPr>
              <w:jc w:val="right"/>
            </w:pPr>
            <w:r>
              <w:rPr>
                <w:rFonts w:hint="eastAsia"/>
              </w:rPr>
              <w:t>3,353,020</w:t>
            </w:r>
          </w:p>
        </w:tc>
        <w:tc>
          <w:tcPr>
            <w:tcW w:w="1843" w:type="dxa"/>
          </w:tcPr>
          <w:p w:rsidR="003A7726" w:rsidRDefault="003A7726" w:rsidP="00C71B48">
            <w:r>
              <w:rPr>
                <w:rFonts w:hint="eastAsia"/>
              </w:rPr>
              <w:t>산재보험료</w:t>
            </w:r>
          </w:p>
        </w:tc>
        <w:tc>
          <w:tcPr>
            <w:tcW w:w="1603" w:type="dxa"/>
            <w:gridSpan w:val="2"/>
          </w:tcPr>
          <w:p w:rsidR="003A7726" w:rsidRDefault="00714424" w:rsidP="00714424">
            <w:pPr>
              <w:jc w:val="right"/>
            </w:pPr>
            <w:r>
              <w:rPr>
                <w:rFonts w:hint="eastAsia"/>
              </w:rPr>
              <w:t>1,746,220</w:t>
            </w:r>
          </w:p>
        </w:tc>
      </w:tr>
      <w:tr w:rsidR="003A7726" w:rsidTr="00714424">
        <w:trPr>
          <w:trHeight w:val="166"/>
        </w:trPr>
        <w:tc>
          <w:tcPr>
            <w:tcW w:w="2093" w:type="dxa"/>
            <w:vMerge/>
          </w:tcPr>
          <w:p w:rsidR="003A7726" w:rsidRDefault="003A7726" w:rsidP="00C71B48"/>
        </w:tc>
        <w:tc>
          <w:tcPr>
            <w:tcW w:w="2126" w:type="dxa"/>
          </w:tcPr>
          <w:p w:rsidR="003A7726" w:rsidRDefault="003A7726" w:rsidP="00C71B48">
            <w:r>
              <w:rPr>
                <w:rFonts w:hint="eastAsia"/>
              </w:rPr>
              <w:t>건강보험료</w:t>
            </w:r>
          </w:p>
        </w:tc>
        <w:tc>
          <w:tcPr>
            <w:tcW w:w="1559" w:type="dxa"/>
          </w:tcPr>
          <w:p w:rsidR="003A7726" w:rsidRDefault="00714424" w:rsidP="00714424">
            <w:pPr>
              <w:jc w:val="right"/>
            </w:pPr>
            <w:r>
              <w:rPr>
                <w:rFonts w:hint="eastAsia"/>
              </w:rPr>
              <w:t>5,728,090</w:t>
            </w:r>
          </w:p>
        </w:tc>
        <w:tc>
          <w:tcPr>
            <w:tcW w:w="1843" w:type="dxa"/>
          </w:tcPr>
          <w:p w:rsidR="003A7726" w:rsidRDefault="003A7726" w:rsidP="00C71B48">
            <w:r>
              <w:rPr>
                <w:rFonts w:hint="eastAsia"/>
              </w:rPr>
              <w:t>수당</w:t>
            </w:r>
          </w:p>
        </w:tc>
        <w:tc>
          <w:tcPr>
            <w:tcW w:w="1603" w:type="dxa"/>
            <w:gridSpan w:val="2"/>
          </w:tcPr>
          <w:p w:rsidR="003A7726" w:rsidRDefault="00714424" w:rsidP="00714424">
            <w:pPr>
              <w:jc w:val="right"/>
            </w:pPr>
            <w:r>
              <w:rPr>
                <w:rFonts w:hint="eastAsia"/>
              </w:rPr>
              <w:t>9,970,000</w:t>
            </w:r>
          </w:p>
        </w:tc>
      </w:tr>
      <w:tr w:rsidR="003A7726" w:rsidTr="00714424">
        <w:trPr>
          <w:trHeight w:val="180"/>
        </w:trPr>
        <w:tc>
          <w:tcPr>
            <w:tcW w:w="2093" w:type="dxa"/>
            <w:vMerge/>
          </w:tcPr>
          <w:p w:rsidR="003A7726" w:rsidRDefault="003A7726" w:rsidP="00C71B48"/>
        </w:tc>
        <w:tc>
          <w:tcPr>
            <w:tcW w:w="2126" w:type="dxa"/>
          </w:tcPr>
          <w:p w:rsidR="003A7726" w:rsidRDefault="003A7726" w:rsidP="00C71B48">
            <w:r>
              <w:rPr>
                <w:rFonts w:hint="eastAsia"/>
              </w:rPr>
              <w:t>고용보험료</w:t>
            </w:r>
          </w:p>
        </w:tc>
        <w:tc>
          <w:tcPr>
            <w:tcW w:w="1559" w:type="dxa"/>
          </w:tcPr>
          <w:p w:rsidR="003A7726" w:rsidRDefault="00714424" w:rsidP="00714424">
            <w:pPr>
              <w:jc w:val="right"/>
            </w:pPr>
            <w:r>
              <w:rPr>
                <w:rFonts w:hint="eastAsia"/>
              </w:rPr>
              <w:t>1,832,920</w:t>
            </w:r>
          </w:p>
        </w:tc>
        <w:tc>
          <w:tcPr>
            <w:tcW w:w="1843" w:type="dxa"/>
          </w:tcPr>
          <w:p w:rsidR="003A7726" w:rsidRDefault="003A7726" w:rsidP="00C71B48">
            <w:r>
              <w:rPr>
                <w:rFonts w:hint="eastAsia"/>
              </w:rPr>
              <w:t>연금부담금</w:t>
            </w:r>
          </w:p>
        </w:tc>
        <w:tc>
          <w:tcPr>
            <w:tcW w:w="1603" w:type="dxa"/>
            <w:gridSpan w:val="2"/>
          </w:tcPr>
          <w:p w:rsidR="003A7726" w:rsidRDefault="00714424" w:rsidP="00714424">
            <w:pPr>
              <w:jc w:val="right"/>
            </w:pPr>
            <w:r>
              <w:rPr>
                <w:rFonts w:hint="eastAsia"/>
              </w:rPr>
              <w:t>8,493,770</w:t>
            </w:r>
          </w:p>
        </w:tc>
      </w:tr>
      <w:tr w:rsidR="003A7726" w:rsidTr="00714424">
        <w:trPr>
          <w:trHeight w:val="151"/>
        </w:trPr>
        <w:tc>
          <w:tcPr>
            <w:tcW w:w="2093" w:type="dxa"/>
            <w:vMerge/>
          </w:tcPr>
          <w:p w:rsidR="003A7726" w:rsidRDefault="003A7726" w:rsidP="00C71B48"/>
        </w:tc>
        <w:tc>
          <w:tcPr>
            <w:tcW w:w="2126" w:type="dxa"/>
          </w:tcPr>
          <w:p w:rsidR="003A7726" w:rsidRDefault="003A7726" w:rsidP="00C71B48">
            <w:r>
              <w:rPr>
                <w:rFonts w:hint="eastAsia"/>
              </w:rPr>
              <w:t>공공요금 및 제세</w:t>
            </w:r>
          </w:p>
        </w:tc>
        <w:tc>
          <w:tcPr>
            <w:tcW w:w="1559" w:type="dxa"/>
          </w:tcPr>
          <w:p w:rsidR="003A7726" w:rsidRDefault="00714424" w:rsidP="00714424">
            <w:pPr>
              <w:jc w:val="right"/>
            </w:pPr>
            <w:r>
              <w:rPr>
                <w:rFonts w:hint="eastAsia"/>
              </w:rPr>
              <w:t>6,614,971</w:t>
            </w:r>
          </w:p>
        </w:tc>
        <w:tc>
          <w:tcPr>
            <w:tcW w:w="1843" w:type="dxa"/>
          </w:tcPr>
          <w:p w:rsidR="003A7726" w:rsidRDefault="003A7726" w:rsidP="00C71B48">
            <w:r>
              <w:rPr>
                <w:rFonts w:hint="eastAsia"/>
              </w:rPr>
              <w:t>운영수당</w:t>
            </w:r>
          </w:p>
        </w:tc>
        <w:tc>
          <w:tcPr>
            <w:tcW w:w="1603" w:type="dxa"/>
            <w:gridSpan w:val="2"/>
          </w:tcPr>
          <w:p w:rsidR="003A7726" w:rsidRDefault="00714424" w:rsidP="00714424">
            <w:pPr>
              <w:jc w:val="right"/>
            </w:pPr>
            <w:r>
              <w:rPr>
                <w:rFonts w:hint="eastAsia"/>
              </w:rPr>
              <w:t>18,022,700</w:t>
            </w:r>
          </w:p>
        </w:tc>
      </w:tr>
      <w:tr w:rsidR="003A7726" w:rsidTr="00714424">
        <w:trPr>
          <w:trHeight w:val="210"/>
        </w:trPr>
        <w:tc>
          <w:tcPr>
            <w:tcW w:w="2093" w:type="dxa"/>
            <w:vMerge/>
          </w:tcPr>
          <w:p w:rsidR="003A7726" w:rsidRDefault="003A7726" w:rsidP="00C71B48"/>
        </w:tc>
        <w:tc>
          <w:tcPr>
            <w:tcW w:w="2126" w:type="dxa"/>
          </w:tcPr>
          <w:p w:rsidR="003A7726" w:rsidRDefault="003A7726" w:rsidP="00C71B48">
            <w:r>
              <w:rPr>
                <w:rFonts w:hint="eastAsia"/>
              </w:rPr>
              <w:t>교통비</w:t>
            </w:r>
          </w:p>
        </w:tc>
        <w:tc>
          <w:tcPr>
            <w:tcW w:w="1559" w:type="dxa"/>
          </w:tcPr>
          <w:p w:rsidR="003A7726" w:rsidRDefault="00714424" w:rsidP="00714424">
            <w:pPr>
              <w:jc w:val="right"/>
            </w:pPr>
            <w:r>
              <w:rPr>
                <w:rFonts w:hint="eastAsia"/>
              </w:rPr>
              <w:t>1,960,000</w:t>
            </w:r>
          </w:p>
        </w:tc>
        <w:tc>
          <w:tcPr>
            <w:tcW w:w="1843" w:type="dxa"/>
          </w:tcPr>
          <w:p w:rsidR="003A7726" w:rsidRDefault="003A7726" w:rsidP="00C71B48">
            <w:r>
              <w:rPr>
                <w:rFonts w:hint="eastAsia"/>
              </w:rPr>
              <w:t>위탁금</w:t>
            </w:r>
          </w:p>
        </w:tc>
        <w:tc>
          <w:tcPr>
            <w:tcW w:w="1603" w:type="dxa"/>
            <w:gridSpan w:val="2"/>
          </w:tcPr>
          <w:p w:rsidR="003A7726" w:rsidRDefault="00714424" w:rsidP="00714424">
            <w:pPr>
              <w:jc w:val="right"/>
            </w:pPr>
            <w:r>
              <w:rPr>
                <w:rFonts w:hint="eastAsia"/>
              </w:rPr>
              <w:t>39,000,000</w:t>
            </w:r>
          </w:p>
        </w:tc>
      </w:tr>
      <w:tr w:rsidR="003A7726" w:rsidTr="00714424">
        <w:trPr>
          <w:trHeight w:val="106"/>
        </w:trPr>
        <w:tc>
          <w:tcPr>
            <w:tcW w:w="2093" w:type="dxa"/>
            <w:vMerge/>
          </w:tcPr>
          <w:p w:rsidR="003A7726" w:rsidRDefault="003A7726" w:rsidP="00C71B48"/>
        </w:tc>
        <w:tc>
          <w:tcPr>
            <w:tcW w:w="2126" w:type="dxa"/>
          </w:tcPr>
          <w:p w:rsidR="003A7726" w:rsidRDefault="003A7726" w:rsidP="00C71B48">
            <w:r>
              <w:rPr>
                <w:rFonts w:hint="eastAsia"/>
              </w:rPr>
              <w:t>국내여비</w:t>
            </w:r>
          </w:p>
        </w:tc>
        <w:tc>
          <w:tcPr>
            <w:tcW w:w="1559" w:type="dxa"/>
          </w:tcPr>
          <w:p w:rsidR="003A7726" w:rsidRDefault="00714424" w:rsidP="00714424">
            <w:pPr>
              <w:jc w:val="right"/>
            </w:pPr>
            <w:r>
              <w:rPr>
                <w:rFonts w:hint="eastAsia"/>
              </w:rPr>
              <w:t>16,754,000</w:t>
            </w:r>
          </w:p>
        </w:tc>
        <w:tc>
          <w:tcPr>
            <w:tcW w:w="1843" w:type="dxa"/>
          </w:tcPr>
          <w:p w:rsidR="003A7726" w:rsidRDefault="003A7726" w:rsidP="00C71B48">
            <w:proofErr w:type="spellStart"/>
            <w:r>
              <w:rPr>
                <w:rFonts w:hint="eastAsia"/>
              </w:rPr>
              <w:t>일반수용비</w:t>
            </w:r>
            <w:proofErr w:type="spellEnd"/>
          </w:p>
        </w:tc>
        <w:tc>
          <w:tcPr>
            <w:tcW w:w="1603" w:type="dxa"/>
            <w:gridSpan w:val="2"/>
          </w:tcPr>
          <w:p w:rsidR="003A7726" w:rsidRDefault="00714424" w:rsidP="00714424">
            <w:pPr>
              <w:jc w:val="right"/>
            </w:pPr>
            <w:r>
              <w:rPr>
                <w:rFonts w:hint="eastAsia"/>
              </w:rPr>
              <w:t>1,126,800</w:t>
            </w:r>
          </w:p>
        </w:tc>
      </w:tr>
      <w:tr w:rsidR="003A7726" w:rsidTr="00714424">
        <w:trPr>
          <w:trHeight w:val="180"/>
        </w:trPr>
        <w:tc>
          <w:tcPr>
            <w:tcW w:w="2093" w:type="dxa"/>
            <w:vMerge/>
          </w:tcPr>
          <w:p w:rsidR="003A7726" w:rsidRDefault="003A7726" w:rsidP="00C71B48"/>
        </w:tc>
        <w:tc>
          <w:tcPr>
            <w:tcW w:w="2126" w:type="dxa"/>
          </w:tcPr>
          <w:p w:rsidR="003A7726" w:rsidRDefault="003A7726" w:rsidP="00C71B48">
            <w:r>
              <w:rPr>
                <w:rFonts w:hint="eastAsia"/>
              </w:rPr>
              <w:t>국외여비</w:t>
            </w:r>
          </w:p>
        </w:tc>
        <w:tc>
          <w:tcPr>
            <w:tcW w:w="1559" w:type="dxa"/>
          </w:tcPr>
          <w:p w:rsidR="003A7726" w:rsidRDefault="00714424" w:rsidP="00714424">
            <w:pPr>
              <w:jc w:val="right"/>
            </w:pPr>
            <w:r>
              <w:rPr>
                <w:rFonts w:hint="eastAsia"/>
              </w:rPr>
              <w:t>1,445,810</w:t>
            </w:r>
          </w:p>
        </w:tc>
        <w:tc>
          <w:tcPr>
            <w:tcW w:w="1843" w:type="dxa"/>
          </w:tcPr>
          <w:p w:rsidR="003A7726" w:rsidRDefault="003A7726" w:rsidP="00C71B48">
            <w:proofErr w:type="spellStart"/>
            <w:r>
              <w:rPr>
                <w:rFonts w:hint="eastAsia"/>
              </w:rPr>
              <w:t>정액급식비</w:t>
            </w:r>
            <w:proofErr w:type="spellEnd"/>
          </w:p>
        </w:tc>
        <w:tc>
          <w:tcPr>
            <w:tcW w:w="1603" w:type="dxa"/>
            <w:gridSpan w:val="2"/>
          </w:tcPr>
          <w:p w:rsidR="003A7726" w:rsidRDefault="00714424" w:rsidP="00714424">
            <w:pPr>
              <w:jc w:val="right"/>
            </w:pPr>
            <w:r>
              <w:rPr>
                <w:rFonts w:hint="eastAsia"/>
              </w:rPr>
              <w:t>1,960,000</w:t>
            </w:r>
          </w:p>
        </w:tc>
      </w:tr>
      <w:tr w:rsidR="003A7726" w:rsidTr="00714424">
        <w:trPr>
          <w:trHeight w:val="151"/>
        </w:trPr>
        <w:tc>
          <w:tcPr>
            <w:tcW w:w="2093" w:type="dxa"/>
            <w:vMerge/>
          </w:tcPr>
          <w:p w:rsidR="003A7726" w:rsidRDefault="003A7726" w:rsidP="00C71B48"/>
        </w:tc>
        <w:tc>
          <w:tcPr>
            <w:tcW w:w="2126" w:type="dxa"/>
          </w:tcPr>
          <w:p w:rsidR="003A7726" w:rsidRDefault="003A7726" w:rsidP="00C71B48">
            <w:proofErr w:type="spellStart"/>
            <w:r>
              <w:rPr>
                <w:rFonts w:hint="eastAsia"/>
              </w:rPr>
              <w:t>급량비</w:t>
            </w:r>
            <w:proofErr w:type="spellEnd"/>
          </w:p>
        </w:tc>
        <w:tc>
          <w:tcPr>
            <w:tcW w:w="1559" w:type="dxa"/>
          </w:tcPr>
          <w:p w:rsidR="003A7726" w:rsidRDefault="00714424" w:rsidP="00714424">
            <w:pPr>
              <w:jc w:val="right"/>
            </w:pPr>
            <w:r>
              <w:rPr>
                <w:rFonts w:hint="eastAsia"/>
              </w:rPr>
              <w:t>1,478,000</w:t>
            </w:r>
          </w:p>
        </w:tc>
        <w:tc>
          <w:tcPr>
            <w:tcW w:w="1843" w:type="dxa"/>
          </w:tcPr>
          <w:p w:rsidR="003A7726" w:rsidRDefault="003A7726" w:rsidP="00C71B48">
            <w:r>
              <w:rPr>
                <w:rFonts w:hint="eastAsia"/>
              </w:rPr>
              <w:t>직급보조비</w:t>
            </w:r>
          </w:p>
        </w:tc>
        <w:tc>
          <w:tcPr>
            <w:tcW w:w="1603" w:type="dxa"/>
            <w:gridSpan w:val="2"/>
          </w:tcPr>
          <w:p w:rsidR="003A7726" w:rsidRDefault="00714424" w:rsidP="00714424">
            <w:pPr>
              <w:jc w:val="right"/>
            </w:pPr>
            <w:r>
              <w:rPr>
                <w:rFonts w:hint="eastAsia"/>
              </w:rPr>
              <w:t>1,080,000</w:t>
            </w:r>
          </w:p>
        </w:tc>
      </w:tr>
      <w:tr w:rsidR="003A7726" w:rsidTr="00714424">
        <w:trPr>
          <w:trHeight w:val="195"/>
        </w:trPr>
        <w:tc>
          <w:tcPr>
            <w:tcW w:w="2093" w:type="dxa"/>
            <w:vMerge/>
          </w:tcPr>
          <w:p w:rsidR="003A7726" w:rsidRDefault="003A7726" w:rsidP="00C71B48"/>
        </w:tc>
        <w:tc>
          <w:tcPr>
            <w:tcW w:w="2126" w:type="dxa"/>
          </w:tcPr>
          <w:p w:rsidR="003A7726" w:rsidRDefault="003A7726" w:rsidP="00C71B48">
            <w:r>
              <w:rPr>
                <w:rFonts w:hint="eastAsia"/>
              </w:rPr>
              <w:t>기간제근로자 보수</w:t>
            </w:r>
          </w:p>
        </w:tc>
        <w:tc>
          <w:tcPr>
            <w:tcW w:w="1559" w:type="dxa"/>
          </w:tcPr>
          <w:p w:rsidR="003A7726" w:rsidRDefault="00714424" w:rsidP="00714424">
            <w:pPr>
              <w:jc w:val="right"/>
            </w:pPr>
            <w:r>
              <w:rPr>
                <w:rFonts w:hint="eastAsia"/>
              </w:rPr>
              <w:t>111,250,350</w:t>
            </w:r>
          </w:p>
        </w:tc>
        <w:tc>
          <w:tcPr>
            <w:tcW w:w="1843" w:type="dxa"/>
          </w:tcPr>
          <w:p w:rsidR="003A7726" w:rsidRDefault="003A7726" w:rsidP="00C71B48">
            <w:r>
              <w:rPr>
                <w:rFonts w:hint="eastAsia"/>
              </w:rPr>
              <w:t>재료비</w:t>
            </w:r>
          </w:p>
        </w:tc>
        <w:tc>
          <w:tcPr>
            <w:tcW w:w="1603" w:type="dxa"/>
            <w:gridSpan w:val="2"/>
          </w:tcPr>
          <w:p w:rsidR="003A7726" w:rsidRDefault="00714424" w:rsidP="00714424">
            <w:pPr>
              <w:jc w:val="right"/>
            </w:pPr>
            <w:r>
              <w:rPr>
                <w:rFonts w:hint="eastAsia"/>
              </w:rPr>
              <w:t>12,758,730</w:t>
            </w:r>
          </w:p>
        </w:tc>
      </w:tr>
      <w:tr w:rsidR="003A7726" w:rsidTr="00714424">
        <w:trPr>
          <w:trHeight w:val="165"/>
        </w:trPr>
        <w:tc>
          <w:tcPr>
            <w:tcW w:w="2093" w:type="dxa"/>
            <w:vMerge/>
          </w:tcPr>
          <w:p w:rsidR="003A7726" w:rsidRDefault="003A7726" w:rsidP="00C71B48"/>
        </w:tc>
        <w:tc>
          <w:tcPr>
            <w:tcW w:w="2126" w:type="dxa"/>
          </w:tcPr>
          <w:p w:rsidR="003A7726" w:rsidRDefault="003A7726" w:rsidP="00C71B48">
            <w:r>
              <w:rPr>
                <w:rFonts w:hint="eastAsia"/>
              </w:rPr>
              <w:t>기본금</w:t>
            </w:r>
          </w:p>
        </w:tc>
        <w:tc>
          <w:tcPr>
            <w:tcW w:w="1559" w:type="dxa"/>
          </w:tcPr>
          <w:p w:rsidR="003A7726" w:rsidRDefault="00714424" w:rsidP="00714424">
            <w:pPr>
              <w:jc w:val="right"/>
            </w:pPr>
            <w:r>
              <w:rPr>
                <w:rFonts w:hint="eastAsia"/>
              </w:rPr>
              <w:t>36,522,320</w:t>
            </w:r>
          </w:p>
        </w:tc>
        <w:tc>
          <w:tcPr>
            <w:tcW w:w="1843" w:type="dxa"/>
          </w:tcPr>
          <w:p w:rsidR="003A7726" w:rsidRDefault="003A7726" w:rsidP="00C71B48">
            <w:r>
              <w:rPr>
                <w:rFonts w:hint="eastAsia"/>
              </w:rPr>
              <w:t>행사운영비</w:t>
            </w:r>
          </w:p>
        </w:tc>
        <w:tc>
          <w:tcPr>
            <w:tcW w:w="1603" w:type="dxa"/>
            <w:gridSpan w:val="2"/>
          </w:tcPr>
          <w:p w:rsidR="003A7726" w:rsidRDefault="00714424" w:rsidP="00714424">
            <w:pPr>
              <w:jc w:val="right"/>
            </w:pPr>
            <w:r>
              <w:rPr>
                <w:rFonts w:hint="eastAsia"/>
              </w:rPr>
              <w:t>472,331,606</w:t>
            </w:r>
          </w:p>
        </w:tc>
      </w:tr>
      <w:tr w:rsidR="003A7726" w:rsidTr="00714424">
        <w:trPr>
          <w:trHeight w:val="91"/>
        </w:trPr>
        <w:tc>
          <w:tcPr>
            <w:tcW w:w="2093" w:type="dxa"/>
            <w:vMerge/>
          </w:tcPr>
          <w:p w:rsidR="003A7726" w:rsidRDefault="003A7726" w:rsidP="00C71B48"/>
        </w:tc>
        <w:tc>
          <w:tcPr>
            <w:tcW w:w="2126" w:type="dxa"/>
          </w:tcPr>
          <w:p w:rsidR="003A7726" w:rsidRDefault="003A7726" w:rsidP="00C71B48">
            <w:r>
              <w:rPr>
                <w:rFonts w:hint="eastAsia"/>
              </w:rPr>
              <w:t>무기계약근로자보수</w:t>
            </w:r>
          </w:p>
        </w:tc>
        <w:tc>
          <w:tcPr>
            <w:tcW w:w="1559" w:type="dxa"/>
          </w:tcPr>
          <w:p w:rsidR="003A7726" w:rsidRDefault="00714424" w:rsidP="00714424">
            <w:pPr>
              <w:jc w:val="right"/>
            </w:pPr>
            <w:r>
              <w:rPr>
                <w:rFonts w:hint="eastAsia"/>
              </w:rPr>
              <w:t>24,952,560</w:t>
            </w:r>
          </w:p>
        </w:tc>
        <w:tc>
          <w:tcPr>
            <w:tcW w:w="1843" w:type="dxa"/>
          </w:tcPr>
          <w:p w:rsidR="003A7726" w:rsidRDefault="003A7726" w:rsidP="00C71B48">
            <w:r>
              <w:rPr>
                <w:rFonts w:hint="eastAsia"/>
              </w:rPr>
              <w:t>차량유지비</w:t>
            </w:r>
          </w:p>
        </w:tc>
        <w:tc>
          <w:tcPr>
            <w:tcW w:w="1603" w:type="dxa"/>
            <w:gridSpan w:val="2"/>
          </w:tcPr>
          <w:p w:rsidR="003A7726" w:rsidRDefault="00714424" w:rsidP="00714424">
            <w:pPr>
              <w:jc w:val="right"/>
            </w:pPr>
            <w:r>
              <w:rPr>
                <w:rFonts w:hint="eastAsia"/>
              </w:rPr>
              <w:t>134,711</w:t>
            </w:r>
          </w:p>
        </w:tc>
      </w:tr>
      <w:tr w:rsidR="003A7726" w:rsidTr="00714424">
        <w:trPr>
          <w:trHeight w:val="240"/>
        </w:trPr>
        <w:tc>
          <w:tcPr>
            <w:tcW w:w="2093" w:type="dxa"/>
            <w:vMerge/>
          </w:tcPr>
          <w:p w:rsidR="003A7726" w:rsidRDefault="003A7726" w:rsidP="00C71B48"/>
        </w:tc>
        <w:tc>
          <w:tcPr>
            <w:tcW w:w="2126" w:type="dxa"/>
          </w:tcPr>
          <w:p w:rsidR="003A7726" w:rsidRDefault="003A7726" w:rsidP="00C71B48">
            <w:r>
              <w:rPr>
                <w:rFonts w:hint="eastAsia"/>
              </w:rPr>
              <w:t>보상금</w:t>
            </w:r>
          </w:p>
        </w:tc>
        <w:tc>
          <w:tcPr>
            <w:tcW w:w="1559" w:type="dxa"/>
          </w:tcPr>
          <w:p w:rsidR="003A7726" w:rsidRDefault="00714424" w:rsidP="00714424">
            <w:pPr>
              <w:jc w:val="right"/>
            </w:pPr>
            <w:r>
              <w:rPr>
                <w:rFonts w:hint="eastAsia"/>
              </w:rPr>
              <w:t>261,171,269</w:t>
            </w:r>
          </w:p>
        </w:tc>
        <w:tc>
          <w:tcPr>
            <w:tcW w:w="1843" w:type="dxa"/>
          </w:tcPr>
          <w:p w:rsidR="003A7726" w:rsidRDefault="003A7726" w:rsidP="00C71B48">
            <w:r>
              <w:rPr>
                <w:rFonts w:hint="eastAsia"/>
              </w:rPr>
              <w:t>포상금</w:t>
            </w:r>
          </w:p>
        </w:tc>
        <w:tc>
          <w:tcPr>
            <w:tcW w:w="1603" w:type="dxa"/>
            <w:gridSpan w:val="2"/>
          </w:tcPr>
          <w:p w:rsidR="003A7726" w:rsidRDefault="00714424" w:rsidP="00714424">
            <w:pPr>
              <w:jc w:val="right"/>
            </w:pPr>
            <w:r>
              <w:rPr>
                <w:rFonts w:hint="eastAsia"/>
              </w:rPr>
              <w:t>2,010,000</w:t>
            </w:r>
          </w:p>
        </w:tc>
      </w:tr>
      <w:tr w:rsidR="003A7726" w:rsidTr="00714424">
        <w:trPr>
          <w:trHeight w:val="106"/>
        </w:trPr>
        <w:tc>
          <w:tcPr>
            <w:tcW w:w="2093" w:type="dxa"/>
            <w:vMerge/>
          </w:tcPr>
          <w:p w:rsidR="003A7726" w:rsidRDefault="003A7726" w:rsidP="00C71B48"/>
        </w:tc>
        <w:tc>
          <w:tcPr>
            <w:tcW w:w="2126" w:type="dxa"/>
          </w:tcPr>
          <w:p w:rsidR="003A7726" w:rsidRDefault="003A7726" w:rsidP="00C71B48">
            <w:r>
              <w:rPr>
                <w:rFonts w:hint="eastAsia"/>
              </w:rPr>
              <w:t>부서운영업무추진비</w:t>
            </w:r>
          </w:p>
        </w:tc>
        <w:tc>
          <w:tcPr>
            <w:tcW w:w="1559" w:type="dxa"/>
          </w:tcPr>
          <w:p w:rsidR="003A7726" w:rsidRDefault="00714424" w:rsidP="00714424">
            <w:pPr>
              <w:jc w:val="right"/>
            </w:pPr>
            <w:r>
              <w:rPr>
                <w:rFonts w:hint="eastAsia"/>
              </w:rPr>
              <w:t>3,000,000</w:t>
            </w:r>
          </w:p>
        </w:tc>
        <w:tc>
          <w:tcPr>
            <w:tcW w:w="1843" w:type="dxa"/>
          </w:tcPr>
          <w:p w:rsidR="003A7726" w:rsidRDefault="003A7726" w:rsidP="00C71B48">
            <w:r>
              <w:rPr>
                <w:rFonts w:hint="eastAsia"/>
              </w:rPr>
              <w:t>효도휴가비</w:t>
            </w:r>
          </w:p>
        </w:tc>
        <w:tc>
          <w:tcPr>
            <w:tcW w:w="1603" w:type="dxa"/>
            <w:gridSpan w:val="2"/>
          </w:tcPr>
          <w:p w:rsidR="003A7726" w:rsidRDefault="00714424" w:rsidP="00714424">
            <w:pPr>
              <w:jc w:val="right"/>
            </w:pPr>
            <w:r>
              <w:rPr>
                <w:rFonts w:hint="eastAsia"/>
              </w:rPr>
              <w:t>3,612,860</w:t>
            </w:r>
          </w:p>
        </w:tc>
      </w:tr>
      <w:tr w:rsidR="003A7726" w:rsidTr="00714424">
        <w:trPr>
          <w:trHeight w:val="106"/>
        </w:trPr>
        <w:tc>
          <w:tcPr>
            <w:tcW w:w="2093" w:type="dxa"/>
            <w:vMerge/>
          </w:tcPr>
          <w:p w:rsidR="003A7726" w:rsidRDefault="003A7726" w:rsidP="00C71B48"/>
        </w:tc>
        <w:tc>
          <w:tcPr>
            <w:tcW w:w="2126" w:type="dxa"/>
          </w:tcPr>
          <w:p w:rsidR="003A7726" w:rsidRDefault="003A7726" w:rsidP="00C71B48"/>
        </w:tc>
        <w:tc>
          <w:tcPr>
            <w:tcW w:w="1559" w:type="dxa"/>
          </w:tcPr>
          <w:p w:rsidR="003A7726" w:rsidRDefault="003A7726" w:rsidP="00C71B48"/>
        </w:tc>
        <w:tc>
          <w:tcPr>
            <w:tcW w:w="1843" w:type="dxa"/>
          </w:tcPr>
          <w:p w:rsidR="003A7726" w:rsidRDefault="003A7726" w:rsidP="00C71B48">
            <w:r>
              <w:rPr>
                <w:rFonts w:hint="eastAsia"/>
              </w:rPr>
              <w:t>회의비</w:t>
            </w:r>
          </w:p>
        </w:tc>
        <w:tc>
          <w:tcPr>
            <w:tcW w:w="1603" w:type="dxa"/>
            <w:gridSpan w:val="2"/>
          </w:tcPr>
          <w:p w:rsidR="003A7726" w:rsidRDefault="00714424" w:rsidP="00714424">
            <w:pPr>
              <w:jc w:val="right"/>
            </w:pPr>
            <w:r>
              <w:rPr>
                <w:rFonts w:hint="eastAsia"/>
              </w:rPr>
              <w:t>26,276,572</w:t>
            </w:r>
          </w:p>
        </w:tc>
      </w:tr>
      <w:tr w:rsidR="00714424" w:rsidTr="00B02A25">
        <w:trPr>
          <w:trHeight w:val="225"/>
        </w:trPr>
        <w:tc>
          <w:tcPr>
            <w:tcW w:w="2093" w:type="dxa"/>
            <w:vMerge/>
          </w:tcPr>
          <w:p w:rsidR="00714424" w:rsidRDefault="00714424" w:rsidP="00C71B48"/>
        </w:tc>
        <w:tc>
          <w:tcPr>
            <w:tcW w:w="2126" w:type="dxa"/>
          </w:tcPr>
          <w:p w:rsidR="00714424" w:rsidRDefault="00714424" w:rsidP="00C71B48">
            <w:r>
              <w:rPr>
                <w:rFonts w:hint="eastAsia"/>
              </w:rPr>
              <w:t>계</w:t>
            </w:r>
          </w:p>
        </w:tc>
        <w:tc>
          <w:tcPr>
            <w:tcW w:w="5005" w:type="dxa"/>
            <w:gridSpan w:val="4"/>
          </w:tcPr>
          <w:p w:rsidR="00714424" w:rsidRDefault="00714424" w:rsidP="00C71B48">
            <w:r>
              <w:rPr>
                <w:rFonts w:hint="eastAsia"/>
              </w:rPr>
              <w:t>1,074,587,279</w:t>
            </w:r>
          </w:p>
        </w:tc>
      </w:tr>
      <w:tr w:rsidR="003A7726" w:rsidTr="003A7726">
        <w:trPr>
          <w:trHeight w:val="210"/>
        </w:trPr>
        <w:tc>
          <w:tcPr>
            <w:tcW w:w="2093" w:type="dxa"/>
            <w:vMerge w:val="restart"/>
          </w:tcPr>
          <w:p w:rsidR="003A7726" w:rsidRDefault="003A7726" w:rsidP="00C71B48"/>
          <w:p w:rsidR="003A7726" w:rsidRDefault="003A7726" w:rsidP="003A7726">
            <w:pPr>
              <w:jc w:val="center"/>
            </w:pPr>
            <w:r>
              <w:rPr>
                <w:rFonts w:hint="eastAsia"/>
              </w:rPr>
              <w:t>2015 (2014이월)</w:t>
            </w:r>
          </w:p>
        </w:tc>
        <w:tc>
          <w:tcPr>
            <w:tcW w:w="2126" w:type="dxa"/>
          </w:tcPr>
          <w:p w:rsidR="003A7726" w:rsidRDefault="003A7726" w:rsidP="00C71B48">
            <w:r>
              <w:rPr>
                <w:rFonts w:hint="eastAsia"/>
              </w:rPr>
              <w:t>공공요금 및 제세</w:t>
            </w:r>
          </w:p>
        </w:tc>
        <w:tc>
          <w:tcPr>
            <w:tcW w:w="1559" w:type="dxa"/>
          </w:tcPr>
          <w:p w:rsidR="003A7726" w:rsidRDefault="00714424" w:rsidP="00C71B48">
            <w:r>
              <w:rPr>
                <w:rFonts w:hint="eastAsia"/>
              </w:rPr>
              <w:t>115,500</w:t>
            </w:r>
          </w:p>
        </w:tc>
        <w:tc>
          <w:tcPr>
            <w:tcW w:w="1985" w:type="dxa"/>
            <w:gridSpan w:val="2"/>
          </w:tcPr>
          <w:p w:rsidR="003A7726" w:rsidRDefault="003A7726" w:rsidP="00C71B48">
            <w:r>
              <w:rPr>
                <w:rFonts w:hint="eastAsia"/>
              </w:rPr>
              <w:t>행사운영비</w:t>
            </w:r>
          </w:p>
        </w:tc>
        <w:tc>
          <w:tcPr>
            <w:tcW w:w="1461" w:type="dxa"/>
          </w:tcPr>
          <w:p w:rsidR="003A7726" w:rsidRDefault="00714424" w:rsidP="00C71B48">
            <w:r>
              <w:rPr>
                <w:rFonts w:hint="eastAsia"/>
              </w:rPr>
              <w:t>7,909,800</w:t>
            </w:r>
          </w:p>
        </w:tc>
      </w:tr>
      <w:tr w:rsidR="003A7726" w:rsidTr="003A7726">
        <w:trPr>
          <w:trHeight w:val="166"/>
        </w:trPr>
        <w:tc>
          <w:tcPr>
            <w:tcW w:w="2093" w:type="dxa"/>
            <w:vMerge/>
          </w:tcPr>
          <w:p w:rsidR="003A7726" w:rsidRDefault="003A7726" w:rsidP="00C71B48"/>
        </w:tc>
        <w:tc>
          <w:tcPr>
            <w:tcW w:w="2126" w:type="dxa"/>
          </w:tcPr>
          <w:p w:rsidR="003A7726" w:rsidRDefault="003A7726" w:rsidP="00C71B48">
            <w:r>
              <w:rPr>
                <w:rFonts w:hint="eastAsia"/>
              </w:rPr>
              <w:t>운영수당</w:t>
            </w:r>
          </w:p>
        </w:tc>
        <w:tc>
          <w:tcPr>
            <w:tcW w:w="1559" w:type="dxa"/>
          </w:tcPr>
          <w:p w:rsidR="003A7726" w:rsidRDefault="00714424" w:rsidP="00C71B48">
            <w:r>
              <w:rPr>
                <w:rFonts w:hint="eastAsia"/>
              </w:rPr>
              <w:t>12,589,700</w:t>
            </w:r>
          </w:p>
        </w:tc>
        <w:tc>
          <w:tcPr>
            <w:tcW w:w="1985" w:type="dxa"/>
            <w:gridSpan w:val="2"/>
          </w:tcPr>
          <w:p w:rsidR="003A7726" w:rsidRDefault="003A7726" w:rsidP="00C71B48">
            <w:r>
              <w:rPr>
                <w:rFonts w:hint="eastAsia"/>
              </w:rPr>
              <w:t>회의비</w:t>
            </w:r>
          </w:p>
        </w:tc>
        <w:tc>
          <w:tcPr>
            <w:tcW w:w="1461" w:type="dxa"/>
          </w:tcPr>
          <w:p w:rsidR="003A7726" w:rsidRDefault="00714424" w:rsidP="00C71B48">
            <w:r>
              <w:rPr>
                <w:rFonts w:hint="eastAsia"/>
              </w:rPr>
              <w:t>4,908,210</w:t>
            </w:r>
          </w:p>
        </w:tc>
      </w:tr>
      <w:tr w:rsidR="00714424" w:rsidTr="00B02A25">
        <w:trPr>
          <w:trHeight w:val="70"/>
        </w:trPr>
        <w:tc>
          <w:tcPr>
            <w:tcW w:w="2093" w:type="dxa"/>
            <w:vMerge/>
          </w:tcPr>
          <w:p w:rsidR="00714424" w:rsidRDefault="00714424" w:rsidP="00C71B48"/>
        </w:tc>
        <w:tc>
          <w:tcPr>
            <w:tcW w:w="2126" w:type="dxa"/>
          </w:tcPr>
          <w:p w:rsidR="00714424" w:rsidRDefault="00714424" w:rsidP="00C71B48">
            <w:r>
              <w:rPr>
                <w:rFonts w:hint="eastAsia"/>
              </w:rPr>
              <w:t>계</w:t>
            </w:r>
          </w:p>
        </w:tc>
        <w:tc>
          <w:tcPr>
            <w:tcW w:w="5005" w:type="dxa"/>
            <w:gridSpan w:val="4"/>
          </w:tcPr>
          <w:p w:rsidR="00714424" w:rsidRDefault="00714424" w:rsidP="00C71B48">
            <w:r>
              <w:rPr>
                <w:rFonts w:hint="eastAsia"/>
              </w:rPr>
              <w:t>35,317,110</w:t>
            </w:r>
          </w:p>
        </w:tc>
      </w:tr>
    </w:tbl>
    <w:p w:rsidR="00C71B48" w:rsidRDefault="00714424" w:rsidP="00C71B48">
      <w:r>
        <w:rPr>
          <w:rFonts w:hint="eastAsia"/>
        </w:rPr>
        <w:lastRenderedPageBreak/>
        <w:t>3)편성</w:t>
      </w:r>
      <w:r>
        <w:rPr>
          <w:rFonts w:eastAsiaTheme="minorHAnsi"/>
        </w:rPr>
        <w:t>•</w:t>
      </w:r>
      <w:r>
        <w:rPr>
          <w:rFonts w:hint="eastAsia"/>
        </w:rPr>
        <w:t>집행 비교</w:t>
      </w:r>
    </w:p>
    <w:tbl>
      <w:tblPr>
        <w:tblStyle w:val="aa"/>
        <w:tblW w:w="0" w:type="auto"/>
        <w:tblLook w:val="04A0"/>
      </w:tblPr>
      <w:tblGrid>
        <w:gridCol w:w="2660"/>
        <w:gridCol w:w="1843"/>
        <w:gridCol w:w="2126"/>
        <w:gridCol w:w="2410"/>
      </w:tblGrid>
      <w:tr w:rsidR="00714424" w:rsidTr="00B02A25">
        <w:trPr>
          <w:trHeight w:val="354"/>
        </w:trPr>
        <w:tc>
          <w:tcPr>
            <w:tcW w:w="2660" w:type="dxa"/>
            <w:vAlign w:val="center"/>
          </w:tcPr>
          <w:p w:rsidR="00714424" w:rsidRDefault="00714424" w:rsidP="009C38D2">
            <w:pPr>
              <w:jc w:val="center"/>
            </w:pPr>
            <w:r>
              <w:rPr>
                <w:rFonts w:hint="eastAsia"/>
              </w:rPr>
              <w:t>연도</w:t>
            </w:r>
          </w:p>
        </w:tc>
        <w:tc>
          <w:tcPr>
            <w:tcW w:w="1843" w:type="dxa"/>
            <w:vAlign w:val="center"/>
          </w:tcPr>
          <w:p w:rsidR="00714424" w:rsidRDefault="00714424" w:rsidP="009C38D2">
            <w:pPr>
              <w:jc w:val="center"/>
            </w:pPr>
            <w:r>
              <w:rPr>
                <w:rFonts w:hint="eastAsia"/>
              </w:rPr>
              <w:t>편성금액</w:t>
            </w:r>
          </w:p>
        </w:tc>
        <w:tc>
          <w:tcPr>
            <w:tcW w:w="2126" w:type="dxa"/>
            <w:vAlign w:val="center"/>
          </w:tcPr>
          <w:p w:rsidR="00714424" w:rsidRDefault="00714424" w:rsidP="009C38D2">
            <w:pPr>
              <w:jc w:val="center"/>
            </w:pPr>
            <w:r>
              <w:rPr>
                <w:rFonts w:hint="eastAsia"/>
              </w:rPr>
              <w:t>집행금액</w:t>
            </w:r>
          </w:p>
        </w:tc>
        <w:tc>
          <w:tcPr>
            <w:tcW w:w="2410" w:type="dxa"/>
            <w:vAlign w:val="center"/>
          </w:tcPr>
          <w:p w:rsidR="00714424" w:rsidRDefault="00714424" w:rsidP="009C38D2">
            <w:pPr>
              <w:jc w:val="center"/>
            </w:pPr>
            <w:r>
              <w:rPr>
                <w:rFonts w:hint="eastAsia"/>
              </w:rPr>
              <w:t>비고</w:t>
            </w:r>
          </w:p>
        </w:tc>
      </w:tr>
      <w:tr w:rsidR="00714424" w:rsidTr="009C38D2">
        <w:trPr>
          <w:trHeight w:val="276"/>
        </w:trPr>
        <w:tc>
          <w:tcPr>
            <w:tcW w:w="2660" w:type="dxa"/>
          </w:tcPr>
          <w:p w:rsidR="00714424" w:rsidRDefault="00714424" w:rsidP="00C71B48">
            <w:r>
              <w:rPr>
                <w:rFonts w:hint="eastAsia"/>
              </w:rPr>
              <w:t>2012년 제2회 추경예산</w:t>
            </w:r>
          </w:p>
        </w:tc>
        <w:tc>
          <w:tcPr>
            <w:tcW w:w="1843" w:type="dxa"/>
          </w:tcPr>
          <w:p w:rsidR="00714424" w:rsidRDefault="00714424" w:rsidP="009C38D2">
            <w:pPr>
              <w:jc w:val="right"/>
            </w:pPr>
            <w:r>
              <w:rPr>
                <w:rFonts w:hint="eastAsia"/>
              </w:rPr>
              <w:t>270,000,000</w:t>
            </w:r>
          </w:p>
        </w:tc>
        <w:tc>
          <w:tcPr>
            <w:tcW w:w="2126" w:type="dxa"/>
          </w:tcPr>
          <w:p w:rsidR="00714424" w:rsidRDefault="00714424" w:rsidP="009C38D2">
            <w:pPr>
              <w:jc w:val="right"/>
            </w:pPr>
            <w:r>
              <w:rPr>
                <w:rFonts w:hint="eastAsia"/>
              </w:rPr>
              <w:t>124,195,788</w:t>
            </w:r>
          </w:p>
        </w:tc>
        <w:tc>
          <w:tcPr>
            <w:tcW w:w="2410" w:type="dxa"/>
          </w:tcPr>
          <w:p w:rsidR="00714424" w:rsidRDefault="00714424" w:rsidP="009C38D2">
            <w:pPr>
              <w:jc w:val="center"/>
            </w:pPr>
            <w:r>
              <w:rPr>
                <w:rFonts w:hint="eastAsia"/>
              </w:rPr>
              <w:t>2013 상반기 집행(이월)</w:t>
            </w:r>
          </w:p>
        </w:tc>
      </w:tr>
      <w:tr w:rsidR="00714424" w:rsidTr="00714424">
        <w:tc>
          <w:tcPr>
            <w:tcW w:w="2660" w:type="dxa"/>
          </w:tcPr>
          <w:p w:rsidR="00714424" w:rsidRDefault="00714424" w:rsidP="00C71B48">
            <w:r>
              <w:rPr>
                <w:rFonts w:hint="eastAsia"/>
              </w:rPr>
              <w:t>2013년 제1회 추경예산</w:t>
            </w:r>
          </w:p>
        </w:tc>
        <w:tc>
          <w:tcPr>
            <w:tcW w:w="1843" w:type="dxa"/>
          </w:tcPr>
          <w:p w:rsidR="00714424" w:rsidRDefault="00714424" w:rsidP="009C38D2">
            <w:pPr>
              <w:jc w:val="right"/>
            </w:pPr>
            <w:r>
              <w:rPr>
                <w:rFonts w:hint="eastAsia"/>
              </w:rPr>
              <w:t>500,000,000</w:t>
            </w:r>
          </w:p>
        </w:tc>
        <w:tc>
          <w:tcPr>
            <w:tcW w:w="2126" w:type="dxa"/>
          </w:tcPr>
          <w:p w:rsidR="00714424" w:rsidRDefault="00714424" w:rsidP="009C38D2">
            <w:pPr>
              <w:jc w:val="right"/>
            </w:pPr>
            <w:r>
              <w:rPr>
                <w:rFonts w:hint="eastAsia"/>
              </w:rPr>
              <w:t>336,167,380</w:t>
            </w:r>
          </w:p>
        </w:tc>
        <w:tc>
          <w:tcPr>
            <w:tcW w:w="2410" w:type="dxa"/>
          </w:tcPr>
          <w:p w:rsidR="00714424" w:rsidRDefault="00714424" w:rsidP="009C38D2">
            <w:pPr>
              <w:jc w:val="center"/>
            </w:pPr>
            <w:r>
              <w:rPr>
                <w:rFonts w:hint="eastAsia"/>
              </w:rPr>
              <w:t>2013 하반기 집행(이월)</w:t>
            </w:r>
          </w:p>
        </w:tc>
      </w:tr>
      <w:tr w:rsidR="00714424" w:rsidTr="009C38D2">
        <w:trPr>
          <w:trHeight w:val="258"/>
        </w:trPr>
        <w:tc>
          <w:tcPr>
            <w:tcW w:w="2660" w:type="dxa"/>
            <w:vMerge w:val="restart"/>
            <w:vAlign w:val="center"/>
          </w:tcPr>
          <w:p w:rsidR="00714424" w:rsidRDefault="00714424" w:rsidP="009C38D2">
            <w:r>
              <w:rPr>
                <w:rFonts w:hint="eastAsia"/>
              </w:rPr>
              <w:t>2014년 본예산</w:t>
            </w:r>
          </w:p>
        </w:tc>
        <w:tc>
          <w:tcPr>
            <w:tcW w:w="1843" w:type="dxa"/>
            <w:vMerge w:val="restart"/>
            <w:vAlign w:val="center"/>
          </w:tcPr>
          <w:p w:rsidR="00714424" w:rsidRDefault="00714424" w:rsidP="009C38D2">
            <w:pPr>
              <w:jc w:val="right"/>
            </w:pPr>
            <w:r>
              <w:rPr>
                <w:rFonts w:hint="eastAsia"/>
              </w:rPr>
              <w:t>1,230,000</w:t>
            </w:r>
            <w:r w:rsidR="009C38D2">
              <w:rPr>
                <w:rFonts w:hint="eastAsia"/>
              </w:rPr>
              <w:t>,000</w:t>
            </w:r>
          </w:p>
        </w:tc>
        <w:tc>
          <w:tcPr>
            <w:tcW w:w="2126" w:type="dxa"/>
          </w:tcPr>
          <w:p w:rsidR="00714424" w:rsidRDefault="009C38D2" w:rsidP="009C38D2">
            <w:pPr>
              <w:jc w:val="right"/>
            </w:pPr>
            <w:r>
              <w:rPr>
                <w:rFonts w:hint="eastAsia"/>
              </w:rPr>
              <w:t>1,074,587,279</w:t>
            </w:r>
          </w:p>
        </w:tc>
        <w:tc>
          <w:tcPr>
            <w:tcW w:w="2410" w:type="dxa"/>
          </w:tcPr>
          <w:p w:rsidR="00714424" w:rsidRDefault="00714424" w:rsidP="009C38D2">
            <w:pPr>
              <w:jc w:val="center"/>
            </w:pPr>
            <w:r>
              <w:rPr>
                <w:rFonts w:hint="eastAsia"/>
              </w:rPr>
              <w:t>2014년 집행</w:t>
            </w:r>
          </w:p>
        </w:tc>
      </w:tr>
      <w:tr w:rsidR="009C38D2" w:rsidTr="009C38D2">
        <w:trPr>
          <w:trHeight w:val="70"/>
        </w:trPr>
        <w:tc>
          <w:tcPr>
            <w:tcW w:w="2660" w:type="dxa"/>
            <w:vMerge/>
            <w:vAlign w:val="center"/>
          </w:tcPr>
          <w:p w:rsidR="009C38D2" w:rsidRDefault="009C38D2" w:rsidP="009C38D2"/>
        </w:tc>
        <w:tc>
          <w:tcPr>
            <w:tcW w:w="1843" w:type="dxa"/>
            <w:vMerge/>
            <w:vAlign w:val="center"/>
          </w:tcPr>
          <w:p w:rsidR="009C38D2" w:rsidRDefault="009C38D2" w:rsidP="009C38D2">
            <w:pPr>
              <w:jc w:val="right"/>
            </w:pPr>
          </w:p>
        </w:tc>
        <w:tc>
          <w:tcPr>
            <w:tcW w:w="2126" w:type="dxa"/>
          </w:tcPr>
          <w:p w:rsidR="009C38D2" w:rsidRDefault="009C38D2" w:rsidP="009C38D2">
            <w:pPr>
              <w:jc w:val="right"/>
            </w:pPr>
            <w:r>
              <w:rPr>
                <w:rFonts w:hint="eastAsia"/>
              </w:rPr>
              <w:t>35,317,110</w:t>
            </w:r>
          </w:p>
        </w:tc>
        <w:tc>
          <w:tcPr>
            <w:tcW w:w="2410" w:type="dxa"/>
          </w:tcPr>
          <w:p w:rsidR="009C38D2" w:rsidRDefault="009C38D2" w:rsidP="009C38D2">
            <w:pPr>
              <w:jc w:val="center"/>
            </w:pPr>
            <w:r>
              <w:rPr>
                <w:rFonts w:hint="eastAsia"/>
              </w:rPr>
              <w:t>2015년 집행(이월)</w:t>
            </w:r>
          </w:p>
        </w:tc>
      </w:tr>
      <w:tr w:rsidR="009C38D2" w:rsidTr="009C38D2">
        <w:trPr>
          <w:trHeight w:val="255"/>
        </w:trPr>
        <w:tc>
          <w:tcPr>
            <w:tcW w:w="2660" w:type="dxa"/>
            <w:vAlign w:val="center"/>
          </w:tcPr>
          <w:p w:rsidR="009C38D2" w:rsidRDefault="009C38D2" w:rsidP="009C38D2">
            <w:r>
              <w:rPr>
                <w:rFonts w:hint="eastAsia"/>
              </w:rPr>
              <w:t>계</w:t>
            </w:r>
          </w:p>
        </w:tc>
        <w:tc>
          <w:tcPr>
            <w:tcW w:w="1843" w:type="dxa"/>
            <w:vAlign w:val="center"/>
          </w:tcPr>
          <w:p w:rsidR="009C38D2" w:rsidRDefault="009C38D2" w:rsidP="009C38D2">
            <w:pPr>
              <w:jc w:val="right"/>
            </w:pPr>
            <w:r>
              <w:rPr>
                <w:rFonts w:hint="eastAsia"/>
              </w:rPr>
              <w:t>2,000,000,000</w:t>
            </w:r>
          </w:p>
        </w:tc>
        <w:tc>
          <w:tcPr>
            <w:tcW w:w="2126" w:type="dxa"/>
          </w:tcPr>
          <w:p w:rsidR="009C38D2" w:rsidRDefault="009C38D2" w:rsidP="009C38D2">
            <w:pPr>
              <w:jc w:val="right"/>
            </w:pPr>
            <w:r>
              <w:rPr>
                <w:rFonts w:hint="eastAsia"/>
              </w:rPr>
              <w:t>1,570,267,557</w:t>
            </w:r>
          </w:p>
        </w:tc>
        <w:tc>
          <w:tcPr>
            <w:tcW w:w="2410" w:type="dxa"/>
          </w:tcPr>
          <w:p w:rsidR="009C38D2" w:rsidRDefault="009C38D2" w:rsidP="00C71B48"/>
        </w:tc>
      </w:tr>
    </w:tbl>
    <w:p w:rsidR="00714424" w:rsidRDefault="00714424" w:rsidP="00C71B48"/>
    <w:p w:rsidR="00714424" w:rsidRDefault="00714424" w:rsidP="00C71B48">
      <w:r>
        <w:rPr>
          <w:rFonts w:hint="eastAsia"/>
        </w:rPr>
        <w:t>4)정산내역</w:t>
      </w:r>
    </w:p>
    <w:tbl>
      <w:tblPr>
        <w:tblW w:w="0" w:type="auto"/>
        <w:tblCellMar>
          <w:top w:w="15" w:type="dxa"/>
          <w:left w:w="15" w:type="dxa"/>
          <w:bottom w:w="15" w:type="dxa"/>
          <w:right w:w="15" w:type="dxa"/>
        </w:tblCellMar>
        <w:tblLook w:val="04A0"/>
      </w:tblPr>
      <w:tblGrid>
        <w:gridCol w:w="1212"/>
        <w:gridCol w:w="3894"/>
        <w:gridCol w:w="3828"/>
      </w:tblGrid>
      <w:tr w:rsidR="00B02A25" w:rsidRPr="00B02A25" w:rsidTr="00B02A25">
        <w:trPr>
          <w:trHeight w:val="344"/>
        </w:trPr>
        <w:tc>
          <w:tcPr>
            <w:tcW w:w="8934" w:type="dxa"/>
            <w:gridSpan w:val="3"/>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center"/>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사업비집행현황</w:t>
            </w:r>
          </w:p>
        </w:tc>
      </w:tr>
      <w:tr w:rsidR="00B02A25" w:rsidRPr="00B02A25" w:rsidTr="00B02A25">
        <w:trPr>
          <w:trHeight w:val="352"/>
        </w:trPr>
        <w:tc>
          <w:tcPr>
            <w:tcW w:w="1212"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center"/>
              <w:rPr>
                <w:rFonts w:ascii="맑은 고딕" w:eastAsia="맑은 고딕" w:hAnsi="맑은 고딕" w:cs="굴림"/>
                <w:color w:val="000000"/>
                <w:kern w:val="0"/>
                <w:sz w:val="22"/>
              </w:rPr>
            </w:pPr>
            <w:proofErr w:type="spellStart"/>
            <w:r w:rsidRPr="00B02A25">
              <w:rPr>
                <w:rFonts w:ascii="맑은 고딕" w:eastAsia="맑은 고딕" w:hAnsi="맑은 고딕" w:cs="굴림" w:hint="eastAsia"/>
                <w:color w:val="000000"/>
                <w:kern w:val="0"/>
                <w:szCs w:val="20"/>
              </w:rPr>
              <w:t>사업명</w:t>
            </w:r>
            <w:proofErr w:type="spellEnd"/>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center"/>
              <w:rPr>
                <w:rFonts w:ascii="한양신명조" w:eastAsia="한양신명조" w:hAnsi="한양신명조" w:cs="굴림"/>
                <w:color w:val="000000"/>
                <w:kern w:val="0"/>
                <w:szCs w:val="20"/>
              </w:rPr>
            </w:pPr>
            <w:r w:rsidRPr="00B02A25">
              <w:rPr>
                <w:rFonts w:ascii="맑은 고딕" w:eastAsia="맑은 고딕" w:hAnsi="맑은 고딕" w:cs="굴림" w:hint="eastAsia"/>
                <w:color w:val="000000"/>
                <w:kern w:val="0"/>
                <w:szCs w:val="20"/>
              </w:rPr>
              <w:t>항목</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center"/>
              <w:rPr>
                <w:rFonts w:ascii="맑은 고딕" w:eastAsia="맑은 고딕" w:hAnsi="맑은 고딕" w:cs="굴림"/>
                <w:color w:val="000000"/>
                <w:kern w:val="0"/>
                <w:sz w:val="22"/>
              </w:rPr>
            </w:pPr>
            <w:proofErr w:type="spellStart"/>
            <w:r w:rsidRPr="00B02A25">
              <w:rPr>
                <w:rFonts w:ascii="맑은 고딕" w:eastAsia="맑은 고딕" w:hAnsi="맑은 고딕" w:cs="굴림" w:hint="eastAsia"/>
                <w:color w:val="000000"/>
                <w:kern w:val="0"/>
                <w:szCs w:val="20"/>
              </w:rPr>
              <w:t>집행액</w:t>
            </w:r>
            <w:proofErr w:type="spellEnd"/>
          </w:p>
        </w:tc>
      </w:tr>
      <w:tr w:rsidR="00B02A25" w:rsidRPr="00B02A25" w:rsidTr="00B02A25">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02A25" w:rsidRPr="00B02A25" w:rsidRDefault="00B02A25" w:rsidP="00B02A25">
            <w:pPr>
              <w:widowControl/>
              <w:wordWrap/>
              <w:autoSpaceDE/>
              <w:autoSpaceDN/>
              <w:jc w:val="left"/>
              <w:rPr>
                <w:rFonts w:ascii="맑은 고딕" w:eastAsia="맑은 고딕" w:hAnsi="맑은 고딕" w:cs="굴림"/>
                <w:color w:val="000000"/>
                <w:kern w:val="0"/>
                <w:sz w:val="22"/>
              </w:rPr>
            </w:pP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ind w:firstLineChars="100" w:firstLine="200"/>
              <w:rPr>
                <w:rFonts w:ascii="맑은 고딕" w:eastAsia="맑은 고딕" w:hAnsi="맑은 고딕" w:cs="굴림"/>
                <w:color w:val="000000"/>
                <w:kern w:val="0"/>
                <w:sz w:val="22"/>
              </w:rPr>
            </w:pPr>
            <w:r w:rsidRPr="00B02A25">
              <w:rPr>
                <w:rFonts w:ascii="맑은 고딕" w:eastAsia="맑은 고딕" w:hAnsi="맑은 고딕" w:cs="굴림" w:hint="eastAsia"/>
                <w:b/>
                <w:bCs/>
                <w:color w:val="000000"/>
                <w:kern w:val="0"/>
                <w:szCs w:val="20"/>
              </w:rPr>
              <w:t>총계</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right"/>
              <w:rPr>
                <w:rFonts w:ascii="맑은 고딕" w:eastAsia="맑은 고딕" w:hAnsi="맑은 고딕" w:cs="굴림"/>
                <w:color w:val="000000"/>
                <w:kern w:val="0"/>
                <w:sz w:val="22"/>
              </w:rPr>
            </w:pPr>
            <w:r w:rsidRPr="00B02A25">
              <w:rPr>
                <w:rFonts w:ascii="맑은 고딕" w:eastAsia="맑은 고딕" w:hAnsi="맑은 고딕" w:cs="굴림" w:hint="eastAsia"/>
                <w:b/>
                <w:bCs/>
                <w:color w:val="000000"/>
                <w:kern w:val="0"/>
                <w:szCs w:val="20"/>
              </w:rPr>
              <w:t xml:space="preserve">1,599,030,698 </w:t>
            </w:r>
          </w:p>
        </w:tc>
      </w:tr>
      <w:tr w:rsidR="00B02A25" w:rsidRPr="00B02A25" w:rsidTr="00B02A25">
        <w:trPr>
          <w:trHeight w:val="256"/>
        </w:trPr>
        <w:tc>
          <w:tcPr>
            <w:tcW w:w="1212"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center"/>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특별전</w:t>
            </w: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652189" w:rsidRDefault="00B02A25" w:rsidP="00B02A25">
            <w:pPr>
              <w:widowControl/>
              <w:wordWrap/>
              <w:autoSpaceDE/>
              <w:autoSpaceDN/>
              <w:snapToGrid w:val="0"/>
              <w:ind w:firstLineChars="100" w:firstLine="200"/>
              <w:rPr>
                <w:rFonts w:ascii="맑은 고딕" w:eastAsia="맑은 고딕" w:hAnsi="맑은 고딕" w:cs="굴림"/>
                <w:b/>
                <w:color w:val="000000"/>
                <w:kern w:val="0"/>
                <w:sz w:val="22"/>
              </w:rPr>
            </w:pPr>
            <w:r w:rsidRPr="00652189">
              <w:rPr>
                <w:rFonts w:ascii="맑은 고딕" w:eastAsia="맑은 고딕" w:hAnsi="맑은 고딕" w:cs="굴림" w:hint="eastAsia"/>
                <w:b/>
                <w:color w:val="000000"/>
                <w:kern w:val="0"/>
                <w:szCs w:val="20"/>
              </w:rPr>
              <w:t>소계</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652189" w:rsidRDefault="00B02A25" w:rsidP="00B02A25">
            <w:pPr>
              <w:widowControl/>
              <w:wordWrap/>
              <w:autoSpaceDE/>
              <w:autoSpaceDN/>
              <w:snapToGrid w:val="0"/>
              <w:jc w:val="right"/>
              <w:rPr>
                <w:rFonts w:ascii="맑은 고딕" w:eastAsia="맑은 고딕" w:hAnsi="맑은 고딕" w:cs="굴림"/>
                <w:b/>
                <w:color w:val="000000"/>
                <w:kern w:val="0"/>
                <w:sz w:val="22"/>
              </w:rPr>
            </w:pPr>
            <w:r w:rsidRPr="00652189">
              <w:rPr>
                <w:rFonts w:ascii="맑은 고딕" w:eastAsia="맑은 고딕" w:hAnsi="맑은 고딕" w:cs="굴림" w:hint="eastAsia"/>
                <w:b/>
                <w:color w:val="000000"/>
                <w:kern w:val="0"/>
                <w:szCs w:val="20"/>
              </w:rPr>
              <w:t xml:space="preserve">990,297,647 </w:t>
            </w:r>
          </w:p>
        </w:tc>
      </w:tr>
      <w:tr w:rsidR="00B02A25" w:rsidRPr="00B02A25" w:rsidTr="00B02A25">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02A25" w:rsidRPr="00B02A25" w:rsidRDefault="00B02A25" w:rsidP="00B02A25">
            <w:pPr>
              <w:widowControl/>
              <w:wordWrap/>
              <w:autoSpaceDE/>
              <w:autoSpaceDN/>
              <w:jc w:val="left"/>
              <w:rPr>
                <w:rFonts w:ascii="맑은 고딕" w:eastAsia="맑은 고딕" w:hAnsi="맑은 고딕" w:cs="굴림"/>
                <w:color w:val="000000"/>
                <w:kern w:val="0"/>
                <w:sz w:val="22"/>
              </w:rPr>
            </w:pP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ind w:firstLineChars="100" w:firstLine="200"/>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기획자 운영</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right"/>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 xml:space="preserve">125,645,980 </w:t>
            </w:r>
          </w:p>
        </w:tc>
      </w:tr>
      <w:tr w:rsidR="00B02A25" w:rsidRPr="00B02A25" w:rsidTr="00B02A25">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02A25" w:rsidRPr="00B02A25" w:rsidRDefault="00B02A25" w:rsidP="00B02A25">
            <w:pPr>
              <w:widowControl/>
              <w:wordWrap/>
              <w:autoSpaceDE/>
              <w:autoSpaceDN/>
              <w:jc w:val="left"/>
              <w:rPr>
                <w:rFonts w:ascii="맑은 고딕" w:eastAsia="맑은 고딕" w:hAnsi="맑은 고딕" w:cs="굴림"/>
                <w:color w:val="000000"/>
                <w:kern w:val="0"/>
                <w:sz w:val="22"/>
              </w:rPr>
            </w:pP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ind w:firstLineChars="100" w:firstLine="200"/>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자문위원회 운영</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right"/>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 xml:space="preserve">21,224,511 </w:t>
            </w:r>
          </w:p>
        </w:tc>
      </w:tr>
      <w:tr w:rsidR="00B02A25" w:rsidRPr="00B02A25" w:rsidTr="00B02A25">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02A25" w:rsidRPr="00B02A25" w:rsidRDefault="00B02A25" w:rsidP="00B02A25">
            <w:pPr>
              <w:widowControl/>
              <w:wordWrap/>
              <w:autoSpaceDE/>
              <w:autoSpaceDN/>
              <w:jc w:val="left"/>
              <w:rPr>
                <w:rFonts w:ascii="맑은 고딕" w:eastAsia="맑은 고딕" w:hAnsi="맑은 고딕" w:cs="굴림"/>
                <w:color w:val="000000"/>
                <w:kern w:val="0"/>
                <w:sz w:val="22"/>
              </w:rPr>
            </w:pP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ind w:firstLineChars="100" w:firstLine="200"/>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기획회의 및 리서치</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right"/>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 xml:space="preserve">85,985,635 </w:t>
            </w:r>
          </w:p>
        </w:tc>
      </w:tr>
      <w:tr w:rsidR="00B02A25" w:rsidRPr="00B02A25" w:rsidTr="00B02A25">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02A25" w:rsidRPr="00B02A25" w:rsidRDefault="00B02A25" w:rsidP="00B02A25">
            <w:pPr>
              <w:widowControl/>
              <w:wordWrap/>
              <w:autoSpaceDE/>
              <w:autoSpaceDN/>
              <w:jc w:val="left"/>
              <w:rPr>
                <w:rFonts w:ascii="맑은 고딕" w:eastAsia="맑은 고딕" w:hAnsi="맑은 고딕" w:cs="굴림"/>
                <w:color w:val="000000"/>
                <w:kern w:val="0"/>
                <w:sz w:val="22"/>
              </w:rPr>
            </w:pP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ind w:firstLineChars="100" w:firstLine="200"/>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코디네이터</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right"/>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 xml:space="preserve">49,097,410 </w:t>
            </w:r>
          </w:p>
        </w:tc>
      </w:tr>
      <w:tr w:rsidR="00B02A25" w:rsidRPr="00B02A25" w:rsidTr="00B02A25">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02A25" w:rsidRPr="00B02A25" w:rsidRDefault="00B02A25" w:rsidP="00B02A25">
            <w:pPr>
              <w:widowControl/>
              <w:wordWrap/>
              <w:autoSpaceDE/>
              <w:autoSpaceDN/>
              <w:jc w:val="left"/>
              <w:rPr>
                <w:rFonts w:ascii="맑은 고딕" w:eastAsia="맑은 고딕" w:hAnsi="맑은 고딕" w:cs="굴림"/>
                <w:color w:val="000000"/>
                <w:kern w:val="0"/>
                <w:sz w:val="22"/>
              </w:rPr>
            </w:pP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ind w:firstLineChars="100" w:firstLine="200"/>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전시실행</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right"/>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 xml:space="preserve">441,842,013 </w:t>
            </w:r>
          </w:p>
        </w:tc>
      </w:tr>
      <w:tr w:rsidR="00B02A25" w:rsidRPr="00B02A25" w:rsidTr="00B02A25">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02A25" w:rsidRPr="00B02A25" w:rsidRDefault="00B02A25" w:rsidP="00B02A25">
            <w:pPr>
              <w:widowControl/>
              <w:wordWrap/>
              <w:autoSpaceDE/>
              <w:autoSpaceDN/>
              <w:jc w:val="left"/>
              <w:rPr>
                <w:rFonts w:ascii="맑은 고딕" w:eastAsia="맑은 고딕" w:hAnsi="맑은 고딕" w:cs="굴림"/>
                <w:color w:val="000000"/>
                <w:kern w:val="0"/>
                <w:sz w:val="22"/>
              </w:rPr>
            </w:pP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ind w:firstLineChars="100" w:firstLine="200"/>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전시장 운영 및 관리</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right"/>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 xml:space="preserve">21,585,448 </w:t>
            </w:r>
          </w:p>
        </w:tc>
      </w:tr>
      <w:tr w:rsidR="00B02A25" w:rsidRPr="00B02A25" w:rsidTr="00B02A25">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02A25" w:rsidRPr="00B02A25" w:rsidRDefault="00B02A25" w:rsidP="00B02A25">
            <w:pPr>
              <w:widowControl/>
              <w:wordWrap/>
              <w:autoSpaceDE/>
              <w:autoSpaceDN/>
              <w:jc w:val="left"/>
              <w:rPr>
                <w:rFonts w:ascii="맑은 고딕" w:eastAsia="맑은 고딕" w:hAnsi="맑은 고딕" w:cs="굴림"/>
                <w:color w:val="000000"/>
                <w:kern w:val="0"/>
                <w:sz w:val="22"/>
              </w:rPr>
            </w:pP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ind w:firstLineChars="100" w:firstLine="200"/>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전시출판</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right"/>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 xml:space="preserve">71,361,950 </w:t>
            </w:r>
          </w:p>
        </w:tc>
      </w:tr>
      <w:tr w:rsidR="00B02A25" w:rsidRPr="00B02A25" w:rsidTr="00B02A25">
        <w:trPr>
          <w:trHeight w:val="60"/>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02A25" w:rsidRPr="00B02A25" w:rsidRDefault="00B02A25" w:rsidP="00B02A25">
            <w:pPr>
              <w:widowControl/>
              <w:wordWrap/>
              <w:autoSpaceDE/>
              <w:autoSpaceDN/>
              <w:jc w:val="left"/>
              <w:rPr>
                <w:rFonts w:ascii="맑은 고딕" w:eastAsia="맑은 고딕" w:hAnsi="맑은 고딕" w:cs="굴림"/>
                <w:color w:val="000000"/>
                <w:kern w:val="0"/>
                <w:sz w:val="22"/>
              </w:rPr>
            </w:pP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ind w:firstLineChars="100" w:firstLine="200"/>
              <w:rPr>
                <w:rFonts w:ascii="맑은 고딕" w:eastAsia="맑은 고딕" w:hAnsi="맑은 고딕" w:cs="굴림"/>
                <w:color w:val="000000"/>
                <w:kern w:val="0"/>
                <w:sz w:val="22"/>
              </w:rPr>
            </w:pPr>
            <w:proofErr w:type="spellStart"/>
            <w:r w:rsidRPr="00B02A25">
              <w:rPr>
                <w:rFonts w:ascii="맑은 고딕" w:eastAsia="맑은 고딕" w:hAnsi="맑은 고딕" w:cs="굴림" w:hint="eastAsia"/>
                <w:color w:val="000000"/>
                <w:kern w:val="0"/>
                <w:szCs w:val="20"/>
              </w:rPr>
              <w:t>퍼포먼스</w:t>
            </w:r>
            <w:proofErr w:type="spellEnd"/>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right"/>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 xml:space="preserve">173,554,700 </w:t>
            </w:r>
          </w:p>
        </w:tc>
      </w:tr>
      <w:tr w:rsidR="00B02A25" w:rsidRPr="00B02A25" w:rsidTr="00B02A25">
        <w:trPr>
          <w:trHeight w:val="256"/>
        </w:trPr>
        <w:tc>
          <w:tcPr>
            <w:tcW w:w="1212"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center"/>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강연시리즈</w:t>
            </w: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652189" w:rsidRDefault="00B02A25" w:rsidP="00B02A25">
            <w:pPr>
              <w:widowControl/>
              <w:wordWrap/>
              <w:autoSpaceDE/>
              <w:autoSpaceDN/>
              <w:snapToGrid w:val="0"/>
              <w:ind w:firstLineChars="100" w:firstLine="200"/>
              <w:rPr>
                <w:rFonts w:ascii="맑은 고딕" w:eastAsia="맑은 고딕" w:hAnsi="맑은 고딕" w:cs="굴림"/>
                <w:b/>
                <w:color w:val="000000"/>
                <w:kern w:val="0"/>
                <w:sz w:val="22"/>
              </w:rPr>
            </w:pPr>
            <w:r w:rsidRPr="00652189">
              <w:rPr>
                <w:rFonts w:ascii="맑은 고딕" w:eastAsia="맑은 고딕" w:hAnsi="맑은 고딕" w:cs="굴림" w:hint="eastAsia"/>
                <w:b/>
                <w:color w:val="000000"/>
                <w:kern w:val="0"/>
                <w:szCs w:val="20"/>
              </w:rPr>
              <w:t>소계</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652189" w:rsidRDefault="00B02A25" w:rsidP="00B02A25">
            <w:pPr>
              <w:widowControl/>
              <w:wordWrap/>
              <w:autoSpaceDE/>
              <w:autoSpaceDN/>
              <w:snapToGrid w:val="0"/>
              <w:jc w:val="right"/>
              <w:rPr>
                <w:rFonts w:ascii="맑은 고딕" w:eastAsia="맑은 고딕" w:hAnsi="맑은 고딕" w:cs="굴림"/>
                <w:b/>
                <w:color w:val="000000"/>
                <w:kern w:val="0"/>
                <w:sz w:val="22"/>
              </w:rPr>
            </w:pPr>
            <w:r w:rsidRPr="00652189">
              <w:rPr>
                <w:rFonts w:ascii="맑은 고딕" w:eastAsia="맑은 고딕" w:hAnsi="맑은 고딕" w:cs="굴림" w:hint="eastAsia"/>
                <w:b/>
                <w:color w:val="000000"/>
                <w:kern w:val="0"/>
                <w:szCs w:val="20"/>
              </w:rPr>
              <w:t xml:space="preserve">309,240,440 </w:t>
            </w:r>
          </w:p>
        </w:tc>
      </w:tr>
      <w:tr w:rsidR="00B02A25" w:rsidRPr="00B02A25" w:rsidTr="00B02A25">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02A25" w:rsidRPr="00B02A25" w:rsidRDefault="00B02A25" w:rsidP="00B02A25">
            <w:pPr>
              <w:widowControl/>
              <w:wordWrap/>
              <w:autoSpaceDE/>
              <w:autoSpaceDN/>
              <w:jc w:val="left"/>
              <w:rPr>
                <w:rFonts w:ascii="맑은 고딕" w:eastAsia="맑은 고딕" w:hAnsi="맑은 고딕" w:cs="굴림"/>
                <w:color w:val="000000"/>
                <w:kern w:val="0"/>
                <w:sz w:val="22"/>
              </w:rPr>
            </w:pP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ind w:firstLineChars="100" w:firstLine="200"/>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라운드테이블</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right"/>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 xml:space="preserve">39,000,000 </w:t>
            </w:r>
          </w:p>
        </w:tc>
      </w:tr>
      <w:tr w:rsidR="00B02A25" w:rsidRPr="00B02A25" w:rsidTr="00B02A25">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02A25" w:rsidRPr="00B02A25" w:rsidRDefault="00B02A25" w:rsidP="00B02A25">
            <w:pPr>
              <w:widowControl/>
              <w:wordWrap/>
              <w:autoSpaceDE/>
              <w:autoSpaceDN/>
              <w:jc w:val="left"/>
              <w:rPr>
                <w:rFonts w:ascii="맑은 고딕" w:eastAsia="맑은 고딕" w:hAnsi="맑은 고딕" w:cs="굴림"/>
                <w:color w:val="000000"/>
                <w:kern w:val="0"/>
                <w:sz w:val="22"/>
              </w:rPr>
            </w:pP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ind w:firstLineChars="100" w:firstLine="200"/>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출판</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right"/>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 xml:space="preserve">30,938,600 </w:t>
            </w:r>
          </w:p>
        </w:tc>
      </w:tr>
      <w:tr w:rsidR="00B02A25" w:rsidRPr="00B02A25" w:rsidTr="00B02A25">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02A25" w:rsidRPr="00B02A25" w:rsidRDefault="00B02A25" w:rsidP="00B02A25">
            <w:pPr>
              <w:widowControl/>
              <w:wordWrap/>
              <w:autoSpaceDE/>
              <w:autoSpaceDN/>
              <w:jc w:val="left"/>
              <w:rPr>
                <w:rFonts w:ascii="맑은 고딕" w:eastAsia="맑은 고딕" w:hAnsi="맑은 고딕" w:cs="굴림"/>
                <w:color w:val="000000"/>
                <w:kern w:val="0"/>
                <w:sz w:val="22"/>
              </w:rPr>
            </w:pP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ind w:firstLineChars="100" w:firstLine="200"/>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장비</w:t>
            </w:r>
            <w:r w:rsidR="00F278AC">
              <w:rPr>
                <w:rFonts w:ascii="맑은 고딕" w:eastAsia="맑은 고딕" w:hAnsi="맑은 고딕" w:cs="굴림" w:hint="eastAsia"/>
                <w:color w:val="000000"/>
                <w:kern w:val="0"/>
                <w:szCs w:val="20"/>
              </w:rPr>
              <w:t xml:space="preserve"> </w:t>
            </w:r>
            <w:r w:rsidRPr="00B02A25">
              <w:rPr>
                <w:rFonts w:ascii="맑은 고딕" w:eastAsia="맑은 고딕" w:hAnsi="맑은 고딕" w:cs="굴림" w:hint="eastAsia"/>
                <w:color w:val="000000"/>
                <w:kern w:val="0"/>
                <w:szCs w:val="20"/>
              </w:rPr>
              <w:t>및</w:t>
            </w:r>
            <w:r w:rsidR="00F278AC">
              <w:rPr>
                <w:rFonts w:ascii="맑은 고딕" w:eastAsia="맑은 고딕" w:hAnsi="맑은 고딕" w:cs="굴림" w:hint="eastAsia"/>
                <w:color w:val="000000"/>
                <w:kern w:val="0"/>
                <w:szCs w:val="20"/>
              </w:rPr>
              <w:t xml:space="preserve"> </w:t>
            </w:r>
            <w:r w:rsidRPr="00B02A25">
              <w:rPr>
                <w:rFonts w:ascii="맑은 고딕" w:eastAsia="맑은 고딕" w:hAnsi="맑은 고딕" w:cs="굴림" w:hint="eastAsia"/>
                <w:color w:val="000000"/>
                <w:kern w:val="0"/>
                <w:szCs w:val="20"/>
              </w:rPr>
              <w:t>동시통역 발제자 초청 등</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right"/>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 xml:space="preserve">201,984,250 </w:t>
            </w:r>
          </w:p>
        </w:tc>
      </w:tr>
      <w:tr w:rsidR="00B02A25" w:rsidRPr="00B02A25" w:rsidTr="00B02A25">
        <w:trPr>
          <w:trHeight w:val="108"/>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02A25" w:rsidRPr="00B02A25" w:rsidRDefault="00B02A25" w:rsidP="00B02A25">
            <w:pPr>
              <w:widowControl/>
              <w:wordWrap/>
              <w:autoSpaceDE/>
              <w:autoSpaceDN/>
              <w:jc w:val="left"/>
              <w:rPr>
                <w:rFonts w:ascii="맑은 고딕" w:eastAsia="맑은 고딕" w:hAnsi="맑은 고딕" w:cs="굴림"/>
                <w:color w:val="000000"/>
                <w:kern w:val="0"/>
                <w:sz w:val="22"/>
              </w:rPr>
            </w:pP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ind w:firstLineChars="100" w:firstLine="200"/>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기획리서치 및 워크숍 등</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right"/>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 xml:space="preserve">3,524,050 </w:t>
            </w:r>
          </w:p>
        </w:tc>
      </w:tr>
      <w:tr w:rsidR="00B02A25" w:rsidRPr="00B02A25" w:rsidTr="00B02A25">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02A25" w:rsidRPr="00B02A25" w:rsidRDefault="00B02A25" w:rsidP="00B02A25">
            <w:pPr>
              <w:widowControl/>
              <w:wordWrap/>
              <w:autoSpaceDE/>
              <w:autoSpaceDN/>
              <w:jc w:val="left"/>
              <w:rPr>
                <w:rFonts w:ascii="맑은 고딕" w:eastAsia="맑은 고딕" w:hAnsi="맑은 고딕" w:cs="굴림"/>
                <w:color w:val="000000"/>
                <w:kern w:val="0"/>
                <w:sz w:val="22"/>
              </w:rPr>
            </w:pP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ind w:firstLineChars="100" w:firstLine="200"/>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아카데믹코디네이터</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right"/>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 xml:space="preserve">33,793,540 </w:t>
            </w:r>
          </w:p>
        </w:tc>
      </w:tr>
      <w:tr w:rsidR="00B02A25" w:rsidRPr="00B02A25" w:rsidTr="00B02A25">
        <w:trPr>
          <w:trHeight w:val="256"/>
        </w:trPr>
        <w:tc>
          <w:tcPr>
            <w:tcW w:w="1212"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center"/>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홍보</w:t>
            </w: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652189" w:rsidRDefault="00B02A25" w:rsidP="00B02A25">
            <w:pPr>
              <w:widowControl/>
              <w:wordWrap/>
              <w:autoSpaceDE/>
              <w:autoSpaceDN/>
              <w:snapToGrid w:val="0"/>
              <w:ind w:firstLineChars="100" w:firstLine="200"/>
              <w:rPr>
                <w:rFonts w:ascii="맑은 고딕" w:eastAsia="맑은 고딕" w:hAnsi="맑은 고딕" w:cs="굴림"/>
                <w:b/>
                <w:color w:val="000000"/>
                <w:kern w:val="0"/>
                <w:sz w:val="22"/>
              </w:rPr>
            </w:pPr>
            <w:r w:rsidRPr="00652189">
              <w:rPr>
                <w:rFonts w:ascii="맑은 고딕" w:eastAsia="맑은 고딕" w:hAnsi="맑은 고딕" w:cs="굴림" w:hint="eastAsia"/>
                <w:b/>
                <w:color w:val="000000"/>
                <w:kern w:val="0"/>
                <w:szCs w:val="20"/>
              </w:rPr>
              <w:t>소계</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652189" w:rsidRDefault="00B02A25" w:rsidP="00B02A25">
            <w:pPr>
              <w:widowControl/>
              <w:wordWrap/>
              <w:autoSpaceDE/>
              <w:autoSpaceDN/>
              <w:snapToGrid w:val="0"/>
              <w:jc w:val="right"/>
              <w:rPr>
                <w:rFonts w:ascii="맑은 고딕" w:eastAsia="맑은 고딕" w:hAnsi="맑은 고딕" w:cs="굴림"/>
                <w:b/>
                <w:color w:val="000000"/>
                <w:kern w:val="0"/>
                <w:sz w:val="22"/>
              </w:rPr>
            </w:pPr>
            <w:r w:rsidRPr="00652189">
              <w:rPr>
                <w:rFonts w:ascii="맑은 고딕" w:eastAsia="맑은 고딕" w:hAnsi="맑은 고딕" w:cs="굴림" w:hint="eastAsia"/>
                <w:b/>
                <w:color w:val="000000"/>
                <w:kern w:val="0"/>
                <w:szCs w:val="20"/>
              </w:rPr>
              <w:t xml:space="preserve">30,982,309 </w:t>
            </w:r>
          </w:p>
        </w:tc>
      </w:tr>
      <w:tr w:rsidR="00B02A25" w:rsidRPr="00B02A25" w:rsidTr="00B02A25">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02A25" w:rsidRPr="00B02A25" w:rsidRDefault="00B02A25" w:rsidP="00B02A25">
            <w:pPr>
              <w:widowControl/>
              <w:wordWrap/>
              <w:autoSpaceDE/>
              <w:autoSpaceDN/>
              <w:jc w:val="left"/>
              <w:rPr>
                <w:rFonts w:ascii="맑은 고딕" w:eastAsia="맑은 고딕" w:hAnsi="맑은 고딕" w:cs="굴림"/>
                <w:color w:val="000000"/>
                <w:kern w:val="0"/>
                <w:sz w:val="22"/>
              </w:rPr>
            </w:pP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ind w:firstLineChars="100" w:firstLine="200"/>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국내외홍보</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right"/>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 xml:space="preserve">30,982,309 </w:t>
            </w:r>
          </w:p>
        </w:tc>
      </w:tr>
      <w:tr w:rsidR="00B02A25" w:rsidRPr="00B02A25" w:rsidTr="00B02A25">
        <w:trPr>
          <w:trHeight w:val="256"/>
        </w:trPr>
        <w:tc>
          <w:tcPr>
            <w:tcW w:w="1212"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center"/>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의식행사</w:t>
            </w: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652189" w:rsidRDefault="00B02A25" w:rsidP="00B02A25">
            <w:pPr>
              <w:widowControl/>
              <w:wordWrap/>
              <w:autoSpaceDE/>
              <w:autoSpaceDN/>
              <w:snapToGrid w:val="0"/>
              <w:ind w:firstLineChars="100" w:firstLine="200"/>
              <w:rPr>
                <w:rFonts w:ascii="맑은 고딕" w:eastAsia="맑은 고딕" w:hAnsi="맑은 고딕" w:cs="굴림"/>
                <w:b/>
                <w:color w:val="000000"/>
                <w:kern w:val="0"/>
                <w:sz w:val="22"/>
              </w:rPr>
            </w:pPr>
            <w:r w:rsidRPr="00652189">
              <w:rPr>
                <w:rFonts w:ascii="맑은 고딕" w:eastAsia="맑은 고딕" w:hAnsi="맑은 고딕" w:cs="굴림" w:hint="eastAsia"/>
                <w:b/>
                <w:color w:val="000000"/>
                <w:kern w:val="0"/>
                <w:szCs w:val="20"/>
              </w:rPr>
              <w:t>소계</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652189" w:rsidRDefault="00B02A25" w:rsidP="00B02A25">
            <w:pPr>
              <w:widowControl/>
              <w:wordWrap/>
              <w:autoSpaceDE/>
              <w:autoSpaceDN/>
              <w:snapToGrid w:val="0"/>
              <w:jc w:val="right"/>
              <w:rPr>
                <w:rFonts w:ascii="맑은 고딕" w:eastAsia="맑은 고딕" w:hAnsi="맑은 고딕" w:cs="굴림"/>
                <w:b/>
                <w:color w:val="000000"/>
                <w:kern w:val="0"/>
                <w:sz w:val="22"/>
              </w:rPr>
            </w:pPr>
            <w:r w:rsidRPr="00652189">
              <w:rPr>
                <w:rFonts w:ascii="맑은 고딕" w:eastAsia="맑은 고딕" w:hAnsi="맑은 고딕" w:cs="굴림" w:hint="eastAsia"/>
                <w:b/>
                <w:color w:val="000000"/>
                <w:kern w:val="0"/>
                <w:szCs w:val="20"/>
              </w:rPr>
              <w:t xml:space="preserve">30,139,000 </w:t>
            </w:r>
          </w:p>
        </w:tc>
      </w:tr>
      <w:tr w:rsidR="00B02A25" w:rsidRPr="00B02A25" w:rsidTr="00B02A25">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02A25" w:rsidRPr="00B02A25" w:rsidRDefault="00B02A25" w:rsidP="00B02A25">
            <w:pPr>
              <w:widowControl/>
              <w:wordWrap/>
              <w:autoSpaceDE/>
              <w:autoSpaceDN/>
              <w:jc w:val="left"/>
              <w:rPr>
                <w:rFonts w:ascii="맑은 고딕" w:eastAsia="맑은 고딕" w:hAnsi="맑은 고딕" w:cs="굴림"/>
                <w:color w:val="000000"/>
                <w:kern w:val="0"/>
                <w:sz w:val="22"/>
              </w:rPr>
            </w:pP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ind w:firstLineChars="100" w:firstLine="200"/>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개막식</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right"/>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 xml:space="preserve">30,139,000 </w:t>
            </w:r>
          </w:p>
        </w:tc>
      </w:tr>
      <w:tr w:rsidR="00B02A25" w:rsidRPr="00B02A25" w:rsidTr="00B02A25">
        <w:trPr>
          <w:trHeight w:val="256"/>
        </w:trPr>
        <w:tc>
          <w:tcPr>
            <w:tcW w:w="1212"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center"/>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정책연구</w:t>
            </w: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652189" w:rsidRDefault="00B02A25" w:rsidP="00B02A25">
            <w:pPr>
              <w:widowControl/>
              <w:wordWrap/>
              <w:autoSpaceDE/>
              <w:autoSpaceDN/>
              <w:snapToGrid w:val="0"/>
              <w:ind w:firstLineChars="100" w:firstLine="200"/>
              <w:rPr>
                <w:rFonts w:ascii="맑은 고딕" w:eastAsia="맑은 고딕" w:hAnsi="맑은 고딕" w:cs="굴림"/>
                <w:b/>
                <w:color w:val="000000"/>
                <w:kern w:val="0"/>
                <w:sz w:val="22"/>
              </w:rPr>
            </w:pPr>
            <w:r w:rsidRPr="00652189">
              <w:rPr>
                <w:rFonts w:ascii="맑은 고딕" w:eastAsia="맑은 고딕" w:hAnsi="맑은 고딕" w:cs="굴림" w:hint="eastAsia"/>
                <w:b/>
                <w:color w:val="000000"/>
                <w:kern w:val="0"/>
                <w:szCs w:val="20"/>
              </w:rPr>
              <w:t>소계</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652189" w:rsidRDefault="00B02A25" w:rsidP="00B02A25">
            <w:pPr>
              <w:widowControl/>
              <w:wordWrap/>
              <w:autoSpaceDE/>
              <w:autoSpaceDN/>
              <w:snapToGrid w:val="0"/>
              <w:jc w:val="right"/>
              <w:rPr>
                <w:rFonts w:ascii="맑은 고딕" w:eastAsia="맑은 고딕" w:hAnsi="맑은 고딕" w:cs="굴림"/>
                <w:b/>
                <w:color w:val="000000"/>
                <w:kern w:val="0"/>
                <w:sz w:val="22"/>
              </w:rPr>
            </w:pPr>
            <w:r w:rsidRPr="00652189">
              <w:rPr>
                <w:rFonts w:ascii="맑은 고딕" w:eastAsia="맑은 고딕" w:hAnsi="맑은 고딕" w:cs="굴림" w:hint="eastAsia"/>
                <w:b/>
                <w:color w:val="000000"/>
                <w:kern w:val="0"/>
                <w:szCs w:val="20"/>
              </w:rPr>
              <w:t xml:space="preserve">62,233,892 </w:t>
            </w:r>
          </w:p>
        </w:tc>
      </w:tr>
      <w:tr w:rsidR="00B02A25" w:rsidRPr="00B02A25" w:rsidTr="00B02A25">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02A25" w:rsidRPr="00B02A25" w:rsidRDefault="00B02A25" w:rsidP="00B02A25">
            <w:pPr>
              <w:widowControl/>
              <w:wordWrap/>
              <w:autoSpaceDE/>
              <w:autoSpaceDN/>
              <w:jc w:val="left"/>
              <w:rPr>
                <w:rFonts w:ascii="맑은 고딕" w:eastAsia="맑은 고딕" w:hAnsi="맑은 고딕" w:cs="굴림"/>
                <w:color w:val="000000"/>
                <w:kern w:val="0"/>
                <w:sz w:val="22"/>
              </w:rPr>
            </w:pP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ind w:firstLineChars="100" w:firstLine="200"/>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공청회</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right"/>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 xml:space="preserve">15,262,750 </w:t>
            </w:r>
          </w:p>
        </w:tc>
      </w:tr>
      <w:tr w:rsidR="00B02A25" w:rsidRPr="00B02A25" w:rsidTr="00B02A25">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02A25" w:rsidRPr="00B02A25" w:rsidRDefault="00B02A25" w:rsidP="00B02A25">
            <w:pPr>
              <w:widowControl/>
              <w:wordWrap/>
              <w:autoSpaceDE/>
              <w:autoSpaceDN/>
              <w:jc w:val="left"/>
              <w:rPr>
                <w:rFonts w:ascii="맑은 고딕" w:eastAsia="맑은 고딕" w:hAnsi="맑은 고딕" w:cs="굴림"/>
                <w:color w:val="000000"/>
                <w:kern w:val="0"/>
                <w:sz w:val="22"/>
              </w:rPr>
            </w:pP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ind w:firstLineChars="100" w:firstLine="200"/>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혁신위원회 운영</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right"/>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 xml:space="preserve">46,971,142 </w:t>
            </w:r>
          </w:p>
        </w:tc>
      </w:tr>
      <w:tr w:rsidR="00B02A25" w:rsidRPr="00B02A25" w:rsidTr="00B02A25">
        <w:trPr>
          <w:trHeight w:val="207"/>
        </w:trPr>
        <w:tc>
          <w:tcPr>
            <w:tcW w:w="1212"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center"/>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사무국운영</w:t>
            </w: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652189" w:rsidRDefault="00B02A25" w:rsidP="00B02A25">
            <w:pPr>
              <w:widowControl/>
              <w:wordWrap/>
              <w:autoSpaceDE/>
              <w:autoSpaceDN/>
              <w:snapToGrid w:val="0"/>
              <w:ind w:firstLineChars="100" w:firstLine="200"/>
              <w:rPr>
                <w:rFonts w:ascii="맑은 고딕" w:eastAsia="맑은 고딕" w:hAnsi="맑은 고딕" w:cs="굴림"/>
                <w:b/>
                <w:color w:val="000000"/>
                <w:kern w:val="0"/>
                <w:sz w:val="22"/>
              </w:rPr>
            </w:pPr>
            <w:r w:rsidRPr="00652189">
              <w:rPr>
                <w:rFonts w:ascii="맑은 고딕" w:eastAsia="맑은 고딕" w:hAnsi="맑은 고딕" w:cs="굴림" w:hint="eastAsia"/>
                <w:b/>
                <w:color w:val="000000"/>
                <w:kern w:val="0"/>
                <w:szCs w:val="20"/>
              </w:rPr>
              <w:t>소계</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652189" w:rsidRDefault="00B02A25" w:rsidP="00B02A25">
            <w:pPr>
              <w:widowControl/>
              <w:wordWrap/>
              <w:autoSpaceDE/>
              <w:autoSpaceDN/>
              <w:snapToGrid w:val="0"/>
              <w:jc w:val="right"/>
              <w:rPr>
                <w:rFonts w:ascii="맑은 고딕" w:eastAsia="맑은 고딕" w:hAnsi="맑은 고딕" w:cs="굴림"/>
                <w:b/>
                <w:color w:val="000000"/>
                <w:kern w:val="0"/>
                <w:sz w:val="22"/>
              </w:rPr>
            </w:pPr>
            <w:r w:rsidRPr="00652189">
              <w:rPr>
                <w:rFonts w:ascii="맑은 고딕" w:eastAsia="맑은 고딕" w:hAnsi="맑은 고딕" w:cs="굴림" w:hint="eastAsia"/>
                <w:b/>
                <w:color w:val="000000"/>
                <w:kern w:val="0"/>
                <w:szCs w:val="20"/>
              </w:rPr>
              <w:t xml:space="preserve">176,137,410 </w:t>
            </w:r>
          </w:p>
        </w:tc>
      </w:tr>
      <w:tr w:rsidR="00B02A25" w:rsidRPr="00B02A25" w:rsidTr="00B02A25">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02A25" w:rsidRPr="00B02A25" w:rsidRDefault="00B02A25" w:rsidP="00B02A25">
            <w:pPr>
              <w:widowControl/>
              <w:wordWrap/>
              <w:autoSpaceDE/>
              <w:autoSpaceDN/>
              <w:jc w:val="left"/>
              <w:rPr>
                <w:rFonts w:ascii="맑은 고딕" w:eastAsia="맑은 고딕" w:hAnsi="맑은 고딕" w:cs="굴림"/>
                <w:color w:val="000000"/>
                <w:kern w:val="0"/>
                <w:sz w:val="22"/>
              </w:rPr>
            </w:pP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ind w:firstLineChars="100" w:firstLine="200"/>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인건비 등</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right"/>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 xml:space="preserve">85,129,330 </w:t>
            </w:r>
          </w:p>
        </w:tc>
      </w:tr>
      <w:tr w:rsidR="00B02A25" w:rsidRPr="00B02A25" w:rsidTr="00B02A25">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B02A25" w:rsidRPr="00B02A25" w:rsidRDefault="00B02A25" w:rsidP="00B02A25">
            <w:pPr>
              <w:widowControl/>
              <w:wordWrap/>
              <w:autoSpaceDE/>
              <w:autoSpaceDN/>
              <w:jc w:val="left"/>
              <w:rPr>
                <w:rFonts w:ascii="맑은 고딕" w:eastAsia="맑은 고딕" w:hAnsi="맑은 고딕" w:cs="굴림"/>
                <w:color w:val="000000"/>
                <w:kern w:val="0"/>
                <w:sz w:val="22"/>
              </w:rPr>
            </w:pPr>
          </w:p>
        </w:tc>
        <w:tc>
          <w:tcPr>
            <w:tcW w:w="3894"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ind w:firstLineChars="100" w:firstLine="200"/>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사무처 운영경비</w:t>
            </w:r>
          </w:p>
        </w:tc>
        <w:tc>
          <w:tcPr>
            <w:tcW w:w="382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B02A25" w:rsidRPr="00B02A25" w:rsidRDefault="00B02A25" w:rsidP="00B02A25">
            <w:pPr>
              <w:widowControl/>
              <w:wordWrap/>
              <w:autoSpaceDE/>
              <w:autoSpaceDN/>
              <w:snapToGrid w:val="0"/>
              <w:jc w:val="right"/>
              <w:rPr>
                <w:rFonts w:ascii="맑은 고딕" w:eastAsia="맑은 고딕" w:hAnsi="맑은 고딕" w:cs="굴림"/>
                <w:color w:val="000000"/>
                <w:kern w:val="0"/>
                <w:sz w:val="22"/>
              </w:rPr>
            </w:pPr>
            <w:r w:rsidRPr="00B02A25">
              <w:rPr>
                <w:rFonts w:ascii="맑은 고딕" w:eastAsia="맑은 고딕" w:hAnsi="맑은 고딕" w:cs="굴림" w:hint="eastAsia"/>
                <w:color w:val="000000"/>
                <w:kern w:val="0"/>
                <w:szCs w:val="20"/>
              </w:rPr>
              <w:t xml:space="preserve">91,008,080 </w:t>
            </w:r>
          </w:p>
        </w:tc>
      </w:tr>
    </w:tbl>
    <w:p w:rsidR="00714424" w:rsidRDefault="00F278AC" w:rsidP="00B02A25">
      <w:pPr>
        <w:rPr>
          <w:rFonts w:ascii="맑은 고딕" w:eastAsia="맑은 고딕" w:hAnsi="맑은 고딕"/>
          <w:b/>
          <w:sz w:val="28"/>
          <w:szCs w:val="28"/>
        </w:rPr>
      </w:pPr>
      <w:r>
        <w:rPr>
          <w:rFonts w:ascii="맑은 고딕" w:eastAsia="맑은 고딕" w:hAnsi="맑은 고딕" w:hint="eastAsia"/>
          <w:b/>
          <w:bCs/>
          <w:sz w:val="28"/>
          <w:szCs w:val="28"/>
        </w:rPr>
        <w:lastRenderedPageBreak/>
        <w:t>Ⅲ</w:t>
      </w:r>
      <w:r w:rsidRPr="00990531">
        <w:rPr>
          <w:rFonts w:ascii="맑은 고딕" w:eastAsia="맑은 고딕" w:hAnsi="맑은 고딕" w:hint="eastAsia"/>
          <w:b/>
          <w:bCs/>
          <w:sz w:val="28"/>
          <w:szCs w:val="28"/>
        </w:rPr>
        <w:t xml:space="preserve">. </w:t>
      </w:r>
      <w:r>
        <w:rPr>
          <w:rFonts w:ascii="맑은 고딕" w:eastAsia="맑은 고딕" w:hAnsi="맑은 고딕" w:hint="eastAsia"/>
          <w:b/>
          <w:sz w:val="28"/>
          <w:szCs w:val="28"/>
        </w:rPr>
        <w:t>비엔날레 20주년 특별전 진행과정 및 집행 내용 평가</w:t>
      </w:r>
    </w:p>
    <w:p w:rsidR="00F278AC" w:rsidRDefault="00F278AC" w:rsidP="00F278AC">
      <w:pPr>
        <w:rPr>
          <w:szCs w:val="20"/>
        </w:rPr>
      </w:pPr>
      <w:r>
        <w:rPr>
          <w:rFonts w:hint="eastAsia"/>
          <w:szCs w:val="20"/>
        </w:rPr>
        <w:t>1)추진과정</w:t>
      </w:r>
    </w:p>
    <w:p w:rsidR="00F278AC" w:rsidRDefault="00F278AC" w:rsidP="00F278AC">
      <w:pPr>
        <w:rPr>
          <w:szCs w:val="20"/>
        </w:rPr>
      </w:pPr>
      <w:r>
        <w:rPr>
          <w:rFonts w:hint="eastAsia"/>
          <w:szCs w:val="20"/>
        </w:rPr>
        <w:t>광주비엔날레 창설20주년 기념 특별전 및 국제학술회의 개최</w:t>
      </w:r>
    </w:p>
    <w:p w:rsidR="00F278AC" w:rsidRDefault="00F278AC" w:rsidP="00F278AC">
      <w:pPr>
        <w:rPr>
          <w:szCs w:val="20"/>
        </w:rPr>
      </w:pPr>
      <w:r>
        <w:rPr>
          <w:rFonts w:asciiTheme="minorEastAsia" w:hAnsiTheme="minorEastAsia" w:hint="eastAsia"/>
          <w:szCs w:val="20"/>
        </w:rPr>
        <w:t>□</w:t>
      </w:r>
      <w:r>
        <w:rPr>
          <w:rFonts w:hint="eastAsia"/>
          <w:szCs w:val="20"/>
        </w:rPr>
        <w:t xml:space="preserve"> 목적</w:t>
      </w:r>
    </w:p>
    <w:p w:rsidR="00F278AC" w:rsidRDefault="00F278AC" w:rsidP="00F278AC">
      <w:pPr>
        <w:rPr>
          <w:szCs w:val="20"/>
        </w:rPr>
      </w:pPr>
      <w:r>
        <w:rPr>
          <w:rFonts w:asciiTheme="minorEastAsia" w:hAnsiTheme="minorEastAsia"/>
          <w:szCs w:val="20"/>
        </w:rPr>
        <w:t>O</w:t>
      </w:r>
      <w:r>
        <w:rPr>
          <w:rFonts w:hint="eastAsia"/>
          <w:szCs w:val="20"/>
        </w:rPr>
        <w:t xml:space="preserve"> 세계적 문화브랜드로 자리매김한 광주비엔날레 창설 20주년을 맞아 광주의 정체성과 문화적 지형도를 확고히 정착</w:t>
      </w:r>
    </w:p>
    <w:p w:rsidR="00F278AC" w:rsidRDefault="00F278AC" w:rsidP="00F278AC">
      <w:pPr>
        <w:rPr>
          <w:szCs w:val="20"/>
        </w:rPr>
      </w:pPr>
      <w:r>
        <w:rPr>
          <w:rFonts w:asciiTheme="minorEastAsia" w:hAnsiTheme="minorEastAsia"/>
          <w:szCs w:val="20"/>
        </w:rPr>
        <w:t>O</w:t>
      </w:r>
      <w:r>
        <w:rPr>
          <w:rFonts w:hint="eastAsia"/>
          <w:szCs w:val="20"/>
        </w:rPr>
        <w:t xml:space="preserve"> 시대적 좌표 설정을 위한 인문학, 사회학, 미학적 특별행사를 개최하여 5.18 </w:t>
      </w:r>
      <w:proofErr w:type="spellStart"/>
      <w:r>
        <w:rPr>
          <w:rFonts w:hint="eastAsia"/>
          <w:szCs w:val="20"/>
        </w:rPr>
        <w:t>민주화운동</w:t>
      </w:r>
      <w:proofErr w:type="spellEnd"/>
      <w:r>
        <w:rPr>
          <w:rFonts w:hint="eastAsia"/>
          <w:szCs w:val="20"/>
        </w:rPr>
        <w:t xml:space="preserve"> 이후 현재까지 광주발전사를 시대별로 회고하고, 문화도시 광주의 국제적 위상을 공고히 하여 광주정신의 정신적, 예술적 가치를 재조명</w:t>
      </w:r>
    </w:p>
    <w:p w:rsidR="000708DA" w:rsidRDefault="000708DA" w:rsidP="00F278AC">
      <w:pPr>
        <w:rPr>
          <w:szCs w:val="20"/>
        </w:rPr>
      </w:pPr>
    </w:p>
    <w:p w:rsidR="00F278AC" w:rsidRDefault="00F278AC" w:rsidP="00F278AC">
      <w:pPr>
        <w:rPr>
          <w:szCs w:val="20"/>
        </w:rPr>
      </w:pPr>
      <w:r>
        <w:rPr>
          <w:rFonts w:asciiTheme="minorEastAsia" w:hAnsiTheme="minorEastAsia" w:hint="eastAsia"/>
          <w:szCs w:val="20"/>
        </w:rPr>
        <w:t>□</w:t>
      </w:r>
      <w:r>
        <w:rPr>
          <w:rFonts w:hint="eastAsia"/>
          <w:szCs w:val="20"/>
        </w:rPr>
        <w:t xml:space="preserve"> 사업개요</w:t>
      </w:r>
    </w:p>
    <w:p w:rsidR="00F278AC" w:rsidRDefault="00025B08" w:rsidP="00F278AC">
      <w:pPr>
        <w:rPr>
          <w:szCs w:val="20"/>
        </w:rPr>
      </w:pPr>
      <w:r>
        <w:rPr>
          <w:rFonts w:asciiTheme="minorEastAsia" w:hAnsiTheme="minorEastAsia"/>
          <w:szCs w:val="20"/>
        </w:rPr>
        <w:t>O</w:t>
      </w:r>
      <w:r>
        <w:rPr>
          <w:rFonts w:hint="eastAsia"/>
          <w:szCs w:val="20"/>
        </w:rPr>
        <w:t xml:space="preserve"> </w:t>
      </w:r>
      <w:proofErr w:type="gramStart"/>
      <w:r>
        <w:rPr>
          <w:rFonts w:hint="eastAsia"/>
          <w:szCs w:val="20"/>
        </w:rPr>
        <w:t>사업기간 :</w:t>
      </w:r>
      <w:proofErr w:type="gramEnd"/>
      <w:r>
        <w:rPr>
          <w:rFonts w:hint="eastAsia"/>
          <w:szCs w:val="20"/>
        </w:rPr>
        <w:t xml:space="preserve"> 2013~2014(2년간)</w:t>
      </w:r>
    </w:p>
    <w:p w:rsidR="00025B08" w:rsidRDefault="00025B08" w:rsidP="00F278AC">
      <w:pPr>
        <w:rPr>
          <w:szCs w:val="20"/>
        </w:rPr>
      </w:pPr>
      <w:r>
        <w:rPr>
          <w:rFonts w:eastAsiaTheme="minorHAnsi"/>
          <w:szCs w:val="20"/>
        </w:rPr>
        <w:t>O</w:t>
      </w:r>
      <w:r>
        <w:rPr>
          <w:rFonts w:hint="eastAsia"/>
          <w:szCs w:val="20"/>
        </w:rPr>
        <w:t xml:space="preserve"> 장    </w:t>
      </w:r>
      <w:proofErr w:type="gramStart"/>
      <w:r>
        <w:rPr>
          <w:rFonts w:hint="eastAsia"/>
          <w:szCs w:val="20"/>
        </w:rPr>
        <w:t>소 :</w:t>
      </w:r>
      <w:proofErr w:type="gramEnd"/>
      <w:r>
        <w:rPr>
          <w:rFonts w:hint="eastAsia"/>
          <w:szCs w:val="20"/>
        </w:rPr>
        <w:t xml:space="preserve"> 광주시립미술관 및 시내 일원</w:t>
      </w:r>
    </w:p>
    <w:p w:rsidR="00025B08" w:rsidRDefault="00025B08" w:rsidP="00F278AC">
      <w:pPr>
        <w:rPr>
          <w:szCs w:val="20"/>
        </w:rPr>
      </w:pPr>
      <w:r>
        <w:rPr>
          <w:rFonts w:asciiTheme="minorEastAsia" w:hAnsiTheme="minorEastAsia"/>
          <w:szCs w:val="20"/>
        </w:rPr>
        <w:t>O</w:t>
      </w:r>
      <w:r>
        <w:rPr>
          <w:rFonts w:hint="eastAsia"/>
          <w:szCs w:val="20"/>
        </w:rPr>
        <w:t xml:space="preserve"> </w:t>
      </w:r>
      <w:proofErr w:type="gramStart"/>
      <w:r>
        <w:rPr>
          <w:rFonts w:hint="eastAsia"/>
          <w:szCs w:val="20"/>
        </w:rPr>
        <w:t>참여규모 :</w:t>
      </w:r>
      <w:proofErr w:type="gramEnd"/>
      <w:r>
        <w:rPr>
          <w:rFonts w:hint="eastAsia"/>
          <w:szCs w:val="20"/>
        </w:rPr>
        <w:t xml:space="preserve"> 참여작가 50여명 및 국내외 연사 20여명 등</w:t>
      </w:r>
    </w:p>
    <w:p w:rsidR="00025B08" w:rsidRDefault="00025B08" w:rsidP="00F278AC">
      <w:pPr>
        <w:rPr>
          <w:szCs w:val="20"/>
        </w:rPr>
      </w:pPr>
      <w:r>
        <w:rPr>
          <w:rFonts w:asciiTheme="minorEastAsia" w:hAnsiTheme="minorEastAsia"/>
          <w:szCs w:val="20"/>
        </w:rPr>
        <w:t>O</w:t>
      </w:r>
      <w:r>
        <w:rPr>
          <w:rFonts w:hint="eastAsia"/>
          <w:szCs w:val="20"/>
        </w:rPr>
        <w:t xml:space="preserve"> </w:t>
      </w:r>
      <w:proofErr w:type="gramStart"/>
      <w:r>
        <w:rPr>
          <w:rFonts w:hint="eastAsia"/>
          <w:szCs w:val="20"/>
        </w:rPr>
        <w:t>주요사업 :</w:t>
      </w:r>
      <w:proofErr w:type="gramEnd"/>
      <w:r>
        <w:rPr>
          <w:rFonts w:hint="eastAsia"/>
          <w:szCs w:val="20"/>
        </w:rPr>
        <w:t xml:space="preserve"> 특별전 및 국제학술회의 </w:t>
      </w:r>
    </w:p>
    <w:p w:rsidR="00025B08" w:rsidRDefault="00025B08" w:rsidP="00F278AC">
      <w:pPr>
        <w:rPr>
          <w:szCs w:val="20"/>
        </w:rPr>
      </w:pPr>
      <w:r>
        <w:rPr>
          <w:rFonts w:eastAsiaTheme="minorHAnsi"/>
          <w:szCs w:val="20"/>
        </w:rPr>
        <w:t>O</w:t>
      </w:r>
      <w:r>
        <w:rPr>
          <w:rFonts w:hint="eastAsia"/>
          <w:szCs w:val="20"/>
        </w:rPr>
        <w:t xml:space="preserve"> </w:t>
      </w:r>
      <w:proofErr w:type="spellStart"/>
      <w:proofErr w:type="gramStart"/>
      <w:r>
        <w:rPr>
          <w:rFonts w:hint="eastAsia"/>
          <w:szCs w:val="20"/>
        </w:rPr>
        <w:t>총사업비</w:t>
      </w:r>
      <w:proofErr w:type="spellEnd"/>
      <w:r>
        <w:rPr>
          <w:rFonts w:hint="eastAsia"/>
          <w:szCs w:val="20"/>
        </w:rPr>
        <w:t xml:space="preserve"> :</w:t>
      </w:r>
      <w:proofErr w:type="gramEnd"/>
      <w:r>
        <w:rPr>
          <w:rFonts w:hint="eastAsia"/>
          <w:szCs w:val="20"/>
        </w:rPr>
        <w:t xml:space="preserve"> 20</w:t>
      </w:r>
      <w:proofErr w:type="spellStart"/>
      <w:r>
        <w:rPr>
          <w:rFonts w:hint="eastAsia"/>
          <w:szCs w:val="20"/>
        </w:rPr>
        <w:t>억원</w:t>
      </w:r>
      <w:proofErr w:type="spellEnd"/>
      <w:r>
        <w:rPr>
          <w:rFonts w:hint="eastAsia"/>
          <w:szCs w:val="20"/>
        </w:rPr>
        <w:t>(시비)</w:t>
      </w:r>
    </w:p>
    <w:p w:rsidR="000708DA" w:rsidRDefault="000708DA" w:rsidP="00F278AC">
      <w:pPr>
        <w:rPr>
          <w:szCs w:val="20"/>
        </w:rPr>
      </w:pPr>
    </w:p>
    <w:p w:rsidR="00025B08" w:rsidRDefault="00025B08" w:rsidP="00025B08">
      <w:pPr>
        <w:rPr>
          <w:szCs w:val="20"/>
        </w:rPr>
      </w:pPr>
      <w:r>
        <w:rPr>
          <w:rFonts w:asciiTheme="minorEastAsia" w:hAnsiTheme="minorEastAsia" w:hint="eastAsia"/>
          <w:szCs w:val="20"/>
        </w:rPr>
        <w:t>□</w:t>
      </w:r>
      <w:r>
        <w:rPr>
          <w:rFonts w:hint="eastAsia"/>
          <w:szCs w:val="20"/>
        </w:rPr>
        <w:t xml:space="preserve"> 사업 필요성 및 투자효과</w:t>
      </w:r>
    </w:p>
    <w:p w:rsidR="00025B08" w:rsidRDefault="00025B08" w:rsidP="00025B08">
      <w:pPr>
        <w:rPr>
          <w:szCs w:val="20"/>
        </w:rPr>
      </w:pPr>
      <w:r>
        <w:rPr>
          <w:rFonts w:asciiTheme="minorEastAsia" w:hAnsiTheme="minorEastAsia"/>
          <w:szCs w:val="20"/>
        </w:rPr>
        <w:t>O</w:t>
      </w:r>
      <w:r>
        <w:rPr>
          <w:rFonts w:hint="eastAsia"/>
          <w:szCs w:val="20"/>
        </w:rPr>
        <w:t xml:space="preserve"> 광주비엔날레 20주년을 기념하는 특별전 및 학술행사를 통해 광주 5월 정신과 이념을 다층적으로 확장</w:t>
      </w:r>
    </w:p>
    <w:p w:rsidR="00025B08" w:rsidRDefault="00025B08" w:rsidP="00025B08">
      <w:pPr>
        <w:rPr>
          <w:szCs w:val="20"/>
        </w:rPr>
      </w:pPr>
      <w:r>
        <w:rPr>
          <w:rFonts w:asciiTheme="minorEastAsia" w:hAnsiTheme="minorEastAsia"/>
          <w:szCs w:val="20"/>
        </w:rPr>
        <w:t>O</w:t>
      </w:r>
      <w:r>
        <w:rPr>
          <w:rFonts w:hint="eastAsia"/>
          <w:szCs w:val="20"/>
        </w:rPr>
        <w:t xml:space="preserve"> 5월 정신의 인문사회학적 관점을 현대미술 담론의 현장에서 구현함으로써 국제 민주</w:t>
      </w:r>
      <w:r>
        <w:rPr>
          <w:rFonts w:asciiTheme="minorEastAsia" w:hAnsiTheme="minorEastAsia" w:hint="eastAsia"/>
          <w:szCs w:val="20"/>
        </w:rPr>
        <w:t>•</w:t>
      </w:r>
      <w:r>
        <w:rPr>
          <w:rFonts w:hint="eastAsia"/>
          <w:szCs w:val="20"/>
        </w:rPr>
        <w:t xml:space="preserve">문화의 도시로서 광주 위상 재정립 </w:t>
      </w:r>
    </w:p>
    <w:p w:rsidR="00673757" w:rsidRDefault="00025B08" w:rsidP="00025B08">
      <w:pPr>
        <w:rPr>
          <w:szCs w:val="20"/>
        </w:rPr>
      </w:pPr>
      <w:r>
        <w:rPr>
          <w:rFonts w:eastAsiaTheme="minorHAnsi"/>
          <w:szCs w:val="20"/>
        </w:rPr>
        <w:t>O</w:t>
      </w:r>
      <w:r>
        <w:rPr>
          <w:rFonts w:hint="eastAsia"/>
          <w:szCs w:val="20"/>
        </w:rPr>
        <w:t xml:space="preserve"> 다양한 문화예술 유관기관, 시민단체 및 학계의 유기적인 협업을 통한 행사 추진으로 소통과 토론의 장 마련</w:t>
      </w:r>
    </w:p>
    <w:p w:rsidR="000708DA" w:rsidRDefault="000708DA" w:rsidP="00025B08">
      <w:pPr>
        <w:rPr>
          <w:szCs w:val="20"/>
        </w:rPr>
      </w:pPr>
    </w:p>
    <w:p w:rsidR="00673757" w:rsidRDefault="00673757" w:rsidP="00673757">
      <w:pPr>
        <w:rPr>
          <w:szCs w:val="20"/>
        </w:rPr>
      </w:pPr>
      <w:r>
        <w:rPr>
          <w:rFonts w:asciiTheme="minorEastAsia" w:hAnsiTheme="minorEastAsia" w:hint="eastAsia"/>
          <w:szCs w:val="20"/>
        </w:rPr>
        <w:t>□</w:t>
      </w:r>
      <w:r>
        <w:rPr>
          <w:rFonts w:hint="eastAsia"/>
          <w:szCs w:val="20"/>
        </w:rPr>
        <w:t xml:space="preserve"> 추진일정</w:t>
      </w:r>
    </w:p>
    <w:p w:rsidR="00673757" w:rsidRDefault="00673757" w:rsidP="00673757">
      <w:pPr>
        <w:rPr>
          <w:szCs w:val="20"/>
        </w:rPr>
      </w:pPr>
      <w:r>
        <w:rPr>
          <w:rFonts w:hint="eastAsia"/>
          <w:szCs w:val="20"/>
        </w:rPr>
        <w:t>&lt;2013년&gt;</w:t>
      </w:r>
    </w:p>
    <w:p w:rsidR="00673757" w:rsidRDefault="00673757" w:rsidP="00673757">
      <w:pPr>
        <w:rPr>
          <w:szCs w:val="20"/>
        </w:rPr>
      </w:pPr>
      <w:r>
        <w:rPr>
          <w:rFonts w:hint="eastAsia"/>
          <w:szCs w:val="20"/>
        </w:rPr>
        <w:t>-특별전 및 국제학술회의 기본계획 수립   13. 1</w:t>
      </w:r>
    </w:p>
    <w:p w:rsidR="00673757" w:rsidRDefault="00673757" w:rsidP="00673757">
      <w:pPr>
        <w:rPr>
          <w:szCs w:val="20"/>
        </w:rPr>
      </w:pPr>
      <w:r>
        <w:rPr>
          <w:rFonts w:hint="eastAsia"/>
          <w:szCs w:val="20"/>
        </w:rPr>
        <w:t>-특별전 기획자 및 국제학술회의 감독선임 13.2~3</w:t>
      </w:r>
    </w:p>
    <w:p w:rsidR="00673757" w:rsidRDefault="00673757" w:rsidP="00673757">
      <w:pPr>
        <w:rPr>
          <w:szCs w:val="20"/>
        </w:rPr>
      </w:pPr>
      <w:r>
        <w:rPr>
          <w:rFonts w:hint="eastAsia"/>
          <w:szCs w:val="20"/>
        </w:rPr>
        <w:t>-행사추진관련 기획</w:t>
      </w:r>
      <w:r>
        <w:rPr>
          <w:rFonts w:asciiTheme="minorEastAsia" w:hAnsiTheme="minorEastAsia" w:hint="eastAsia"/>
          <w:szCs w:val="20"/>
        </w:rPr>
        <w:t>•</w:t>
      </w:r>
      <w:r>
        <w:rPr>
          <w:rFonts w:hint="eastAsia"/>
          <w:szCs w:val="20"/>
        </w:rPr>
        <w:t>실무 회의            13.4~5</w:t>
      </w:r>
    </w:p>
    <w:p w:rsidR="00673757" w:rsidRDefault="00673757" w:rsidP="00673757">
      <w:pPr>
        <w:rPr>
          <w:szCs w:val="20"/>
        </w:rPr>
      </w:pPr>
      <w:r>
        <w:rPr>
          <w:rFonts w:hint="eastAsia"/>
          <w:szCs w:val="20"/>
        </w:rPr>
        <w:t>-행사추진관련 국내</w:t>
      </w:r>
      <w:r>
        <w:rPr>
          <w:rFonts w:asciiTheme="minorEastAsia" w:hAnsiTheme="minorEastAsia" w:hint="eastAsia"/>
          <w:szCs w:val="20"/>
        </w:rPr>
        <w:t>•</w:t>
      </w:r>
      <w:r>
        <w:rPr>
          <w:rFonts w:hint="eastAsia"/>
          <w:szCs w:val="20"/>
        </w:rPr>
        <w:t>외 리서치 추진       13.4~12</w:t>
      </w:r>
    </w:p>
    <w:p w:rsidR="00673757" w:rsidRDefault="00673757" w:rsidP="00673757">
      <w:pPr>
        <w:rPr>
          <w:szCs w:val="20"/>
        </w:rPr>
      </w:pPr>
      <w:r>
        <w:rPr>
          <w:rFonts w:hint="eastAsia"/>
          <w:szCs w:val="20"/>
        </w:rPr>
        <w:t>-특별전 세부추진계획 수립               13.6</w:t>
      </w:r>
    </w:p>
    <w:p w:rsidR="00673757" w:rsidRDefault="00673757" w:rsidP="00673757">
      <w:pPr>
        <w:rPr>
          <w:szCs w:val="20"/>
        </w:rPr>
      </w:pPr>
      <w:r>
        <w:rPr>
          <w:rFonts w:hint="eastAsia"/>
          <w:szCs w:val="20"/>
        </w:rPr>
        <w:t>-국제학술회의 준비 워크숍계획 수립      13.6</w:t>
      </w:r>
    </w:p>
    <w:p w:rsidR="00673757" w:rsidRDefault="00673757" w:rsidP="00673757">
      <w:pPr>
        <w:rPr>
          <w:szCs w:val="20"/>
        </w:rPr>
      </w:pPr>
      <w:r>
        <w:rPr>
          <w:rFonts w:hint="eastAsia"/>
          <w:szCs w:val="20"/>
        </w:rPr>
        <w:t>-워크숍 주제 및 소주제 편성             13.7</w:t>
      </w:r>
    </w:p>
    <w:p w:rsidR="00673757" w:rsidRDefault="00673757" w:rsidP="00673757">
      <w:pPr>
        <w:rPr>
          <w:szCs w:val="20"/>
        </w:rPr>
      </w:pPr>
      <w:r>
        <w:rPr>
          <w:rFonts w:hint="eastAsia"/>
          <w:szCs w:val="20"/>
        </w:rPr>
        <w:t>-발제 및 토론자 섭외확정                13.8</w:t>
      </w:r>
    </w:p>
    <w:p w:rsidR="00673757" w:rsidRDefault="00673757" w:rsidP="00673757">
      <w:pPr>
        <w:rPr>
          <w:szCs w:val="20"/>
        </w:rPr>
      </w:pPr>
      <w:r>
        <w:rPr>
          <w:rFonts w:hint="eastAsia"/>
          <w:szCs w:val="20"/>
        </w:rPr>
        <w:t>-국제학술회의 준비 워크숍 개최          13.10</w:t>
      </w:r>
    </w:p>
    <w:p w:rsidR="00673757" w:rsidRDefault="00673757" w:rsidP="00673757">
      <w:pPr>
        <w:rPr>
          <w:szCs w:val="20"/>
        </w:rPr>
      </w:pPr>
      <w:r>
        <w:rPr>
          <w:rFonts w:hint="eastAsia"/>
          <w:szCs w:val="20"/>
        </w:rPr>
        <w:t>-특별전 참여작가 선정                   13.12</w:t>
      </w:r>
    </w:p>
    <w:p w:rsidR="000708DA" w:rsidRDefault="00673757" w:rsidP="00673757">
      <w:pPr>
        <w:rPr>
          <w:szCs w:val="20"/>
        </w:rPr>
      </w:pPr>
      <w:r>
        <w:rPr>
          <w:rFonts w:hint="eastAsia"/>
          <w:szCs w:val="20"/>
        </w:rPr>
        <w:t xml:space="preserve"> </w:t>
      </w:r>
    </w:p>
    <w:p w:rsidR="000708DA" w:rsidRDefault="000708DA" w:rsidP="00673757">
      <w:pPr>
        <w:rPr>
          <w:szCs w:val="20"/>
        </w:rPr>
      </w:pPr>
    </w:p>
    <w:p w:rsidR="00673757" w:rsidRDefault="00673757" w:rsidP="00673757">
      <w:pPr>
        <w:rPr>
          <w:szCs w:val="20"/>
        </w:rPr>
      </w:pPr>
      <w:r>
        <w:rPr>
          <w:rFonts w:hint="eastAsia"/>
          <w:szCs w:val="20"/>
        </w:rPr>
        <w:lastRenderedPageBreak/>
        <w:t>&lt;2014년&gt;</w:t>
      </w:r>
    </w:p>
    <w:p w:rsidR="00673757" w:rsidRDefault="00673757" w:rsidP="00673757">
      <w:pPr>
        <w:rPr>
          <w:szCs w:val="20"/>
        </w:rPr>
      </w:pPr>
      <w:r>
        <w:rPr>
          <w:rFonts w:hint="eastAsia"/>
          <w:szCs w:val="20"/>
        </w:rPr>
        <w:t>-전시마스터플랜 작성 14.1</w:t>
      </w:r>
    </w:p>
    <w:p w:rsidR="00673757" w:rsidRDefault="00673757" w:rsidP="00673757">
      <w:pPr>
        <w:rPr>
          <w:szCs w:val="20"/>
        </w:rPr>
      </w:pPr>
      <w:r>
        <w:rPr>
          <w:rFonts w:hint="eastAsia"/>
          <w:szCs w:val="20"/>
        </w:rPr>
        <w:t>-특별전 1부 공간 디자인 및 연출계획 수립 14.2</w:t>
      </w:r>
    </w:p>
    <w:p w:rsidR="00673757" w:rsidRDefault="00673757" w:rsidP="00673757">
      <w:pPr>
        <w:rPr>
          <w:szCs w:val="20"/>
        </w:rPr>
      </w:pPr>
      <w:r>
        <w:rPr>
          <w:rFonts w:hint="eastAsia"/>
          <w:szCs w:val="20"/>
        </w:rPr>
        <w:t xml:space="preserve">-전시공간 공사개시 14.2 </w:t>
      </w:r>
    </w:p>
    <w:p w:rsidR="00673757" w:rsidRDefault="00673757" w:rsidP="00673757">
      <w:pPr>
        <w:rPr>
          <w:szCs w:val="20"/>
        </w:rPr>
      </w:pPr>
      <w:r>
        <w:rPr>
          <w:rFonts w:hint="eastAsia"/>
          <w:szCs w:val="20"/>
        </w:rPr>
        <w:t>-전시출판물 발간 14.3</w:t>
      </w:r>
    </w:p>
    <w:p w:rsidR="00673757" w:rsidRDefault="00673757" w:rsidP="00673757">
      <w:pPr>
        <w:rPr>
          <w:szCs w:val="20"/>
        </w:rPr>
      </w:pPr>
      <w:r>
        <w:rPr>
          <w:rFonts w:hint="eastAsia"/>
          <w:szCs w:val="20"/>
        </w:rPr>
        <w:t>-특별전 1부 개막 14.3~6</w:t>
      </w:r>
    </w:p>
    <w:p w:rsidR="00673757" w:rsidRDefault="00673757" w:rsidP="00673757">
      <w:pPr>
        <w:rPr>
          <w:szCs w:val="20"/>
        </w:rPr>
      </w:pPr>
      <w:r>
        <w:rPr>
          <w:rFonts w:hint="eastAsia"/>
          <w:szCs w:val="20"/>
        </w:rPr>
        <w:t>-특별전 2부 공간디자인 및 연출계획 수립 14.4</w:t>
      </w:r>
    </w:p>
    <w:p w:rsidR="00673757" w:rsidRDefault="00673757" w:rsidP="00673757">
      <w:pPr>
        <w:rPr>
          <w:szCs w:val="20"/>
        </w:rPr>
      </w:pPr>
      <w:r>
        <w:rPr>
          <w:rFonts w:hint="eastAsia"/>
          <w:szCs w:val="20"/>
        </w:rPr>
        <w:t>-전시공간 공사개시 14.7</w:t>
      </w:r>
    </w:p>
    <w:p w:rsidR="00673757" w:rsidRDefault="00673757" w:rsidP="00673757">
      <w:pPr>
        <w:rPr>
          <w:szCs w:val="20"/>
        </w:rPr>
      </w:pPr>
      <w:r>
        <w:rPr>
          <w:rFonts w:hint="eastAsia"/>
          <w:szCs w:val="20"/>
        </w:rPr>
        <w:t>-전시출판물 발간 14.8</w:t>
      </w:r>
    </w:p>
    <w:p w:rsidR="00673757" w:rsidRDefault="00673757" w:rsidP="00673757">
      <w:pPr>
        <w:rPr>
          <w:szCs w:val="20"/>
        </w:rPr>
      </w:pPr>
      <w:r>
        <w:rPr>
          <w:rFonts w:hint="eastAsia"/>
          <w:szCs w:val="20"/>
        </w:rPr>
        <w:t>-프레스 오픈 14.9</w:t>
      </w:r>
    </w:p>
    <w:p w:rsidR="00673757" w:rsidRDefault="00673757" w:rsidP="00673757">
      <w:pPr>
        <w:rPr>
          <w:szCs w:val="20"/>
        </w:rPr>
      </w:pPr>
      <w:r>
        <w:rPr>
          <w:rFonts w:hint="eastAsia"/>
          <w:szCs w:val="20"/>
        </w:rPr>
        <w:t>-특별전 2부 개막 14.9~11</w:t>
      </w:r>
    </w:p>
    <w:p w:rsidR="000708DA" w:rsidRPr="00673757" w:rsidRDefault="00673757" w:rsidP="00025B08">
      <w:pPr>
        <w:rPr>
          <w:szCs w:val="20"/>
        </w:rPr>
      </w:pPr>
      <w:r>
        <w:rPr>
          <w:rFonts w:hint="eastAsia"/>
          <w:szCs w:val="20"/>
        </w:rPr>
        <w:t>-국제학술회의 추진 14.3~10</w:t>
      </w:r>
    </w:p>
    <w:p w:rsidR="00A16440" w:rsidRDefault="00025B08" w:rsidP="00025B08">
      <w:pPr>
        <w:rPr>
          <w:szCs w:val="20"/>
        </w:rPr>
      </w:pPr>
      <w:r>
        <w:rPr>
          <w:rFonts w:asciiTheme="minorEastAsia" w:hAnsiTheme="minorEastAsia" w:hint="eastAsia"/>
          <w:szCs w:val="20"/>
        </w:rPr>
        <w:t>□</w:t>
      </w:r>
      <w:r>
        <w:rPr>
          <w:rFonts w:hint="eastAsia"/>
          <w:szCs w:val="20"/>
        </w:rPr>
        <w:t xml:space="preserve"> 예산계획(단위: 천원)</w:t>
      </w:r>
    </w:p>
    <w:tbl>
      <w:tblPr>
        <w:tblStyle w:val="aa"/>
        <w:tblW w:w="9322" w:type="dxa"/>
        <w:tblLook w:val="04A0"/>
      </w:tblPr>
      <w:tblGrid>
        <w:gridCol w:w="3936"/>
        <w:gridCol w:w="1559"/>
        <w:gridCol w:w="1276"/>
        <w:gridCol w:w="1275"/>
        <w:gridCol w:w="1276"/>
      </w:tblGrid>
      <w:tr w:rsidR="00673757" w:rsidTr="000708DA">
        <w:trPr>
          <w:trHeight w:val="248"/>
        </w:trPr>
        <w:tc>
          <w:tcPr>
            <w:tcW w:w="3936" w:type="dxa"/>
            <w:vMerge w:val="restart"/>
            <w:vAlign w:val="center"/>
          </w:tcPr>
          <w:p w:rsidR="00673757" w:rsidRDefault="00673757" w:rsidP="000708DA">
            <w:pPr>
              <w:jc w:val="center"/>
              <w:rPr>
                <w:szCs w:val="20"/>
              </w:rPr>
            </w:pPr>
            <w:proofErr w:type="spellStart"/>
            <w:r>
              <w:rPr>
                <w:rFonts w:hint="eastAsia"/>
                <w:szCs w:val="20"/>
              </w:rPr>
              <w:t>편성목별</w:t>
            </w:r>
            <w:proofErr w:type="spellEnd"/>
          </w:p>
        </w:tc>
        <w:tc>
          <w:tcPr>
            <w:tcW w:w="1559" w:type="dxa"/>
            <w:vMerge w:val="restart"/>
            <w:vAlign w:val="center"/>
          </w:tcPr>
          <w:p w:rsidR="00673757" w:rsidRDefault="00673757" w:rsidP="000708DA">
            <w:pPr>
              <w:jc w:val="center"/>
              <w:rPr>
                <w:szCs w:val="20"/>
              </w:rPr>
            </w:pPr>
            <w:r>
              <w:rPr>
                <w:rFonts w:hint="eastAsia"/>
                <w:szCs w:val="20"/>
              </w:rPr>
              <w:t>계</w:t>
            </w:r>
          </w:p>
        </w:tc>
        <w:tc>
          <w:tcPr>
            <w:tcW w:w="2551" w:type="dxa"/>
            <w:gridSpan w:val="2"/>
          </w:tcPr>
          <w:p w:rsidR="00673757" w:rsidRDefault="00673757" w:rsidP="000708DA">
            <w:pPr>
              <w:jc w:val="center"/>
              <w:rPr>
                <w:szCs w:val="20"/>
              </w:rPr>
            </w:pPr>
            <w:r>
              <w:rPr>
                <w:rFonts w:hint="eastAsia"/>
                <w:szCs w:val="20"/>
              </w:rPr>
              <w:t>2013년</w:t>
            </w:r>
          </w:p>
        </w:tc>
        <w:tc>
          <w:tcPr>
            <w:tcW w:w="1276" w:type="dxa"/>
            <w:vAlign w:val="center"/>
          </w:tcPr>
          <w:p w:rsidR="00673757" w:rsidRDefault="00673757" w:rsidP="000708DA">
            <w:pPr>
              <w:jc w:val="center"/>
              <w:rPr>
                <w:szCs w:val="20"/>
              </w:rPr>
            </w:pPr>
            <w:r>
              <w:rPr>
                <w:rFonts w:hint="eastAsia"/>
                <w:szCs w:val="20"/>
              </w:rPr>
              <w:t>2014년</w:t>
            </w:r>
          </w:p>
        </w:tc>
      </w:tr>
      <w:tr w:rsidR="00673757" w:rsidTr="000708DA">
        <w:trPr>
          <w:trHeight w:val="120"/>
        </w:trPr>
        <w:tc>
          <w:tcPr>
            <w:tcW w:w="3936" w:type="dxa"/>
            <w:vMerge/>
          </w:tcPr>
          <w:p w:rsidR="00673757" w:rsidRDefault="00673757" w:rsidP="000708DA">
            <w:pPr>
              <w:jc w:val="center"/>
              <w:rPr>
                <w:szCs w:val="20"/>
              </w:rPr>
            </w:pPr>
          </w:p>
        </w:tc>
        <w:tc>
          <w:tcPr>
            <w:tcW w:w="1559" w:type="dxa"/>
            <w:vMerge/>
          </w:tcPr>
          <w:p w:rsidR="00673757" w:rsidRDefault="00673757" w:rsidP="000708DA">
            <w:pPr>
              <w:jc w:val="center"/>
              <w:rPr>
                <w:szCs w:val="20"/>
              </w:rPr>
            </w:pPr>
          </w:p>
        </w:tc>
        <w:tc>
          <w:tcPr>
            <w:tcW w:w="1276" w:type="dxa"/>
          </w:tcPr>
          <w:p w:rsidR="00673757" w:rsidRDefault="00673757" w:rsidP="000708DA">
            <w:pPr>
              <w:jc w:val="center"/>
              <w:rPr>
                <w:szCs w:val="20"/>
              </w:rPr>
            </w:pPr>
            <w:r>
              <w:rPr>
                <w:rFonts w:hint="eastAsia"/>
                <w:szCs w:val="20"/>
              </w:rPr>
              <w:t>상반기</w:t>
            </w:r>
          </w:p>
        </w:tc>
        <w:tc>
          <w:tcPr>
            <w:tcW w:w="1275" w:type="dxa"/>
          </w:tcPr>
          <w:p w:rsidR="00673757" w:rsidRDefault="00673757" w:rsidP="000708DA">
            <w:pPr>
              <w:jc w:val="center"/>
              <w:rPr>
                <w:szCs w:val="20"/>
              </w:rPr>
            </w:pPr>
            <w:r>
              <w:rPr>
                <w:rFonts w:hint="eastAsia"/>
                <w:szCs w:val="20"/>
              </w:rPr>
              <w:t>하반기</w:t>
            </w:r>
          </w:p>
        </w:tc>
        <w:tc>
          <w:tcPr>
            <w:tcW w:w="1276" w:type="dxa"/>
          </w:tcPr>
          <w:p w:rsidR="00673757" w:rsidRDefault="00673757" w:rsidP="000708DA">
            <w:pPr>
              <w:jc w:val="center"/>
              <w:rPr>
                <w:szCs w:val="20"/>
              </w:rPr>
            </w:pPr>
          </w:p>
        </w:tc>
      </w:tr>
      <w:tr w:rsidR="00673757" w:rsidTr="000708DA">
        <w:tc>
          <w:tcPr>
            <w:tcW w:w="3936" w:type="dxa"/>
          </w:tcPr>
          <w:p w:rsidR="00673757" w:rsidRPr="00161D15" w:rsidRDefault="00673757" w:rsidP="000708DA">
            <w:pPr>
              <w:jc w:val="center"/>
              <w:rPr>
                <w:b/>
                <w:szCs w:val="20"/>
              </w:rPr>
            </w:pPr>
            <w:r w:rsidRPr="00161D15">
              <w:rPr>
                <w:rFonts w:hint="eastAsia"/>
                <w:b/>
                <w:szCs w:val="20"/>
              </w:rPr>
              <w:t>계</w:t>
            </w:r>
          </w:p>
        </w:tc>
        <w:tc>
          <w:tcPr>
            <w:tcW w:w="1559" w:type="dxa"/>
          </w:tcPr>
          <w:p w:rsidR="00673757" w:rsidRPr="00161D15" w:rsidRDefault="00673757" w:rsidP="000708DA">
            <w:pPr>
              <w:jc w:val="right"/>
              <w:rPr>
                <w:b/>
                <w:szCs w:val="20"/>
              </w:rPr>
            </w:pPr>
            <w:r w:rsidRPr="00161D15">
              <w:rPr>
                <w:rFonts w:hint="eastAsia"/>
                <w:b/>
                <w:szCs w:val="20"/>
              </w:rPr>
              <w:t>2,000,000</w:t>
            </w:r>
          </w:p>
        </w:tc>
        <w:tc>
          <w:tcPr>
            <w:tcW w:w="1276" w:type="dxa"/>
          </w:tcPr>
          <w:p w:rsidR="00673757" w:rsidRPr="00161D15" w:rsidRDefault="00673757" w:rsidP="000708DA">
            <w:pPr>
              <w:jc w:val="right"/>
              <w:rPr>
                <w:b/>
                <w:szCs w:val="20"/>
              </w:rPr>
            </w:pPr>
            <w:r w:rsidRPr="00161D15">
              <w:rPr>
                <w:rFonts w:hint="eastAsia"/>
                <w:b/>
                <w:szCs w:val="20"/>
              </w:rPr>
              <w:t>370,000</w:t>
            </w:r>
          </w:p>
        </w:tc>
        <w:tc>
          <w:tcPr>
            <w:tcW w:w="1275" w:type="dxa"/>
          </w:tcPr>
          <w:p w:rsidR="00673757" w:rsidRPr="00161D15" w:rsidRDefault="00673757" w:rsidP="000708DA">
            <w:pPr>
              <w:jc w:val="right"/>
              <w:rPr>
                <w:b/>
                <w:szCs w:val="20"/>
              </w:rPr>
            </w:pPr>
            <w:r w:rsidRPr="00161D15">
              <w:rPr>
                <w:rFonts w:hint="eastAsia"/>
                <w:b/>
                <w:szCs w:val="20"/>
              </w:rPr>
              <w:t>630,000</w:t>
            </w:r>
          </w:p>
        </w:tc>
        <w:tc>
          <w:tcPr>
            <w:tcW w:w="1276" w:type="dxa"/>
          </w:tcPr>
          <w:p w:rsidR="00673757" w:rsidRPr="00161D15" w:rsidRDefault="00673757" w:rsidP="000708DA">
            <w:pPr>
              <w:jc w:val="right"/>
              <w:rPr>
                <w:b/>
                <w:szCs w:val="20"/>
              </w:rPr>
            </w:pPr>
            <w:r w:rsidRPr="00161D15">
              <w:rPr>
                <w:rFonts w:hint="eastAsia"/>
                <w:b/>
                <w:szCs w:val="20"/>
              </w:rPr>
              <w:t>1,000,000</w:t>
            </w:r>
          </w:p>
        </w:tc>
      </w:tr>
      <w:tr w:rsidR="00673757" w:rsidTr="000708DA">
        <w:tc>
          <w:tcPr>
            <w:tcW w:w="3936" w:type="dxa"/>
          </w:tcPr>
          <w:p w:rsidR="00673757" w:rsidRDefault="00673757" w:rsidP="00025B08">
            <w:pPr>
              <w:rPr>
                <w:szCs w:val="20"/>
              </w:rPr>
            </w:pPr>
            <w:r>
              <w:rPr>
                <w:rFonts w:asciiTheme="minorEastAsia" w:hAnsiTheme="minorEastAsia"/>
                <w:szCs w:val="20"/>
              </w:rPr>
              <w:t>O</w:t>
            </w:r>
            <w:r>
              <w:rPr>
                <w:rFonts w:hint="eastAsia"/>
                <w:szCs w:val="20"/>
              </w:rPr>
              <w:t xml:space="preserve"> 특별전</w:t>
            </w:r>
          </w:p>
          <w:p w:rsidR="00673757" w:rsidRDefault="00673757" w:rsidP="00025B08">
            <w:pPr>
              <w:rPr>
                <w:szCs w:val="20"/>
              </w:rPr>
            </w:pPr>
            <w:r>
              <w:rPr>
                <w:rFonts w:hint="eastAsia"/>
                <w:szCs w:val="20"/>
              </w:rPr>
              <w:t>-전시기획 자료 조사, 번역 및 제작</w:t>
            </w:r>
          </w:p>
          <w:p w:rsidR="00673757" w:rsidRDefault="00673757" w:rsidP="00025B08">
            <w:pPr>
              <w:rPr>
                <w:szCs w:val="20"/>
              </w:rPr>
            </w:pPr>
            <w:r>
              <w:rPr>
                <w:rFonts w:hint="eastAsia"/>
                <w:szCs w:val="20"/>
              </w:rPr>
              <w:t>-조직위원회 운영</w:t>
            </w:r>
          </w:p>
          <w:p w:rsidR="00673757" w:rsidRDefault="00673757" w:rsidP="00025B08">
            <w:pPr>
              <w:rPr>
                <w:szCs w:val="20"/>
              </w:rPr>
            </w:pPr>
            <w:r>
              <w:rPr>
                <w:rFonts w:hint="eastAsia"/>
                <w:szCs w:val="20"/>
              </w:rPr>
              <w:t>-전시기획자 리서치비용</w:t>
            </w:r>
          </w:p>
          <w:p w:rsidR="00673757" w:rsidRDefault="00673757" w:rsidP="00025B08">
            <w:pPr>
              <w:rPr>
                <w:szCs w:val="20"/>
              </w:rPr>
            </w:pPr>
            <w:r>
              <w:rPr>
                <w:rFonts w:hint="eastAsia"/>
                <w:szCs w:val="20"/>
              </w:rPr>
              <w:t>-</w:t>
            </w:r>
            <w:proofErr w:type="spellStart"/>
            <w:r>
              <w:rPr>
                <w:rFonts w:hint="eastAsia"/>
                <w:szCs w:val="20"/>
              </w:rPr>
              <w:t>큐레이터</w:t>
            </w:r>
            <w:proofErr w:type="spellEnd"/>
            <w:r>
              <w:rPr>
                <w:rFonts w:hint="eastAsia"/>
                <w:szCs w:val="20"/>
              </w:rPr>
              <w:t xml:space="preserve"> 및 전문인력 운영</w:t>
            </w:r>
          </w:p>
          <w:p w:rsidR="00673757" w:rsidRDefault="00673757" w:rsidP="00025B08">
            <w:pPr>
              <w:rPr>
                <w:szCs w:val="20"/>
              </w:rPr>
            </w:pPr>
            <w:r>
              <w:rPr>
                <w:rFonts w:hint="eastAsia"/>
                <w:szCs w:val="20"/>
              </w:rPr>
              <w:t>-참여작가 초청</w:t>
            </w:r>
          </w:p>
          <w:p w:rsidR="00673757" w:rsidRDefault="00673757" w:rsidP="00025B08">
            <w:pPr>
              <w:rPr>
                <w:szCs w:val="20"/>
              </w:rPr>
            </w:pPr>
            <w:r>
              <w:rPr>
                <w:rFonts w:hint="eastAsia"/>
                <w:szCs w:val="20"/>
              </w:rPr>
              <w:t>-출품작 제작 지원비</w:t>
            </w:r>
          </w:p>
          <w:p w:rsidR="00673757" w:rsidRDefault="00673757" w:rsidP="00025B08">
            <w:pPr>
              <w:rPr>
                <w:szCs w:val="20"/>
              </w:rPr>
            </w:pPr>
            <w:r>
              <w:rPr>
                <w:rFonts w:hint="eastAsia"/>
                <w:szCs w:val="20"/>
              </w:rPr>
              <w:t>-기록 및 촬영</w:t>
            </w:r>
          </w:p>
          <w:p w:rsidR="00673757" w:rsidRDefault="00673757" w:rsidP="00025B08">
            <w:pPr>
              <w:rPr>
                <w:szCs w:val="20"/>
              </w:rPr>
            </w:pPr>
            <w:r>
              <w:rPr>
                <w:rFonts w:hint="eastAsia"/>
                <w:szCs w:val="20"/>
              </w:rPr>
              <w:t>-전시장 운영요원</w:t>
            </w:r>
          </w:p>
          <w:p w:rsidR="00673757" w:rsidRDefault="00673757" w:rsidP="00025B08">
            <w:pPr>
              <w:rPr>
                <w:szCs w:val="20"/>
              </w:rPr>
            </w:pPr>
            <w:r>
              <w:rPr>
                <w:rFonts w:hint="eastAsia"/>
                <w:szCs w:val="20"/>
              </w:rPr>
              <w:t>-전시출판물 편집 및 인쇄비</w:t>
            </w:r>
          </w:p>
          <w:p w:rsidR="00673757" w:rsidRDefault="00673757" w:rsidP="00025B08">
            <w:pPr>
              <w:rPr>
                <w:szCs w:val="20"/>
              </w:rPr>
            </w:pPr>
            <w:r>
              <w:rPr>
                <w:rFonts w:hint="eastAsia"/>
                <w:szCs w:val="20"/>
              </w:rPr>
              <w:t>-전시작품 운송 및 보험</w:t>
            </w:r>
          </w:p>
          <w:p w:rsidR="00673757" w:rsidRDefault="00673757" w:rsidP="00025B08">
            <w:pPr>
              <w:rPr>
                <w:szCs w:val="20"/>
              </w:rPr>
            </w:pPr>
            <w:r>
              <w:rPr>
                <w:rFonts w:hint="eastAsia"/>
                <w:szCs w:val="20"/>
              </w:rPr>
              <w:t xml:space="preserve">-전시기자재 </w:t>
            </w:r>
            <w:proofErr w:type="spellStart"/>
            <w:r>
              <w:rPr>
                <w:rFonts w:hint="eastAsia"/>
                <w:szCs w:val="20"/>
              </w:rPr>
              <w:t>입차료</w:t>
            </w:r>
            <w:proofErr w:type="spellEnd"/>
          </w:p>
          <w:p w:rsidR="00673757" w:rsidRDefault="00673757" w:rsidP="00025B08">
            <w:pPr>
              <w:rPr>
                <w:szCs w:val="20"/>
              </w:rPr>
            </w:pPr>
            <w:r>
              <w:rPr>
                <w:rFonts w:hint="eastAsia"/>
                <w:szCs w:val="20"/>
              </w:rPr>
              <w:t>-전시공간 구성</w:t>
            </w:r>
          </w:p>
          <w:p w:rsidR="00673757" w:rsidRDefault="00673757" w:rsidP="00025B08">
            <w:pPr>
              <w:rPr>
                <w:szCs w:val="20"/>
              </w:rPr>
            </w:pPr>
            <w:r>
              <w:rPr>
                <w:rFonts w:hint="eastAsia"/>
                <w:szCs w:val="20"/>
              </w:rPr>
              <w:t>-국내외홍보</w:t>
            </w:r>
          </w:p>
        </w:tc>
        <w:tc>
          <w:tcPr>
            <w:tcW w:w="1559" w:type="dxa"/>
          </w:tcPr>
          <w:p w:rsidR="00673757" w:rsidRPr="00161D15" w:rsidRDefault="000708DA" w:rsidP="000708DA">
            <w:pPr>
              <w:jc w:val="right"/>
              <w:rPr>
                <w:b/>
                <w:szCs w:val="20"/>
              </w:rPr>
            </w:pPr>
            <w:r w:rsidRPr="00161D15">
              <w:rPr>
                <w:rFonts w:hint="eastAsia"/>
                <w:b/>
                <w:szCs w:val="20"/>
              </w:rPr>
              <w:t>1,385,000</w:t>
            </w:r>
          </w:p>
          <w:p w:rsidR="000708DA" w:rsidRDefault="000708DA" w:rsidP="000708DA">
            <w:pPr>
              <w:jc w:val="right"/>
              <w:rPr>
                <w:szCs w:val="20"/>
              </w:rPr>
            </w:pPr>
            <w:r>
              <w:rPr>
                <w:rFonts w:hint="eastAsia"/>
                <w:szCs w:val="20"/>
              </w:rPr>
              <w:t>75,000</w:t>
            </w:r>
          </w:p>
          <w:p w:rsidR="000708DA" w:rsidRDefault="000708DA" w:rsidP="000708DA">
            <w:pPr>
              <w:jc w:val="right"/>
              <w:rPr>
                <w:szCs w:val="20"/>
              </w:rPr>
            </w:pPr>
            <w:r>
              <w:rPr>
                <w:rFonts w:hint="eastAsia"/>
                <w:szCs w:val="20"/>
              </w:rPr>
              <w:t>30,000</w:t>
            </w:r>
          </w:p>
          <w:p w:rsidR="000708DA" w:rsidRDefault="000708DA" w:rsidP="000708DA">
            <w:pPr>
              <w:jc w:val="right"/>
              <w:rPr>
                <w:szCs w:val="20"/>
              </w:rPr>
            </w:pPr>
            <w:r>
              <w:rPr>
                <w:rFonts w:hint="eastAsia"/>
                <w:szCs w:val="20"/>
              </w:rPr>
              <w:t>70,000</w:t>
            </w:r>
          </w:p>
          <w:p w:rsidR="000708DA" w:rsidRDefault="000708DA" w:rsidP="000708DA">
            <w:pPr>
              <w:jc w:val="right"/>
              <w:rPr>
                <w:szCs w:val="20"/>
              </w:rPr>
            </w:pPr>
            <w:r>
              <w:rPr>
                <w:rFonts w:hint="eastAsia"/>
                <w:szCs w:val="20"/>
              </w:rPr>
              <w:t>120,000</w:t>
            </w:r>
          </w:p>
          <w:p w:rsidR="000708DA" w:rsidRDefault="000708DA" w:rsidP="000708DA">
            <w:pPr>
              <w:jc w:val="right"/>
              <w:rPr>
                <w:szCs w:val="20"/>
              </w:rPr>
            </w:pPr>
            <w:r>
              <w:rPr>
                <w:rFonts w:hint="eastAsia"/>
                <w:szCs w:val="20"/>
              </w:rPr>
              <w:t>150,000</w:t>
            </w:r>
          </w:p>
          <w:p w:rsidR="000708DA" w:rsidRDefault="000708DA" w:rsidP="000708DA">
            <w:pPr>
              <w:jc w:val="right"/>
              <w:rPr>
                <w:szCs w:val="20"/>
              </w:rPr>
            </w:pPr>
            <w:r>
              <w:rPr>
                <w:rFonts w:hint="eastAsia"/>
                <w:szCs w:val="20"/>
              </w:rPr>
              <w:t>200,000</w:t>
            </w:r>
          </w:p>
          <w:p w:rsidR="000708DA" w:rsidRDefault="000708DA" w:rsidP="000708DA">
            <w:pPr>
              <w:jc w:val="right"/>
              <w:rPr>
                <w:szCs w:val="20"/>
              </w:rPr>
            </w:pPr>
            <w:r>
              <w:rPr>
                <w:rFonts w:hint="eastAsia"/>
                <w:szCs w:val="20"/>
              </w:rPr>
              <w:t>20,000</w:t>
            </w:r>
          </w:p>
          <w:p w:rsidR="000708DA" w:rsidRDefault="000708DA" w:rsidP="000708DA">
            <w:pPr>
              <w:jc w:val="right"/>
              <w:rPr>
                <w:szCs w:val="20"/>
              </w:rPr>
            </w:pPr>
            <w:r>
              <w:rPr>
                <w:rFonts w:hint="eastAsia"/>
                <w:szCs w:val="20"/>
              </w:rPr>
              <w:t>55,000</w:t>
            </w:r>
          </w:p>
          <w:p w:rsidR="000708DA" w:rsidRDefault="000708DA" w:rsidP="000708DA">
            <w:pPr>
              <w:jc w:val="right"/>
              <w:rPr>
                <w:szCs w:val="20"/>
              </w:rPr>
            </w:pPr>
            <w:r>
              <w:rPr>
                <w:rFonts w:hint="eastAsia"/>
                <w:szCs w:val="20"/>
              </w:rPr>
              <w:t>110,000</w:t>
            </w:r>
          </w:p>
          <w:p w:rsidR="000708DA" w:rsidRDefault="000708DA" w:rsidP="000708DA">
            <w:pPr>
              <w:jc w:val="right"/>
              <w:rPr>
                <w:szCs w:val="20"/>
              </w:rPr>
            </w:pPr>
            <w:r>
              <w:rPr>
                <w:rFonts w:hint="eastAsia"/>
                <w:szCs w:val="20"/>
              </w:rPr>
              <w:t>280,000</w:t>
            </w:r>
          </w:p>
          <w:p w:rsidR="000708DA" w:rsidRDefault="000708DA" w:rsidP="000708DA">
            <w:pPr>
              <w:jc w:val="right"/>
              <w:rPr>
                <w:szCs w:val="20"/>
              </w:rPr>
            </w:pPr>
            <w:r>
              <w:rPr>
                <w:rFonts w:hint="eastAsia"/>
                <w:szCs w:val="20"/>
              </w:rPr>
              <w:t>130,000</w:t>
            </w:r>
          </w:p>
          <w:p w:rsidR="000708DA" w:rsidRDefault="000708DA" w:rsidP="000708DA">
            <w:pPr>
              <w:jc w:val="right"/>
              <w:rPr>
                <w:szCs w:val="20"/>
              </w:rPr>
            </w:pPr>
            <w:r>
              <w:rPr>
                <w:rFonts w:hint="eastAsia"/>
                <w:szCs w:val="20"/>
              </w:rPr>
              <w:t>120,000</w:t>
            </w:r>
          </w:p>
          <w:p w:rsidR="000708DA" w:rsidRDefault="000708DA" w:rsidP="000708DA">
            <w:pPr>
              <w:jc w:val="right"/>
              <w:rPr>
                <w:szCs w:val="20"/>
              </w:rPr>
            </w:pPr>
            <w:r>
              <w:rPr>
                <w:rFonts w:hint="eastAsia"/>
                <w:szCs w:val="20"/>
              </w:rPr>
              <w:t>25,000</w:t>
            </w:r>
          </w:p>
        </w:tc>
        <w:tc>
          <w:tcPr>
            <w:tcW w:w="1276" w:type="dxa"/>
          </w:tcPr>
          <w:p w:rsidR="00673757" w:rsidRDefault="000708DA" w:rsidP="000708DA">
            <w:pPr>
              <w:jc w:val="right"/>
              <w:rPr>
                <w:szCs w:val="20"/>
              </w:rPr>
            </w:pPr>
            <w:r>
              <w:rPr>
                <w:rFonts w:hint="eastAsia"/>
                <w:szCs w:val="20"/>
              </w:rPr>
              <w:t>311,600</w:t>
            </w:r>
          </w:p>
          <w:p w:rsidR="000708DA" w:rsidRDefault="000708DA" w:rsidP="000708DA">
            <w:pPr>
              <w:jc w:val="right"/>
              <w:rPr>
                <w:szCs w:val="20"/>
              </w:rPr>
            </w:pPr>
            <w:r>
              <w:rPr>
                <w:rFonts w:hint="eastAsia"/>
                <w:szCs w:val="20"/>
              </w:rPr>
              <w:t>68,600</w:t>
            </w:r>
          </w:p>
          <w:p w:rsidR="000708DA" w:rsidRDefault="000708DA" w:rsidP="000708DA">
            <w:pPr>
              <w:jc w:val="right"/>
              <w:rPr>
                <w:szCs w:val="20"/>
              </w:rPr>
            </w:pPr>
            <w:r>
              <w:rPr>
                <w:rFonts w:hint="eastAsia"/>
                <w:szCs w:val="20"/>
              </w:rPr>
              <w:t>24,000</w:t>
            </w:r>
          </w:p>
          <w:p w:rsidR="000708DA" w:rsidRDefault="000708DA" w:rsidP="000708DA">
            <w:pPr>
              <w:jc w:val="right"/>
              <w:rPr>
                <w:szCs w:val="20"/>
              </w:rPr>
            </w:pPr>
            <w:r>
              <w:rPr>
                <w:rFonts w:hint="eastAsia"/>
                <w:szCs w:val="20"/>
              </w:rPr>
              <w:t>66,000</w:t>
            </w:r>
          </w:p>
          <w:p w:rsidR="000708DA" w:rsidRDefault="000708DA" w:rsidP="000708DA">
            <w:pPr>
              <w:jc w:val="right"/>
              <w:rPr>
                <w:szCs w:val="20"/>
              </w:rPr>
            </w:pPr>
            <w:r>
              <w:rPr>
                <w:rFonts w:hint="eastAsia"/>
                <w:szCs w:val="20"/>
              </w:rPr>
              <w:t>60,000</w:t>
            </w:r>
          </w:p>
          <w:p w:rsidR="000708DA" w:rsidRDefault="000708DA" w:rsidP="000708DA">
            <w:pPr>
              <w:jc w:val="right"/>
              <w:rPr>
                <w:szCs w:val="20"/>
              </w:rPr>
            </w:pPr>
          </w:p>
          <w:p w:rsidR="000708DA" w:rsidRDefault="000708DA" w:rsidP="000708DA">
            <w:pPr>
              <w:jc w:val="right"/>
              <w:rPr>
                <w:szCs w:val="20"/>
              </w:rPr>
            </w:pPr>
            <w:r>
              <w:rPr>
                <w:rFonts w:hint="eastAsia"/>
                <w:szCs w:val="20"/>
              </w:rPr>
              <w:t>70,000</w:t>
            </w:r>
          </w:p>
          <w:p w:rsidR="000708DA" w:rsidRDefault="000708DA" w:rsidP="000708DA">
            <w:pPr>
              <w:jc w:val="right"/>
              <w:rPr>
                <w:szCs w:val="20"/>
              </w:rPr>
            </w:pPr>
          </w:p>
          <w:p w:rsidR="000708DA" w:rsidRDefault="000708DA" w:rsidP="000708DA">
            <w:pPr>
              <w:jc w:val="right"/>
              <w:rPr>
                <w:szCs w:val="20"/>
              </w:rPr>
            </w:pPr>
          </w:p>
          <w:p w:rsidR="000708DA" w:rsidRDefault="000708DA" w:rsidP="000708DA">
            <w:pPr>
              <w:jc w:val="right"/>
              <w:rPr>
                <w:szCs w:val="20"/>
              </w:rPr>
            </w:pPr>
            <w:r>
              <w:rPr>
                <w:rFonts w:hint="eastAsia"/>
                <w:szCs w:val="20"/>
              </w:rPr>
              <w:t>3,000</w:t>
            </w:r>
          </w:p>
          <w:p w:rsidR="000708DA" w:rsidRDefault="000708DA" w:rsidP="000708DA">
            <w:pPr>
              <w:jc w:val="right"/>
              <w:rPr>
                <w:szCs w:val="20"/>
              </w:rPr>
            </w:pPr>
          </w:p>
          <w:p w:rsidR="000708DA" w:rsidRDefault="000708DA" w:rsidP="000708DA">
            <w:pPr>
              <w:jc w:val="right"/>
              <w:rPr>
                <w:szCs w:val="20"/>
              </w:rPr>
            </w:pPr>
          </w:p>
          <w:p w:rsidR="000708DA" w:rsidRDefault="000708DA" w:rsidP="000708DA">
            <w:pPr>
              <w:jc w:val="right"/>
              <w:rPr>
                <w:szCs w:val="20"/>
              </w:rPr>
            </w:pPr>
          </w:p>
          <w:p w:rsidR="000708DA" w:rsidRDefault="000708DA" w:rsidP="000708DA">
            <w:pPr>
              <w:jc w:val="right"/>
              <w:rPr>
                <w:szCs w:val="20"/>
              </w:rPr>
            </w:pPr>
            <w:r>
              <w:rPr>
                <w:rFonts w:hint="eastAsia"/>
                <w:szCs w:val="20"/>
              </w:rPr>
              <w:t>20,000</w:t>
            </w:r>
          </w:p>
        </w:tc>
        <w:tc>
          <w:tcPr>
            <w:tcW w:w="1275" w:type="dxa"/>
          </w:tcPr>
          <w:p w:rsidR="00673757" w:rsidRDefault="000708DA" w:rsidP="000708DA">
            <w:pPr>
              <w:jc w:val="right"/>
              <w:rPr>
                <w:szCs w:val="20"/>
              </w:rPr>
            </w:pPr>
            <w:r>
              <w:rPr>
                <w:rFonts w:hint="eastAsia"/>
                <w:szCs w:val="20"/>
              </w:rPr>
              <w:t>624,400</w:t>
            </w:r>
          </w:p>
          <w:p w:rsidR="000708DA" w:rsidRDefault="000708DA" w:rsidP="000708DA">
            <w:pPr>
              <w:jc w:val="right"/>
              <w:rPr>
                <w:szCs w:val="20"/>
              </w:rPr>
            </w:pPr>
          </w:p>
          <w:p w:rsidR="000708DA" w:rsidRDefault="000708DA" w:rsidP="000708DA">
            <w:pPr>
              <w:jc w:val="right"/>
              <w:rPr>
                <w:szCs w:val="20"/>
              </w:rPr>
            </w:pPr>
          </w:p>
          <w:p w:rsidR="000708DA" w:rsidRDefault="000708DA" w:rsidP="000708DA">
            <w:pPr>
              <w:jc w:val="right"/>
              <w:rPr>
                <w:szCs w:val="20"/>
              </w:rPr>
            </w:pPr>
          </w:p>
          <w:p w:rsidR="000708DA" w:rsidRDefault="000708DA" w:rsidP="000708DA">
            <w:pPr>
              <w:jc w:val="right"/>
              <w:rPr>
                <w:szCs w:val="20"/>
              </w:rPr>
            </w:pPr>
          </w:p>
          <w:p w:rsidR="000708DA" w:rsidRDefault="000708DA" w:rsidP="000708DA">
            <w:pPr>
              <w:jc w:val="right"/>
              <w:rPr>
                <w:szCs w:val="20"/>
              </w:rPr>
            </w:pPr>
          </w:p>
          <w:p w:rsidR="000708DA" w:rsidRDefault="000708DA" w:rsidP="000708DA">
            <w:pPr>
              <w:jc w:val="right"/>
              <w:rPr>
                <w:szCs w:val="20"/>
              </w:rPr>
            </w:pPr>
            <w:r>
              <w:rPr>
                <w:rFonts w:hint="eastAsia"/>
                <w:szCs w:val="20"/>
              </w:rPr>
              <w:t>57</w:t>
            </w:r>
            <w:r w:rsidR="00161D15">
              <w:rPr>
                <w:rFonts w:hint="eastAsia"/>
                <w:szCs w:val="20"/>
              </w:rPr>
              <w:t>,</w:t>
            </w:r>
            <w:r>
              <w:rPr>
                <w:rFonts w:hint="eastAsia"/>
                <w:szCs w:val="20"/>
              </w:rPr>
              <w:t>400</w:t>
            </w:r>
          </w:p>
          <w:p w:rsidR="000708DA" w:rsidRDefault="000708DA" w:rsidP="000708DA">
            <w:pPr>
              <w:jc w:val="right"/>
              <w:rPr>
                <w:szCs w:val="20"/>
              </w:rPr>
            </w:pPr>
          </w:p>
          <w:p w:rsidR="000708DA" w:rsidRDefault="000708DA" w:rsidP="000708DA">
            <w:pPr>
              <w:jc w:val="right"/>
              <w:rPr>
                <w:szCs w:val="20"/>
              </w:rPr>
            </w:pPr>
          </w:p>
          <w:p w:rsidR="000708DA" w:rsidRDefault="000708DA" w:rsidP="000708DA">
            <w:pPr>
              <w:jc w:val="right"/>
              <w:rPr>
                <w:szCs w:val="20"/>
              </w:rPr>
            </w:pPr>
            <w:r>
              <w:rPr>
                <w:rFonts w:hint="eastAsia"/>
                <w:szCs w:val="20"/>
              </w:rPr>
              <w:t>37</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280</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130</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120</w:t>
            </w:r>
            <w:r w:rsidR="00161D15">
              <w:rPr>
                <w:rFonts w:hint="eastAsia"/>
                <w:szCs w:val="20"/>
              </w:rPr>
              <w:t>,</w:t>
            </w:r>
            <w:r>
              <w:rPr>
                <w:rFonts w:hint="eastAsia"/>
                <w:szCs w:val="20"/>
              </w:rPr>
              <w:t>000</w:t>
            </w:r>
          </w:p>
        </w:tc>
        <w:tc>
          <w:tcPr>
            <w:tcW w:w="1276" w:type="dxa"/>
          </w:tcPr>
          <w:p w:rsidR="00673757" w:rsidRDefault="000708DA" w:rsidP="000708DA">
            <w:pPr>
              <w:jc w:val="right"/>
              <w:rPr>
                <w:szCs w:val="20"/>
              </w:rPr>
            </w:pPr>
            <w:r>
              <w:rPr>
                <w:rFonts w:hint="eastAsia"/>
                <w:szCs w:val="20"/>
              </w:rPr>
              <w:t>449</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6</w:t>
            </w:r>
            <w:r w:rsidR="00161D15">
              <w:rPr>
                <w:rFonts w:hint="eastAsia"/>
                <w:szCs w:val="20"/>
              </w:rPr>
              <w:t>,</w:t>
            </w:r>
            <w:r>
              <w:rPr>
                <w:rFonts w:hint="eastAsia"/>
                <w:szCs w:val="20"/>
              </w:rPr>
              <w:t>400</w:t>
            </w:r>
          </w:p>
          <w:p w:rsidR="000708DA" w:rsidRDefault="000708DA" w:rsidP="000708DA">
            <w:pPr>
              <w:jc w:val="right"/>
              <w:rPr>
                <w:szCs w:val="20"/>
              </w:rPr>
            </w:pPr>
            <w:r>
              <w:rPr>
                <w:rFonts w:hint="eastAsia"/>
                <w:szCs w:val="20"/>
              </w:rPr>
              <w:t>6</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4</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60</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150</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72</w:t>
            </w:r>
            <w:r w:rsidR="00161D15">
              <w:rPr>
                <w:rFonts w:hint="eastAsia"/>
                <w:szCs w:val="20"/>
              </w:rPr>
              <w:t>,</w:t>
            </w:r>
            <w:r>
              <w:rPr>
                <w:rFonts w:hint="eastAsia"/>
                <w:szCs w:val="20"/>
              </w:rPr>
              <w:t>600</w:t>
            </w:r>
          </w:p>
          <w:p w:rsidR="000708DA" w:rsidRDefault="000708DA" w:rsidP="000708DA">
            <w:pPr>
              <w:jc w:val="right"/>
              <w:rPr>
                <w:szCs w:val="20"/>
              </w:rPr>
            </w:pPr>
            <w:r>
              <w:rPr>
                <w:rFonts w:hint="eastAsia"/>
                <w:szCs w:val="20"/>
              </w:rPr>
              <w:t>20</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55</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70</w:t>
            </w:r>
            <w:r w:rsidR="00161D15">
              <w:rPr>
                <w:rFonts w:hint="eastAsia"/>
                <w:szCs w:val="20"/>
              </w:rPr>
              <w:t>,</w:t>
            </w:r>
            <w:r>
              <w:rPr>
                <w:rFonts w:hint="eastAsia"/>
                <w:szCs w:val="20"/>
              </w:rPr>
              <w:t>000</w:t>
            </w:r>
          </w:p>
          <w:p w:rsidR="000708DA" w:rsidRDefault="000708DA" w:rsidP="000708DA">
            <w:pPr>
              <w:jc w:val="right"/>
              <w:rPr>
                <w:szCs w:val="20"/>
              </w:rPr>
            </w:pPr>
          </w:p>
          <w:p w:rsidR="000708DA" w:rsidRDefault="000708DA" w:rsidP="000708DA">
            <w:pPr>
              <w:jc w:val="right"/>
              <w:rPr>
                <w:szCs w:val="20"/>
              </w:rPr>
            </w:pPr>
          </w:p>
          <w:p w:rsidR="000708DA" w:rsidRDefault="000708DA" w:rsidP="000708DA">
            <w:pPr>
              <w:jc w:val="right"/>
              <w:rPr>
                <w:szCs w:val="20"/>
              </w:rPr>
            </w:pPr>
          </w:p>
          <w:p w:rsidR="000708DA" w:rsidRDefault="000708DA" w:rsidP="000708DA">
            <w:pPr>
              <w:jc w:val="right"/>
              <w:rPr>
                <w:szCs w:val="20"/>
              </w:rPr>
            </w:pPr>
            <w:r>
              <w:rPr>
                <w:rFonts w:hint="eastAsia"/>
                <w:szCs w:val="20"/>
              </w:rPr>
              <w:t>5</w:t>
            </w:r>
            <w:r w:rsidR="00161D15">
              <w:rPr>
                <w:rFonts w:hint="eastAsia"/>
                <w:szCs w:val="20"/>
              </w:rPr>
              <w:t>,</w:t>
            </w:r>
            <w:r>
              <w:rPr>
                <w:rFonts w:hint="eastAsia"/>
                <w:szCs w:val="20"/>
              </w:rPr>
              <w:t>000</w:t>
            </w:r>
          </w:p>
        </w:tc>
      </w:tr>
      <w:tr w:rsidR="00673757" w:rsidTr="000708DA">
        <w:trPr>
          <w:trHeight w:val="70"/>
        </w:trPr>
        <w:tc>
          <w:tcPr>
            <w:tcW w:w="3936" w:type="dxa"/>
          </w:tcPr>
          <w:p w:rsidR="00673757" w:rsidRDefault="00673757" w:rsidP="00025B08">
            <w:pPr>
              <w:rPr>
                <w:szCs w:val="20"/>
              </w:rPr>
            </w:pPr>
            <w:r>
              <w:rPr>
                <w:rFonts w:asciiTheme="minorEastAsia" w:hAnsiTheme="minorEastAsia"/>
                <w:szCs w:val="20"/>
              </w:rPr>
              <w:t>O</w:t>
            </w:r>
            <w:r>
              <w:rPr>
                <w:rFonts w:hint="eastAsia"/>
                <w:szCs w:val="20"/>
              </w:rPr>
              <w:t xml:space="preserve"> 국제학술회의</w:t>
            </w:r>
          </w:p>
          <w:p w:rsidR="00673757" w:rsidRDefault="00673757" w:rsidP="00025B08">
            <w:pPr>
              <w:rPr>
                <w:szCs w:val="20"/>
              </w:rPr>
            </w:pPr>
            <w:r>
              <w:rPr>
                <w:rFonts w:hint="eastAsia"/>
                <w:szCs w:val="20"/>
              </w:rPr>
              <w:t>-기간제근로자 등 보수</w:t>
            </w:r>
          </w:p>
          <w:p w:rsidR="00673757" w:rsidRDefault="00673757" w:rsidP="00025B08">
            <w:pPr>
              <w:rPr>
                <w:szCs w:val="20"/>
              </w:rPr>
            </w:pPr>
            <w:r>
              <w:rPr>
                <w:rFonts w:hint="eastAsia"/>
                <w:szCs w:val="20"/>
              </w:rPr>
              <w:t>-기록 및 촬영</w:t>
            </w:r>
          </w:p>
          <w:p w:rsidR="00673757" w:rsidRDefault="00673757" w:rsidP="00025B08">
            <w:pPr>
              <w:rPr>
                <w:szCs w:val="20"/>
              </w:rPr>
            </w:pPr>
            <w:r>
              <w:rPr>
                <w:rFonts w:hint="eastAsia"/>
                <w:szCs w:val="20"/>
              </w:rPr>
              <w:t>-출판물 편집 및 인쇄비용</w:t>
            </w:r>
          </w:p>
          <w:p w:rsidR="00673757" w:rsidRDefault="00673757" w:rsidP="00025B08">
            <w:pPr>
              <w:rPr>
                <w:szCs w:val="20"/>
              </w:rPr>
            </w:pPr>
            <w:r>
              <w:rPr>
                <w:rFonts w:hint="eastAsia"/>
                <w:szCs w:val="20"/>
              </w:rPr>
              <w:t>-초청연사 항공료</w:t>
            </w:r>
          </w:p>
          <w:p w:rsidR="00673757" w:rsidRDefault="00673757" w:rsidP="00025B08">
            <w:pPr>
              <w:rPr>
                <w:szCs w:val="20"/>
              </w:rPr>
            </w:pPr>
            <w:r>
              <w:rPr>
                <w:rFonts w:hint="eastAsia"/>
                <w:szCs w:val="20"/>
              </w:rPr>
              <w:t>-초청연사 체재비 숙박비</w:t>
            </w:r>
          </w:p>
          <w:p w:rsidR="00673757" w:rsidRDefault="00673757" w:rsidP="00025B08">
            <w:pPr>
              <w:rPr>
                <w:szCs w:val="20"/>
              </w:rPr>
            </w:pPr>
            <w:r>
              <w:rPr>
                <w:rFonts w:hint="eastAsia"/>
                <w:szCs w:val="20"/>
              </w:rPr>
              <w:t>-초청연사 체재비 식비</w:t>
            </w:r>
          </w:p>
          <w:p w:rsidR="00673757" w:rsidRDefault="00673757" w:rsidP="00025B08">
            <w:pPr>
              <w:rPr>
                <w:szCs w:val="20"/>
              </w:rPr>
            </w:pPr>
            <w:r>
              <w:rPr>
                <w:rFonts w:hint="eastAsia"/>
                <w:szCs w:val="20"/>
              </w:rPr>
              <w:t xml:space="preserve">-강연자 및 </w:t>
            </w:r>
            <w:proofErr w:type="spellStart"/>
            <w:r>
              <w:rPr>
                <w:rFonts w:hint="eastAsia"/>
                <w:szCs w:val="20"/>
              </w:rPr>
              <w:t>대담자</w:t>
            </w:r>
            <w:proofErr w:type="spellEnd"/>
            <w:r>
              <w:rPr>
                <w:rFonts w:hint="eastAsia"/>
                <w:szCs w:val="20"/>
              </w:rPr>
              <w:t xml:space="preserve"> 참석 보상</w:t>
            </w:r>
          </w:p>
          <w:p w:rsidR="00673757" w:rsidRDefault="00673757" w:rsidP="00025B08">
            <w:pPr>
              <w:rPr>
                <w:szCs w:val="20"/>
              </w:rPr>
            </w:pPr>
            <w:r>
              <w:rPr>
                <w:rFonts w:hint="eastAsia"/>
                <w:szCs w:val="20"/>
              </w:rPr>
              <w:t>-동시통역 인력 보상</w:t>
            </w:r>
          </w:p>
        </w:tc>
        <w:tc>
          <w:tcPr>
            <w:tcW w:w="1559" w:type="dxa"/>
          </w:tcPr>
          <w:p w:rsidR="00673757" w:rsidRPr="00161D15" w:rsidRDefault="000708DA" w:rsidP="000708DA">
            <w:pPr>
              <w:jc w:val="right"/>
              <w:rPr>
                <w:b/>
                <w:szCs w:val="20"/>
              </w:rPr>
            </w:pPr>
            <w:r w:rsidRPr="00161D15">
              <w:rPr>
                <w:rFonts w:hint="eastAsia"/>
                <w:b/>
                <w:szCs w:val="20"/>
              </w:rPr>
              <w:t>615</w:t>
            </w:r>
            <w:r w:rsidR="00161D15" w:rsidRPr="00161D15">
              <w:rPr>
                <w:rFonts w:hint="eastAsia"/>
                <w:b/>
                <w:szCs w:val="20"/>
              </w:rPr>
              <w:t>,</w:t>
            </w:r>
            <w:r w:rsidRPr="00161D15">
              <w:rPr>
                <w:rFonts w:hint="eastAsia"/>
                <w:b/>
                <w:szCs w:val="20"/>
              </w:rPr>
              <w:t>000</w:t>
            </w:r>
          </w:p>
          <w:p w:rsidR="000708DA" w:rsidRDefault="000708DA" w:rsidP="000708DA">
            <w:pPr>
              <w:jc w:val="right"/>
              <w:rPr>
                <w:szCs w:val="20"/>
              </w:rPr>
            </w:pPr>
            <w:r>
              <w:rPr>
                <w:rFonts w:hint="eastAsia"/>
                <w:szCs w:val="20"/>
              </w:rPr>
              <w:t>67</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1</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80</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189</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33</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47</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150</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48</w:t>
            </w:r>
            <w:r w:rsidR="00161D15">
              <w:rPr>
                <w:rFonts w:hint="eastAsia"/>
                <w:szCs w:val="20"/>
              </w:rPr>
              <w:t>,</w:t>
            </w:r>
            <w:r>
              <w:rPr>
                <w:rFonts w:hint="eastAsia"/>
                <w:szCs w:val="20"/>
              </w:rPr>
              <w:t>000</w:t>
            </w:r>
          </w:p>
        </w:tc>
        <w:tc>
          <w:tcPr>
            <w:tcW w:w="1276" w:type="dxa"/>
          </w:tcPr>
          <w:p w:rsidR="00673757" w:rsidRDefault="000708DA" w:rsidP="000708DA">
            <w:pPr>
              <w:jc w:val="right"/>
              <w:rPr>
                <w:szCs w:val="20"/>
              </w:rPr>
            </w:pPr>
            <w:r>
              <w:rPr>
                <w:rFonts w:hint="eastAsia"/>
                <w:szCs w:val="20"/>
              </w:rPr>
              <w:t>58</w:t>
            </w:r>
            <w:r w:rsidR="00161D15">
              <w:rPr>
                <w:rFonts w:hint="eastAsia"/>
                <w:szCs w:val="20"/>
              </w:rPr>
              <w:t>,</w:t>
            </w:r>
            <w:r>
              <w:rPr>
                <w:rFonts w:hint="eastAsia"/>
                <w:szCs w:val="20"/>
              </w:rPr>
              <w:t>400</w:t>
            </w:r>
          </w:p>
          <w:p w:rsidR="000708DA" w:rsidRDefault="000708DA" w:rsidP="000708DA">
            <w:pPr>
              <w:jc w:val="right"/>
              <w:rPr>
                <w:szCs w:val="20"/>
              </w:rPr>
            </w:pPr>
            <w:r>
              <w:rPr>
                <w:rFonts w:hint="eastAsia"/>
                <w:szCs w:val="20"/>
              </w:rPr>
              <w:t>28</w:t>
            </w:r>
            <w:r w:rsidR="00161D15">
              <w:rPr>
                <w:rFonts w:hint="eastAsia"/>
                <w:szCs w:val="20"/>
              </w:rPr>
              <w:t>,</w:t>
            </w:r>
            <w:r>
              <w:rPr>
                <w:rFonts w:hint="eastAsia"/>
                <w:szCs w:val="20"/>
              </w:rPr>
              <w:t>400</w:t>
            </w:r>
          </w:p>
          <w:p w:rsidR="000708DA" w:rsidRDefault="000708DA" w:rsidP="000708DA">
            <w:pPr>
              <w:jc w:val="right"/>
              <w:rPr>
                <w:szCs w:val="20"/>
              </w:rPr>
            </w:pPr>
          </w:p>
          <w:p w:rsidR="000708DA" w:rsidRDefault="000708DA" w:rsidP="000708DA">
            <w:pPr>
              <w:jc w:val="right"/>
              <w:rPr>
                <w:szCs w:val="20"/>
              </w:rPr>
            </w:pPr>
            <w:r>
              <w:rPr>
                <w:rFonts w:hint="eastAsia"/>
                <w:szCs w:val="20"/>
              </w:rPr>
              <w:t>30</w:t>
            </w:r>
            <w:r w:rsidR="00161D15">
              <w:rPr>
                <w:rFonts w:hint="eastAsia"/>
                <w:szCs w:val="20"/>
              </w:rPr>
              <w:t>,</w:t>
            </w:r>
            <w:r>
              <w:rPr>
                <w:rFonts w:hint="eastAsia"/>
                <w:szCs w:val="20"/>
              </w:rPr>
              <w:t>000</w:t>
            </w:r>
          </w:p>
        </w:tc>
        <w:tc>
          <w:tcPr>
            <w:tcW w:w="1275" w:type="dxa"/>
          </w:tcPr>
          <w:p w:rsidR="00673757" w:rsidRDefault="000708DA" w:rsidP="000708DA">
            <w:pPr>
              <w:jc w:val="right"/>
              <w:rPr>
                <w:szCs w:val="20"/>
              </w:rPr>
            </w:pPr>
            <w:r>
              <w:rPr>
                <w:rFonts w:hint="eastAsia"/>
                <w:szCs w:val="20"/>
              </w:rPr>
              <w:t>5</w:t>
            </w:r>
            <w:r w:rsidR="00161D15">
              <w:rPr>
                <w:rFonts w:hint="eastAsia"/>
                <w:szCs w:val="20"/>
              </w:rPr>
              <w:t>,</w:t>
            </w:r>
            <w:r>
              <w:rPr>
                <w:rFonts w:hint="eastAsia"/>
                <w:szCs w:val="20"/>
              </w:rPr>
              <w:t>600</w:t>
            </w:r>
          </w:p>
          <w:p w:rsidR="000708DA" w:rsidRDefault="000708DA" w:rsidP="000708DA">
            <w:pPr>
              <w:jc w:val="right"/>
              <w:rPr>
                <w:szCs w:val="20"/>
              </w:rPr>
            </w:pPr>
            <w:r>
              <w:rPr>
                <w:rFonts w:hint="eastAsia"/>
                <w:szCs w:val="20"/>
              </w:rPr>
              <w:t>5</w:t>
            </w:r>
            <w:r w:rsidR="00161D15">
              <w:rPr>
                <w:rFonts w:hint="eastAsia"/>
                <w:szCs w:val="20"/>
              </w:rPr>
              <w:t>,</w:t>
            </w:r>
            <w:r>
              <w:rPr>
                <w:rFonts w:hint="eastAsia"/>
                <w:szCs w:val="20"/>
              </w:rPr>
              <w:t>600</w:t>
            </w:r>
          </w:p>
        </w:tc>
        <w:tc>
          <w:tcPr>
            <w:tcW w:w="1276" w:type="dxa"/>
          </w:tcPr>
          <w:p w:rsidR="00673757" w:rsidRDefault="000708DA" w:rsidP="000708DA">
            <w:pPr>
              <w:jc w:val="right"/>
              <w:rPr>
                <w:szCs w:val="20"/>
              </w:rPr>
            </w:pPr>
            <w:r>
              <w:rPr>
                <w:rFonts w:hint="eastAsia"/>
                <w:szCs w:val="20"/>
              </w:rPr>
              <w:t>551</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33</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1</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50</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189</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33</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47</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150</w:t>
            </w:r>
            <w:r w:rsidR="00161D15">
              <w:rPr>
                <w:rFonts w:hint="eastAsia"/>
                <w:szCs w:val="20"/>
              </w:rPr>
              <w:t>,</w:t>
            </w:r>
            <w:r>
              <w:rPr>
                <w:rFonts w:hint="eastAsia"/>
                <w:szCs w:val="20"/>
              </w:rPr>
              <w:t>000</w:t>
            </w:r>
          </w:p>
          <w:p w:rsidR="000708DA" w:rsidRDefault="000708DA" w:rsidP="000708DA">
            <w:pPr>
              <w:jc w:val="right"/>
              <w:rPr>
                <w:szCs w:val="20"/>
              </w:rPr>
            </w:pPr>
            <w:r>
              <w:rPr>
                <w:rFonts w:hint="eastAsia"/>
                <w:szCs w:val="20"/>
              </w:rPr>
              <w:t>48</w:t>
            </w:r>
            <w:r w:rsidR="00161D15">
              <w:rPr>
                <w:rFonts w:hint="eastAsia"/>
                <w:szCs w:val="20"/>
              </w:rPr>
              <w:t>,</w:t>
            </w:r>
            <w:r>
              <w:rPr>
                <w:rFonts w:hint="eastAsia"/>
                <w:szCs w:val="20"/>
              </w:rPr>
              <w:t>000</w:t>
            </w:r>
          </w:p>
        </w:tc>
      </w:tr>
    </w:tbl>
    <w:p w:rsidR="00F278AC" w:rsidRDefault="00A16440" w:rsidP="00F278AC">
      <w:pPr>
        <w:rPr>
          <w:szCs w:val="20"/>
        </w:rPr>
      </w:pPr>
      <w:r>
        <w:rPr>
          <w:rFonts w:hint="eastAsia"/>
          <w:szCs w:val="20"/>
        </w:rPr>
        <w:lastRenderedPageBreak/>
        <w:t>2)2013 상반기 예산 집행계획 및 집행내역</w:t>
      </w:r>
    </w:p>
    <w:tbl>
      <w:tblPr>
        <w:tblStyle w:val="aa"/>
        <w:tblW w:w="0" w:type="auto"/>
        <w:tblLook w:val="04A0"/>
      </w:tblPr>
      <w:tblGrid>
        <w:gridCol w:w="1951"/>
        <w:gridCol w:w="1985"/>
        <w:gridCol w:w="992"/>
        <w:gridCol w:w="2835"/>
        <w:gridCol w:w="1276"/>
      </w:tblGrid>
      <w:tr w:rsidR="00A33C9D" w:rsidTr="00403746">
        <w:tc>
          <w:tcPr>
            <w:tcW w:w="9039" w:type="dxa"/>
            <w:gridSpan w:val="5"/>
          </w:tcPr>
          <w:p w:rsidR="00A33C9D" w:rsidRDefault="00A33C9D" w:rsidP="00A33C9D">
            <w:pPr>
              <w:rPr>
                <w:szCs w:val="20"/>
              </w:rPr>
            </w:pPr>
            <w:proofErr w:type="spellStart"/>
            <w:r>
              <w:rPr>
                <w:rFonts w:hint="eastAsia"/>
                <w:szCs w:val="20"/>
              </w:rPr>
              <w:t>사업명</w:t>
            </w:r>
            <w:proofErr w:type="spellEnd"/>
            <w:r>
              <w:rPr>
                <w:rFonts w:hint="eastAsia"/>
                <w:szCs w:val="20"/>
              </w:rPr>
              <w:t xml:space="preserve">                                                                      단위</w:t>
            </w:r>
            <w:proofErr w:type="gramStart"/>
            <w:r>
              <w:rPr>
                <w:rFonts w:hint="eastAsia"/>
                <w:szCs w:val="20"/>
              </w:rPr>
              <w:t>:천원</w:t>
            </w:r>
            <w:proofErr w:type="gramEnd"/>
          </w:p>
        </w:tc>
      </w:tr>
      <w:tr w:rsidR="00A33C9D" w:rsidTr="00A33C9D">
        <w:tc>
          <w:tcPr>
            <w:tcW w:w="1951" w:type="dxa"/>
            <w:vAlign w:val="center"/>
          </w:tcPr>
          <w:p w:rsidR="00A33C9D" w:rsidRDefault="00A33C9D" w:rsidP="00A33C9D">
            <w:pPr>
              <w:jc w:val="center"/>
              <w:rPr>
                <w:szCs w:val="20"/>
              </w:rPr>
            </w:pPr>
            <w:r>
              <w:rPr>
                <w:rFonts w:hint="eastAsia"/>
                <w:szCs w:val="20"/>
              </w:rPr>
              <w:t>계</w:t>
            </w:r>
          </w:p>
        </w:tc>
        <w:tc>
          <w:tcPr>
            <w:tcW w:w="1985" w:type="dxa"/>
            <w:vAlign w:val="center"/>
          </w:tcPr>
          <w:p w:rsidR="00A33C9D" w:rsidRDefault="00A33C9D" w:rsidP="00A33C9D">
            <w:pPr>
              <w:jc w:val="center"/>
              <w:rPr>
                <w:szCs w:val="20"/>
              </w:rPr>
            </w:pPr>
            <w:r>
              <w:rPr>
                <w:rFonts w:hint="eastAsia"/>
                <w:szCs w:val="20"/>
              </w:rPr>
              <w:t>항목</w:t>
            </w:r>
          </w:p>
        </w:tc>
        <w:tc>
          <w:tcPr>
            <w:tcW w:w="992" w:type="dxa"/>
            <w:vAlign w:val="center"/>
          </w:tcPr>
          <w:p w:rsidR="00A33C9D" w:rsidRDefault="00A33C9D" w:rsidP="00A33C9D">
            <w:pPr>
              <w:jc w:val="right"/>
              <w:rPr>
                <w:szCs w:val="20"/>
              </w:rPr>
            </w:pPr>
            <w:r>
              <w:rPr>
                <w:rFonts w:hint="eastAsia"/>
                <w:szCs w:val="20"/>
              </w:rPr>
              <w:t>270,000</w:t>
            </w:r>
          </w:p>
        </w:tc>
        <w:tc>
          <w:tcPr>
            <w:tcW w:w="2835" w:type="dxa"/>
          </w:tcPr>
          <w:p w:rsidR="00A33C9D" w:rsidRDefault="00A33C9D" w:rsidP="00A33C9D">
            <w:pPr>
              <w:jc w:val="center"/>
              <w:rPr>
                <w:szCs w:val="20"/>
              </w:rPr>
            </w:pPr>
            <w:r>
              <w:rPr>
                <w:rFonts w:hint="eastAsia"/>
                <w:szCs w:val="20"/>
              </w:rPr>
              <w:t>세부내역</w:t>
            </w:r>
          </w:p>
        </w:tc>
        <w:tc>
          <w:tcPr>
            <w:tcW w:w="1276" w:type="dxa"/>
          </w:tcPr>
          <w:p w:rsidR="00A33C9D" w:rsidRDefault="00A33C9D" w:rsidP="00A33C9D">
            <w:pPr>
              <w:jc w:val="center"/>
              <w:rPr>
                <w:szCs w:val="20"/>
              </w:rPr>
            </w:pPr>
            <w:r>
              <w:rPr>
                <w:rFonts w:hint="eastAsia"/>
                <w:szCs w:val="20"/>
              </w:rPr>
              <w:t>금액</w:t>
            </w:r>
          </w:p>
        </w:tc>
      </w:tr>
      <w:tr w:rsidR="00A33C9D" w:rsidTr="00A33C9D">
        <w:tc>
          <w:tcPr>
            <w:tcW w:w="1951" w:type="dxa"/>
            <w:vMerge w:val="restart"/>
            <w:vAlign w:val="center"/>
          </w:tcPr>
          <w:p w:rsidR="00A33C9D" w:rsidRDefault="00A33C9D" w:rsidP="00A33C9D">
            <w:pPr>
              <w:jc w:val="center"/>
              <w:rPr>
                <w:szCs w:val="20"/>
              </w:rPr>
            </w:pPr>
            <w:r>
              <w:rPr>
                <w:rFonts w:hint="eastAsia"/>
                <w:szCs w:val="20"/>
              </w:rPr>
              <w:t>특별전준비</w:t>
            </w:r>
          </w:p>
        </w:tc>
        <w:tc>
          <w:tcPr>
            <w:tcW w:w="1985" w:type="dxa"/>
            <w:vAlign w:val="center"/>
          </w:tcPr>
          <w:p w:rsidR="00A33C9D" w:rsidRDefault="00A33C9D" w:rsidP="00A33C9D">
            <w:pPr>
              <w:rPr>
                <w:szCs w:val="20"/>
              </w:rPr>
            </w:pPr>
            <w:r>
              <w:rPr>
                <w:rFonts w:hint="eastAsia"/>
                <w:szCs w:val="20"/>
              </w:rPr>
              <w:t>전시기획자선정</w:t>
            </w:r>
          </w:p>
        </w:tc>
        <w:tc>
          <w:tcPr>
            <w:tcW w:w="992" w:type="dxa"/>
            <w:vAlign w:val="center"/>
          </w:tcPr>
          <w:p w:rsidR="00A33C9D" w:rsidRDefault="00A33C9D" w:rsidP="00A33C9D">
            <w:pPr>
              <w:jc w:val="right"/>
              <w:rPr>
                <w:szCs w:val="20"/>
              </w:rPr>
            </w:pPr>
            <w:r>
              <w:rPr>
                <w:rFonts w:hint="eastAsia"/>
                <w:szCs w:val="20"/>
              </w:rPr>
              <w:t>40,000</w:t>
            </w:r>
          </w:p>
        </w:tc>
        <w:tc>
          <w:tcPr>
            <w:tcW w:w="2835" w:type="dxa"/>
          </w:tcPr>
          <w:p w:rsidR="00A33C9D" w:rsidRDefault="00A33C9D" w:rsidP="00F278AC">
            <w:pPr>
              <w:rPr>
                <w:szCs w:val="20"/>
              </w:rPr>
            </w:pPr>
            <w:proofErr w:type="spellStart"/>
            <w:r>
              <w:rPr>
                <w:rFonts w:hint="eastAsia"/>
                <w:szCs w:val="20"/>
              </w:rPr>
              <w:t>큐레이터보상금</w:t>
            </w:r>
            <w:proofErr w:type="spellEnd"/>
          </w:p>
        </w:tc>
        <w:tc>
          <w:tcPr>
            <w:tcW w:w="1276" w:type="dxa"/>
          </w:tcPr>
          <w:p w:rsidR="00A33C9D" w:rsidRDefault="00A33C9D" w:rsidP="00A33C9D">
            <w:pPr>
              <w:jc w:val="right"/>
              <w:rPr>
                <w:szCs w:val="20"/>
              </w:rPr>
            </w:pPr>
            <w:r>
              <w:rPr>
                <w:rFonts w:hint="eastAsia"/>
                <w:szCs w:val="20"/>
              </w:rPr>
              <w:t>40,000</w:t>
            </w:r>
          </w:p>
        </w:tc>
      </w:tr>
      <w:tr w:rsidR="00A33C9D" w:rsidTr="00A33C9D">
        <w:trPr>
          <w:trHeight w:val="225"/>
        </w:trPr>
        <w:tc>
          <w:tcPr>
            <w:tcW w:w="1951" w:type="dxa"/>
            <w:vMerge/>
            <w:vAlign w:val="center"/>
          </w:tcPr>
          <w:p w:rsidR="00A33C9D" w:rsidRDefault="00A33C9D" w:rsidP="00A33C9D">
            <w:pPr>
              <w:jc w:val="center"/>
              <w:rPr>
                <w:szCs w:val="20"/>
              </w:rPr>
            </w:pPr>
          </w:p>
        </w:tc>
        <w:tc>
          <w:tcPr>
            <w:tcW w:w="1985" w:type="dxa"/>
            <w:vMerge w:val="restart"/>
            <w:vAlign w:val="center"/>
          </w:tcPr>
          <w:p w:rsidR="00A33C9D" w:rsidRDefault="00A33C9D" w:rsidP="00A33C9D">
            <w:pPr>
              <w:rPr>
                <w:szCs w:val="20"/>
              </w:rPr>
            </w:pPr>
            <w:r>
              <w:rPr>
                <w:rFonts w:hint="eastAsia"/>
                <w:szCs w:val="20"/>
              </w:rPr>
              <w:t xml:space="preserve">전시조직위원 및 </w:t>
            </w:r>
          </w:p>
          <w:p w:rsidR="00A33C9D" w:rsidRDefault="00A33C9D" w:rsidP="00A33C9D">
            <w:pPr>
              <w:rPr>
                <w:szCs w:val="20"/>
              </w:rPr>
            </w:pPr>
            <w:r>
              <w:rPr>
                <w:rFonts w:hint="eastAsia"/>
                <w:szCs w:val="20"/>
              </w:rPr>
              <w:t>기획자회의</w:t>
            </w:r>
          </w:p>
        </w:tc>
        <w:tc>
          <w:tcPr>
            <w:tcW w:w="992" w:type="dxa"/>
            <w:vMerge w:val="restart"/>
            <w:vAlign w:val="center"/>
          </w:tcPr>
          <w:p w:rsidR="00A33C9D" w:rsidRDefault="00A33C9D" w:rsidP="00A33C9D">
            <w:pPr>
              <w:jc w:val="right"/>
              <w:rPr>
                <w:szCs w:val="20"/>
              </w:rPr>
            </w:pPr>
            <w:r>
              <w:rPr>
                <w:rFonts w:hint="eastAsia"/>
                <w:szCs w:val="20"/>
              </w:rPr>
              <w:t>40,900</w:t>
            </w:r>
          </w:p>
        </w:tc>
        <w:tc>
          <w:tcPr>
            <w:tcW w:w="2835" w:type="dxa"/>
          </w:tcPr>
          <w:p w:rsidR="00A33C9D" w:rsidRDefault="00A33C9D" w:rsidP="00F278AC">
            <w:pPr>
              <w:rPr>
                <w:szCs w:val="20"/>
              </w:rPr>
            </w:pPr>
            <w:r>
              <w:rPr>
                <w:rFonts w:hint="eastAsia"/>
                <w:szCs w:val="20"/>
              </w:rPr>
              <w:t>조직위원회의-참석수당 등</w:t>
            </w:r>
          </w:p>
        </w:tc>
        <w:tc>
          <w:tcPr>
            <w:tcW w:w="1276" w:type="dxa"/>
          </w:tcPr>
          <w:p w:rsidR="00A33C9D" w:rsidRDefault="00A33C9D" w:rsidP="00A33C9D">
            <w:pPr>
              <w:jc w:val="right"/>
              <w:rPr>
                <w:szCs w:val="20"/>
              </w:rPr>
            </w:pPr>
            <w:r>
              <w:rPr>
                <w:rFonts w:hint="eastAsia"/>
                <w:szCs w:val="20"/>
              </w:rPr>
              <w:t>12,700</w:t>
            </w:r>
          </w:p>
        </w:tc>
      </w:tr>
      <w:tr w:rsidR="00A33C9D" w:rsidTr="00A33C9D">
        <w:trPr>
          <w:trHeight w:val="105"/>
        </w:trPr>
        <w:tc>
          <w:tcPr>
            <w:tcW w:w="1951" w:type="dxa"/>
            <w:vMerge/>
            <w:vAlign w:val="center"/>
          </w:tcPr>
          <w:p w:rsidR="00A33C9D" w:rsidRDefault="00A33C9D" w:rsidP="00A33C9D">
            <w:pPr>
              <w:jc w:val="center"/>
              <w:rPr>
                <w:szCs w:val="20"/>
              </w:rPr>
            </w:pPr>
          </w:p>
        </w:tc>
        <w:tc>
          <w:tcPr>
            <w:tcW w:w="1985" w:type="dxa"/>
            <w:vMerge/>
            <w:vAlign w:val="center"/>
          </w:tcPr>
          <w:p w:rsidR="00A33C9D" w:rsidRDefault="00A33C9D" w:rsidP="00A33C9D">
            <w:pPr>
              <w:rPr>
                <w:szCs w:val="20"/>
              </w:rPr>
            </w:pPr>
          </w:p>
        </w:tc>
        <w:tc>
          <w:tcPr>
            <w:tcW w:w="992" w:type="dxa"/>
            <w:vMerge/>
            <w:vAlign w:val="center"/>
          </w:tcPr>
          <w:p w:rsidR="00A33C9D" w:rsidRDefault="00A33C9D" w:rsidP="00A33C9D">
            <w:pPr>
              <w:jc w:val="right"/>
              <w:rPr>
                <w:szCs w:val="20"/>
              </w:rPr>
            </w:pPr>
          </w:p>
        </w:tc>
        <w:tc>
          <w:tcPr>
            <w:tcW w:w="2835" w:type="dxa"/>
          </w:tcPr>
          <w:p w:rsidR="00A33C9D" w:rsidRDefault="00A33C9D" w:rsidP="00F278AC">
            <w:pPr>
              <w:rPr>
                <w:szCs w:val="20"/>
              </w:rPr>
            </w:pPr>
            <w:r>
              <w:rPr>
                <w:rFonts w:hint="eastAsia"/>
                <w:szCs w:val="20"/>
              </w:rPr>
              <w:t>항공료, 체재비 등</w:t>
            </w:r>
          </w:p>
        </w:tc>
        <w:tc>
          <w:tcPr>
            <w:tcW w:w="1276" w:type="dxa"/>
          </w:tcPr>
          <w:p w:rsidR="00A33C9D" w:rsidRDefault="00A33C9D" w:rsidP="00A33C9D">
            <w:pPr>
              <w:jc w:val="right"/>
              <w:rPr>
                <w:szCs w:val="20"/>
              </w:rPr>
            </w:pPr>
            <w:r>
              <w:rPr>
                <w:rFonts w:hint="eastAsia"/>
                <w:szCs w:val="20"/>
              </w:rPr>
              <w:t>28,200</w:t>
            </w:r>
          </w:p>
        </w:tc>
      </w:tr>
      <w:tr w:rsidR="00A33C9D" w:rsidTr="00A33C9D">
        <w:trPr>
          <w:trHeight w:val="151"/>
        </w:trPr>
        <w:tc>
          <w:tcPr>
            <w:tcW w:w="1951" w:type="dxa"/>
            <w:vMerge/>
            <w:vAlign w:val="center"/>
          </w:tcPr>
          <w:p w:rsidR="00A33C9D" w:rsidRDefault="00A33C9D" w:rsidP="00A33C9D">
            <w:pPr>
              <w:jc w:val="center"/>
              <w:rPr>
                <w:szCs w:val="20"/>
              </w:rPr>
            </w:pPr>
          </w:p>
        </w:tc>
        <w:tc>
          <w:tcPr>
            <w:tcW w:w="1985" w:type="dxa"/>
            <w:vMerge w:val="restart"/>
            <w:vAlign w:val="center"/>
          </w:tcPr>
          <w:p w:rsidR="00A33C9D" w:rsidRDefault="00A33C9D" w:rsidP="00A33C9D">
            <w:pPr>
              <w:rPr>
                <w:szCs w:val="20"/>
              </w:rPr>
            </w:pPr>
            <w:r>
              <w:rPr>
                <w:rFonts w:hint="eastAsia"/>
                <w:szCs w:val="20"/>
              </w:rPr>
              <w:t xml:space="preserve">전시추진관련 </w:t>
            </w:r>
          </w:p>
          <w:p w:rsidR="00A33C9D" w:rsidRDefault="00A33C9D" w:rsidP="00A33C9D">
            <w:pPr>
              <w:rPr>
                <w:szCs w:val="20"/>
              </w:rPr>
            </w:pPr>
            <w:r>
              <w:rPr>
                <w:rFonts w:hint="eastAsia"/>
                <w:szCs w:val="20"/>
              </w:rPr>
              <w:t>리서치 활동</w:t>
            </w:r>
          </w:p>
        </w:tc>
        <w:tc>
          <w:tcPr>
            <w:tcW w:w="992" w:type="dxa"/>
            <w:vMerge w:val="restart"/>
            <w:vAlign w:val="center"/>
          </w:tcPr>
          <w:p w:rsidR="00A33C9D" w:rsidRDefault="00A33C9D" w:rsidP="00A33C9D">
            <w:pPr>
              <w:jc w:val="right"/>
              <w:rPr>
                <w:szCs w:val="20"/>
              </w:rPr>
            </w:pPr>
            <w:r>
              <w:rPr>
                <w:rFonts w:hint="eastAsia"/>
                <w:szCs w:val="20"/>
              </w:rPr>
              <w:t>70,700</w:t>
            </w:r>
          </w:p>
        </w:tc>
        <w:tc>
          <w:tcPr>
            <w:tcW w:w="2835" w:type="dxa"/>
          </w:tcPr>
          <w:p w:rsidR="00A33C9D" w:rsidRDefault="00A33C9D" w:rsidP="00F278AC">
            <w:pPr>
              <w:rPr>
                <w:szCs w:val="20"/>
              </w:rPr>
            </w:pPr>
            <w:r>
              <w:rPr>
                <w:rFonts w:hint="eastAsia"/>
                <w:szCs w:val="20"/>
              </w:rPr>
              <w:t>전시기획자 해외리서치</w:t>
            </w:r>
          </w:p>
        </w:tc>
        <w:tc>
          <w:tcPr>
            <w:tcW w:w="1276" w:type="dxa"/>
          </w:tcPr>
          <w:p w:rsidR="00A33C9D" w:rsidRDefault="00A33C9D" w:rsidP="00A33C9D">
            <w:pPr>
              <w:jc w:val="right"/>
              <w:rPr>
                <w:szCs w:val="20"/>
              </w:rPr>
            </w:pPr>
            <w:r>
              <w:rPr>
                <w:rFonts w:hint="eastAsia"/>
                <w:szCs w:val="20"/>
              </w:rPr>
              <w:t>54,000</w:t>
            </w:r>
          </w:p>
        </w:tc>
      </w:tr>
      <w:tr w:rsidR="00A33C9D" w:rsidTr="00A33C9D">
        <w:trPr>
          <w:trHeight w:val="165"/>
        </w:trPr>
        <w:tc>
          <w:tcPr>
            <w:tcW w:w="1951" w:type="dxa"/>
            <w:vMerge/>
            <w:vAlign w:val="center"/>
          </w:tcPr>
          <w:p w:rsidR="00A33C9D" w:rsidRDefault="00A33C9D" w:rsidP="00A33C9D">
            <w:pPr>
              <w:jc w:val="center"/>
              <w:rPr>
                <w:szCs w:val="20"/>
              </w:rPr>
            </w:pPr>
          </w:p>
        </w:tc>
        <w:tc>
          <w:tcPr>
            <w:tcW w:w="1985" w:type="dxa"/>
            <w:vMerge/>
            <w:vAlign w:val="center"/>
          </w:tcPr>
          <w:p w:rsidR="00A33C9D" w:rsidRDefault="00A33C9D" w:rsidP="00A33C9D">
            <w:pPr>
              <w:rPr>
                <w:szCs w:val="20"/>
              </w:rPr>
            </w:pPr>
          </w:p>
        </w:tc>
        <w:tc>
          <w:tcPr>
            <w:tcW w:w="992" w:type="dxa"/>
            <w:vMerge/>
            <w:vAlign w:val="center"/>
          </w:tcPr>
          <w:p w:rsidR="00A33C9D" w:rsidRDefault="00A33C9D" w:rsidP="00A33C9D">
            <w:pPr>
              <w:jc w:val="right"/>
              <w:rPr>
                <w:szCs w:val="20"/>
              </w:rPr>
            </w:pPr>
          </w:p>
        </w:tc>
        <w:tc>
          <w:tcPr>
            <w:tcW w:w="2835" w:type="dxa"/>
          </w:tcPr>
          <w:p w:rsidR="00A33C9D" w:rsidRDefault="00A33C9D" w:rsidP="00F278AC">
            <w:pPr>
              <w:rPr>
                <w:szCs w:val="20"/>
              </w:rPr>
            </w:pPr>
            <w:r>
              <w:rPr>
                <w:rFonts w:hint="eastAsia"/>
                <w:szCs w:val="20"/>
              </w:rPr>
              <w:t>직원 국외출장여비</w:t>
            </w:r>
          </w:p>
        </w:tc>
        <w:tc>
          <w:tcPr>
            <w:tcW w:w="1276" w:type="dxa"/>
          </w:tcPr>
          <w:p w:rsidR="00A33C9D" w:rsidRDefault="00A33C9D" w:rsidP="00A33C9D">
            <w:pPr>
              <w:jc w:val="right"/>
              <w:rPr>
                <w:szCs w:val="20"/>
              </w:rPr>
            </w:pPr>
            <w:r>
              <w:rPr>
                <w:rFonts w:hint="eastAsia"/>
                <w:szCs w:val="20"/>
              </w:rPr>
              <w:t>12,000</w:t>
            </w:r>
          </w:p>
        </w:tc>
      </w:tr>
      <w:tr w:rsidR="00A33C9D" w:rsidTr="00A33C9D">
        <w:trPr>
          <w:trHeight w:val="166"/>
        </w:trPr>
        <w:tc>
          <w:tcPr>
            <w:tcW w:w="1951" w:type="dxa"/>
            <w:vMerge/>
            <w:vAlign w:val="center"/>
          </w:tcPr>
          <w:p w:rsidR="00A33C9D" w:rsidRDefault="00A33C9D" w:rsidP="00A33C9D">
            <w:pPr>
              <w:jc w:val="center"/>
              <w:rPr>
                <w:szCs w:val="20"/>
              </w:rPr>
            </w:pPr>
          </w:p>
        </w:tc>
        <w:tc>
          <w:tcPr>
            <w:tcW w:w="1985" w:type="dxa"/>
            <w:vMerge/>
            <w:vAlign w:val="center"/>
          </w:tcPr>
          <w:p w:rsidR="00A33C9D" w:rsidRDefault="00A33C9D" w:rsidP="00A33C9D">
            <w:pPr>
              <w:rPr>
                <w:szCs w:val="20"/>
              </w:rPr>
            </w:pPr>
          </w:p>
        </w:tc>
        <w:tc>
          <w:tcPr>
            <w:tcW w:w="992" w:type="dxa"/>
            <w:vMerge/>
            <w:vAlign w:val="center"/>
          </w:tcPr>
          <w:p w:rsidR="00A33C9D" w:rsidRDefault="00A33C9D" w:rsidP="00A33C9D">
            <w:pPr>
              <w:jc w:val="right"/>
              <w:rPr>
                <w:szCs w:val="20"/>
              </w:rPr>
            </w:pPr>
          </w:p>
        </w:tc>
        <w:tc>
          <w:tcPr>
            <w:tcW w:w="2835" w:type="dxa"/>
          </w:tcPr>
          <w:p w:rsidR="00A33C9D" w:rsidRDefault="00A33C9D" w:rsidP="00F278AC">
            <w:pPr>
              <w:rPr>
                <w:szCs w:val="20"/>
              </w:rPr>
            </w:pPr>
            <w:r>
              <w:rPr>
                <w:rFonts w:hint="eastAsia"/>
                <w:szCs w:val="20"/>
              </w:rPr>
              <w:t>전시 추진 자료 번역</w:t>
            </w:r>
          </w:p>
        </w:tc>
        <w:tc>
          <w:tcPr>
            <w:tcW w:w="1276" w:type="dxa"/>
          </w:tcPr>
          <w:p w:rsidR="00A33C9D" w:rsidRDefault="00A33C9D" w:rsidP="00A33C9D">
            <w:pPr>
              <w:jc w:val="right"/>
              <w:rPr>
                <w:szCs w:val="20"/>
              </w:rPr>
            </w:pPr>
            <w:r>
              <w:rPr>
                <w:rFonts w:hint="eastAsia"/>
                <w:szCs w:val="20"/>
              </w:rPr>
              <w:t>3,500</w:t>
            </w:r>
          </w:p>
        </w:tc>
      </w:tr>
      <w:tr w:rsidR="00A33C9D" w:rsidTr="00A33C9D">
        <w:trPr>
          <w:trHeight w:val="180"/>
        </w:trPr>
        <w:tc>
          <w:tcPr>
            <w:tcW w:w="1951" w:type="dxa"/>
            <w:vMerge/>
            <w:vAlign w:val="center"/>
          </w:tcPr>
          <w:p w:rsidR="00A33C9D" w:rsidRDefault="00A33C9D" w:rsidP="00A33C9D">
            <w:pPr>
              <w:jc w:val="center"/>
              <w:rPr>
                <w:szCs w:val="20"/>
              </w:rPr>
            </w:pPr>
          </w:p>
        </w:tc>
        <w:tc>
          <w:tcPr>
            <w:tcW w:w="1985" w:type="dxa"/>
            <w:vMerge/>
            <w:vAlign w:val="center"/>
          </w:tcPr>
          <w:p w:rsidR="00A33C9D" w:rsidRDefault="00A33C9D" w:rsidP="00A33C9D">
            <w:pPr>
              <w:rPr>
                <w:szCs w:val="20"/>
              </w:rPr>
            </w:pPr>
          </w:p>
        </w:tc>
        <w:tc>
          <w:tcPr>
            <w:tcW w:w="992" w:type="dxa"/>
            <w:vMerge/>
            <w:vAlign w:val="center"/>
          </w:tcPr>
          <w:p w:rsidR="00A33C9D" w:rsidRDefault="00A33C9D" w:rsidP="00A33C9D">
            <w:pPr>
              <w:jc w:val="right"/>
              <w:rPr>
                <w:szCs w:val="20"/>
              </w:rPr>
            </w:pPr>
          </w:p>
        </w:tc>
        <w:tc>
          <w:tcPr>
            <w:tcW w:w="2835" w:type="dxa"/>
          </w:tcPr>
          <w:p w:rsidR="00A33C9D" w:rsidRDefault="00A33C9D" w:rsidP="00F278AC">
            <w:pPr>
              <w:rPr>
                <w:szCs w:val="20"/>
              </w:rPr>
            </w:pPr>
            <w:r>
              <w:rPr>
                <w:rFonts w:hint="eastAsia"/>
                <w:szCs w:val="20"/>
              </w:rPr>
              <w:t>전시 기획 자료 조사, 구입</w:t>
            </w:r>
          </w:p>
        </w:tc>
        <w:tc>
          <w:tcPr>
            <w:tcW w:w="1276" w:type="dxa"/>
          </w:tcPr>
          <w:p w:rsidR="00A33C9D" w:rsidRDefault="00A33C9D" w:rsidP="00A33C9D">
            <w:pPr>
              <w:jc w:val="right"/>
              <w:rPr>
                <w:szCs w:val="20"/>
              </w:rPr>
            </w:pPr>
            <w:r>
              <w:rPr>
                <w:rFonts w:hint="eastAsia"/>
                <w:szCs w:val="20"/>
              </w:rPr>
              <w:t>1,200</w:t>
            </w:r>
          </w:p>
        </w:tc>
      </w:tr>
      <w:tr w:rsidR="00A33C9D" w:rsidTr="00A33C9D">
        <w:tc>
          <w:tcPr>
            <w:tcW w:w="1951" w:type="dxa"/>
            <w:vMerge/>
            <w:vAlign w:val="center"/>
          </w:tcPr>
          <w:p w:rsidR="00A33C9D" w:rsidRDefault="00A33C9D" w:rsidP="00A33C9D">
            <w:pPr>
              <w:jc w:val="center"/>
              <w:rPr>
                <w:szCs w:val="20"/>
              </w:rPr>
            </w:pPr>
          </w:p>
        </w:tc>
        <w:tc>
          <w:tcPr>
            <w:tcW w:w="1985" w:type="dxa"/>
            <w:vAlign w:val="center"/>
          </w:tcPr>
          <w:p w:rsidR="00A33C9D" w:rsidRDefault="00A33C9D" w:rsidP="00A33C9D">
            <w:pPr>
              <w:rPr>
                <w:szCs w:val="20"/>
              </w:rPr>
            </w:pPr>
            <w:r>
              <w:rPr>
                <w:rFonts w:hint="eastAsia"/>
                <w:szCs w:val="20"/>
              </w:rPr>
              <w:t>전시전문인력운용</w:t>
            </w:r>
          </w:p>
        </w:tc>
        <w:tc>
          <w:tcPr>
            <w:tcW w:w="992" w:type="dxa"/>
            <w:vAlign w:val="center"/>
          </w:tcPr>
          <w:p w:rsidR="00A33C9D" w:rsidRDefault="00A33C9D" w:rsidP="00A33C9D">
            <w:pPr>
              <w:jc w:val="right"/>
              <w:rPr>
                <w:szCs w:val="20"/>
              </w:rPr>
            </w:pPr>
            <w:r>
              <w:rPr>
                <w:rFonts w:hint="eastAsia"/>
                <w:szCs w:val="20"/>
              </w:rPr>
              <w:t>20,000</w:t>
            </w:r>
          </w:p>
        </w:tc>
        <w:tc>
          <w:tcPr>
            <w:tcW w:w="2835" w:type="dxa"/>
          </w:tcPr>
          <w:p w:rsidR="00A33C9D" w:rsidRDefault="00A33C9D" w:rsidP="00F278AC">
            <w:pPr>
              <w:rPr>
                <w:szCs w:val="20"/>
              </w:rPr>
            </w:pPr>
            <w:r>
              <w:rPr>
                <w:rFonts w:hint="eastAsia"/>
                <w:szCs w:val="20"/>
              </w:rPr>
              <w:t>전시 코디네이터</w:t>
            </w:r>
          </w:p>
        </w:tc>
        <w:tc>
          <w:tcPr>
            <w:tcW w:w="1276" w:type="dxa"/>
          </w:tcPr>
          <w:p w:rsidR="00A33C9D" w:rsidRDefault="00A33C9D" w:rsidP="00A33C9D">
            <w:pPr>
              <w:jc w:val="right"/>
              <w:rPr>
                <w:szCs w:val="20"/>
              </w:rPr>
            </w:pPr>
            <w:r>
              <w:rPr>
                <w:rFonts w:hint="eastAsia"/>
                <w:szCs w:val="20"/>
              </w:rPr>
              <w:t>20,000</w:t>
            </w:r>
          </w:p>
        </w:tc>
      </w:tr>
      <w:tr w:rsidR="00A33C9D" w:rsidTr="00A33C9D">
        <w:trPr>
          <w:trHeight w:val="166"/>
        </w:trPr>
        <w:tc>
          <w:tcPr>
            <w:tcW w:w="1951" w:type="dxa"/>
            <w:vMerge w:val="restart"/>
            <w:vAlign w:val="center"/>
          </w:tcPr>
          <w:p w:rsidR="00A33C9D" w:rsidRDefault="00A33C9D" w:rsidP="00A33C9D">
            <w:pPr>
              <w:jc w:val="center"/>
              <w:rPr>
                <w:szCs w:val="20"/>
              </w:rPr>
            </w:pPr>
            <w:r>
              <w:rPr>
                <w:rFonts w:hint="eastAsia"/>
                <w:szCs w:val="20"/>
              </w:rPr>
              <w:t>국제학술회의준비</w:t>
            </w:r>
          </w:p>
        </w:tc>
        <w:tc>
          <w:tcPr>
            <w:tcW w:w="1985" w:type="dxa"/>
            <w:vMerge w:val="restart"/>
            <w:vAlign w:val="center"/>
          </w:tcPr>
          <w:p w:rsidR="00A33C9D" w:rsidRDefault="00A33C9D" w:rsidP="00A33C9D">
            <w:pPr>
              <w:rPr>
                <w:szCs w:val="20"/>
              </w:rPr>
            </w:pPr>
            <w:r>
              <w:rPr>
                <w:rFonts w:hint="eastAsia"/>
                <w:szCs w:val="20"/>
              </w:rPr>
              <w:t>전시전문인력운용</w:t>
            </w:r>
          </w:p>
        </w:tc>
        <w:tc>
          <w:tcPr>
            <w:tcW w:w="992" w:type="dxa"/>
            <w:vMerge w:val="restart"/>
            <w:vAlign w:val="center"/>
          </w:tcPr>
          <w:p w:rsidR="00A33C9D" w:rsidRDefault="00A33C9D" w:rsidP="00A33C9D">
            <w:pPr>
              <w:jc w:val="right"/>
              <w:rPr>
                <w:szCs w:val="20"/>
              </w:rPr>
            </w:pPr>
            <w:r>
              <w:rPr>
                <w:rFonts w:hint="eastAsia"/>
                <w:szCs w:val="20"/>
              </w:rPr>
              <w:t>28,400</w:t>
            </w:r>
          </w:p>
        </w:tc>
        <w:tc>
          <w:tcPr>
            <w:tcW w:w="2835" w:type="dxa"/>
          </w:tcPr>
          <w:p w:rsidR="00A33C9D" w:rsidRDefault="00A33C9D" w:rsidP="00F278AC">
            <w:pPr>
              <w:rPr>
                <w:szCs w:val="20"/>
              </w:rPr>
            </w:pPr>
            <w:r>
              <w:rPr>
                <w:rFonts w:hint="eastAsia"/>
                <w:szCs w:val="20"/>
              </w:rPr>
              <w:t>학술회의 코디네이터(4월)</w:t>
            </w:r>
          </w:p>
        </w:tc>
        <w:tc>
          <w:tcPr>
            <w:tcW w:w="1276" w:type="dxa"/>
          </w:tcPr>
          <w:p w:rsidR="00A33C9D" w:rsidRDefault="00A33C9D" w:rsidP="00A33C9D">
            <w:pPr>
              <w:jc w:val="right"/>
              <w:rPr>
                <w:szCs w:val="20"/>
              </w:rPr>
            </w:pPr>
            <w:r>
              <w:rPr>
                <w:rFonts w:hint="eastAsia"/>
                <w:szCs w:val="20"/>
              </w:rPr>
              <w:t>17,600</w:t>
            </w:r>
          </w:p>
        </w:tc>
      </w:tr>
      <w:tr w:rsidR="00A33C9D" w:rsidTr="00A33C9D">
        <w:trPr>
          <w:trHeight w:val="165"/>
        </w:trPr>
        <w:tc>
          <w:tcPr>
            <w:tcW w:w="1951" w:type="dxa"/>
            <w:vMerge/>
            <w:vAlign w:val="center"/>
          </w:tcPr>
          <w:p w:rsidR="00A33C9D" w:rsidRDefault="00A33C9D" w:rsidP="00A33C9D">
            <w:pPr>
              <w:jc w:val="center"/>
              <w:rPr>
                <w:szCs w:val="20"/>
              </w:rPr>
            </w:pPr>
          </w:p>
        </w:tc>
        <w:tc>
          <w:tcPr>
            <w:tcW w:w="1985" w:type="dxa"/>
            <w:vMerge/>
            <w:vAlign w:val="center"/>
          </w:tcPr>
          <w:p w:rsidR="00A33C9D" w:rsidRDefault="00A33C9D" w:rsidP="00A33C9D">
            <w:pPr>
              <w:rPr>
                <w:szCs w:val="20"/>
              </w:rPr>
            </w:pPr>
          </w:p>
        </w:tc>
        <w:tc>
          <w:tcPr>
            <w:tcW w:w="992" w:type="dxa"/>
            <w:vMerge/>
            <w:vAlign w:val="center"/>
          </w:tcPr>
          <w:p w:rsidR="00A33C9D" w:rsidRDefault="00A33C9D" w:rsidP="00A33C9D">
            <w:pPr>
              <w:jc w:val="right"/>
              <w:rPr>
                <w:szCs w:val="20"/>
              </w:rPr>
            </w:pPr>
          </w:p>
        </w:tc>
        <w:tc>
          <w:tcPr>
            <w:tcW w:w="2835" w:type="dxa"/>
          </w:tcPr>
          <w:p w:rsidR="00A33C9D" w:rsidRDefault="00A33C9D" w:rsidP="00F278AC">
            <w:pPr>
              <w:rPr>
                <w:szCs w:val="20"/>
              </w:rPr>
            </w:pPr>
            <w:r>
              <w:rPr>
                <w:rFonts w:hint="eastAsia"/>
                <w:szCs w:val="20"/>
              </w:rPr>
              <w:t>학술회의 코디네이터(5월)</w:t>
            </w:r>
          </w:p>
        </w:tc>
        <w:tc>
          <w:tcPr>
            <w:tcW w:w="1276" w:type="dxa"/>
          </w:tcPr>
          <w:p w:rsidR="00A33C9D" w:rsidRDefault="00A33C9D" w:rsidP="00A33C9D">
            <w:pPr>
              <w:jc w:val="right"/>
              <w:rPr>
                <w:szCs w:val="20"/>
              </w:rPr>
            </w:pPr>
            <w:r>
              <w:rPr>
                <w:rFonts w:hint="eastAsia"/>
                <w:szCs w:val="20"/>
              </w:rPr>
              <w:t>10,000</w:t>
            </w:r>
          </w:p>
        </w:tc>
      </w:tr>
      <w:tr w:rsidR="00A33C9D" w:rsidTr="00A33C9D">
        <w:trPr>
          <w:trHeight w:val="135"/>
        </w:trPr>
        <w:tc>
          <w:tcPr>
            <w:tcW w:w="1951" w:type="dxa"/>
            <w:vMerge/>
            <w:vAlign w:val="center"/>
          </w:tcPr>
          <w:p w:rsidR="00A33C9D" w:rsidRDefault="00A33C9D" w:rsidP="00A33C9D">
            <w:pPr>
              <w:jc w:val="center"/>
              <w:rPr>
                <w:szCs w:val="20"/>
              </w:rPr>
            </w:pPr>
          </w:p>
        </w:tc>
        <w:tc>
          <w:tcPr>
            <w:tcW w:w="1985" w:type="dxa"/>
            <w:vMerge/>
            <w:vAlign w:val="center"/>
          </w:tcPr>
          <w:p w:rsidR="00A33C9D" w:rsidRDefault="00A33C9D" w:rsidP="00A33C9D">
            <w:pPr>
              <w:rPr>
                <w:szCs w:val="20"/>
              </w:rPr>
            </w:pPr>
          </w:p>
        </w:tc>
        <w:tc>
          <w:tcPr>
            <w:tcW w:w="992" w:type="dxa"/>
            <w:vMerge/>
            <w:vAlign w:val="center"/>
          </w:tcPr>
          <w:p w:rsidR="00A33C9D" w:rsidRDefault="00A33C9D" w:rsidP="00A33C9D">
            <w:pPr>
              <w:jc w:val="right"/>
              <w:rPr>
                <w:szCs w:val="20"/>
              </w:rPr>
            </w:pPr>
          </w:p>
        </w:tc>
        <w:tc>
          <w:tcPr>
            <w:tcW w:w="2835" w:type="dxa"/>
          </w:tcPr>
          <w:p w:rsidR="00A33C9D" w:rsidRPr="00A33C9D" w:rsidRDefault="00A33C9D" w:rsidP="00F278AC">
            <w:pPr>
              <w:rPr>
                <w:szCs w:val="20"/>
              </w:rPr>
            </w:pPr>
            <w:r>
              <w:rPr>
                <w:rFonts w:hint="eastAsia"/>
                <w:szCs w:val="20"/>
              </w:rPr>
              <w:t>학술회의 기획 보조</w:t>
            </w:r>
          </w:p>
        </w:tc>
        <w:tc>
          <w:tcPr>
            <w:tcW w:w="1276" w:type="dxa"/>
          </w:tcPr>
          <w:p w:rsidR="00A33C9D" w:rsidRDefault="00A33C9D" w:rsidP="00A33C9D">
            <w:pPr>
              <w:jc w:val="right"/>
              <w:rPr>
                <w:szCs w:val="20"/>
              </w:rPr>
            </w:pPr>
            <w:r>
              <w:rPr>
                <w:rFonts w:hint="eastAsia"/>
                <w:szCs w:val="20"/>
              </w:rPr>
              <w:t>800</w:t>
            </w:r>
          </w:p>
        </w:tc>
      </w:tr>
      <w:tr w:rsidR="00A33C9D" w:rsidTr="00A33C9D">
        <w:trPr>
          <w:trHeight w:val="180"/>
        </w:trPr>
        <w:tc>
          <w:tcPr>
            <w:tcW w:w="1951" w:type="dxa"/>
            <w:vMerge w:val="restart"/>
            <w:vAlign w:val="center"/>
          </w:tcPr>
          <w:p w:rsidR="00A33C9D" w:rsidRDefault="00A33C9D" w:rsidP="00A33C9D">
            <w:pPr>
              <w:jc w:val="center"/>
              <w:rPr>
                <w:szCs w:val="20"/>
              </w:rPr>
            </w:pPr>
            <w:r>
              <w:rPr>
                <w:rFonts w:hint="eastAsia"/>
                <w:szCs w:val="20"/>
              </w:rPr>
              <w:t>사무처운영</w:t>
            </w:r>
          </w:p>
        </w:tc>
        <w:tc>
          <w:tcPr>
            <w:tcW w:w="1985" w:type="dxa"/>
            <w:vMerge w:val="restart"/>
            <w:vAlign w:val="center"/>
          </w:tcPr>
          <w:p w:rsidR="00A33C9D" w:rsidRDefault="00A33C9D" w:rsidP="00A33C9D">
            <w:pPr>
              <w:rPr>
                <w:szCs w:val="20"/>
              </w:rPr>
            </w:pPr>
            <w:r>
              <w:rPr>
                <w:rFonts w:hint="eastAsia"/>
                <w:szCs w:val="20"/>
              </w:rPr>
              <w:t xml:space="preserve">일반운영관리 </w:t>
            </w:r>
          </w:p>
          <w:p w:rsidR="00A33C9D" w:rsidRDefault="00A33C9D" w:rsidP="00A33C9D">
            <w:pPr>
              <w:rPr>
                <w:szCs w:val="20"/>
              </w:rPr>
            </w:pPr>
            <w:r>
              <w:rPr>
                <w:rFonts w:hint="eastAsia"/>
                <w:szCs w:val="20"/>
              </w:rPr>
              <w:t>시스템 등</w:t>
            </w:r>
          </w:p>
        </w:tc>
        <w:tc>
          <w:tcPr>
            <w:tcW w:w="992" w:type="dxa"/>
            <w:vMerge w:val="restart"/>
            <w:vAlign w:val="center"/>
          </w:tcPr>
          <w:p w:rsidR="00A33C9D" w:rsidRDefault="00A33C9D" w:rsidP="00A33C9D">
            <w:pPr>
              <w:jc w:val="right"/>
              <w:rPr>
                <w:szCs w:val="20"/>
              </w:rPr>
            </w:pPr>
            <w:r>
              <w:rPr>
                <w:rFonts w:hint="eastAsia"/>
                <w:szCs w:val="20"/>
              </w:rPr>
              <w:t>70,000</w:t>
            </w:r>
          </w:p>
        </w:tc>
        <w:tc>
          <w:tcPr>
            <w:tcW w:w="2835" w:type="dxa"/>
          </w:tcPr>
          <w:p w:rsidR="00A33C9D" w:rsidRDefault="00A33C9D" w:rsidP="00F278AC">
            <w:pPr>
              <w:rPr>
                <w:szCs w:val="20"/>
              </w:rPr>
            </w:pPr>
            <w:r>
              <w:rPr>
                <w:rFonts w:hint="eastAsia"/>
                <w:szCs w:val="20"/>
              </w:rPr>
              <w:t>일반운영관리 시스템구축</w:t>
            </w:r>
          </w:p>
        </w:tc>
        <w:tc>
          <w:tcPr>
            <w:tcW w:w="1276" w:type="dxa"/>
          </w:tcPr>
          <w:p w:rsidR="00A33C9D" w:rsidRDefault="00A33C9D" w:rsidP="00A33C9D">
            <w:pPr>
              <w:jc w:val="right"/>
              <w:rPr>
                <w:szCs w:val="20"/>
              </w:rPr>
            </w:pPr>
            <w:r>
              <w:rPr>
                <w:rFonts w:hint="eastAsia"/>
                <w:szCs w:val="20"/>
              </w:rPr>
              <w:t>30,000</w:t>
            </w:r>
          </w:p>
        </w:tc>
      </w:tr>
      <w:tr w:rsidR="00A33C9D" w:rsidTr="00A33C9D">
        <w:trPr>
          <w:trHeight w:val="165"/>
        </w:trPr>
        <w:tc>
          <w:tcPr>
            <w:tcW w:w="1951" w:type="dxa"/>
            <w:vMerge/>
          </w:tcPr>
          <w:p w:rsidR="00A33C9D" w:rsidRDefault="00A33C9D" w:rsidP="00F278AC">
            <w:pPr>
              <w:rPr>
                <w:szCs w:val="20"/>
              </w:rPr>
            </w:pPr>
          </w:p>
        </w:tc>
        <w:tc>
          <w:tcPr>
            <w:tcW w:w="1985" w:type="dxa"/>
            <w:vMerge/>
          </w:tcPr>
          <w:p w:rsidR="00A33C9D" w:rsidRDefault="00A33C9D" w:rsidP="00F278AC">
            <w:pPr>
              <w:rPr>
                <w:szCs w:val="20"/>
              </w:rPr>
            </w:pPr>
          </w:p>
        </w:tc>
        <w:tc>
          <w:tcPr>
            <w:tcW w:w="992" w:type="dxa"/>
            <w:vMerge/>
          </w:tcPr>
          <w:p w:rsidR="00A33C9D" w:rsidRDefault="00A33C9D" w:rsidP="00F278AC">
            <w:pPr>
              <w:rPr>
                <w:szCs w:val="20"/>
              </w:rPr>
            </w:pPr>
          </w:p>
        </w:tc>
        <w:tc>
          <w:tcPr>
            <w:tcW w:w="2835" w:type="dxa"/>
          </w:tcPr>
          <w:p w:rsidR="00A33C9D" w:rsidRDefault="00A33C9D" w:rsidP="00F278AC">
            <w:pPr>
              <w:rPr>
                <w:szCs w:val="20"/>
              </w:rPr>
            </w:pPr>
            <w:r>
              <w:rPr>
                <w:rFonts w:hint="eastAsia"/>
                <w:szCs w:val="20"/>
              </w:rPr>
              <w:t>일반운영(</w:t>
            </w:r>
            <w:proofErr w:type="spellStart"/>
            <w:r>
              <w:rPr>
                <w:rFonts w:hint="eastAsia"/>
                <w:szCs w:val="20"/>
              </w:rPr>
              <w:t>일반수용비</w:t>
            </w:r>
            <w:proofErr w:type="spellEnd"/>
            <w:r>
              <w:rPr>
                <w:rFonts w:hint="eastAsia"/>
                <w:szCs w:val="20"/>
              </w:rPr>
              <w:t>)</w:t>
            </w:r>
          </w:p>
        </w:tc>
        <w:tc>
          <w:tcPr>
            <w:tcW w:w="1276" w:type="dxa"/>
          </w:tcPr>
          <w:p w:rsidR="00A33C9D" w:rsidRDefault="00A33C9D" w:rsidP="00A33C9D">
            <w:pPr>
              <w:jc w:val="right"/>
              <w:rPr>
                <w:szCs w:val="20"/>
              </w:rPr>
            </w:pPr>
            <w:r>
              <w:rPr>
                <w:rFonts w:hint="eastAsia"/>
                <w:szCs w:val="20"/>
              </w:rPr>
              <w:t>40,000</w:t>
            </w:r>
          </w:p>
        </w:tc>
      </w:tr>
    </w:tbl>
    <w:p w:rsidR="00A16440" w:rsidRDefault="00A16440" w:rsidP="00F278AC">
      <w:pPr>
        <w:rPr>
          <w:szCs w:val="20"/>
        </w:rPr>
      </w:pPr>
    </w:p>
    <w:p w:rsidR="00A33C9D" w:rsidRDefault="005862F4" w:rsidP="00F278AC">
      <w:pPr>
        <w:rPr>
          <w:szCs w:val="20"/>
        </w:rPr>
      </w:pPr>
      <w:r>
        <w:rPr>
          <w:rFonts w:hint="eastAsia"/>
          <w:szCs w:val="20"/>
        </w:rPr>
        <w:t xml:space="preserve">2013 상반기 예산 </w:t>
      </w:r>
      <w:r w:rsidR="00A33C9D">
        <w:rPr>
          <w:rFonts w:hint="eastAsia"/>
          <w:szCs w:val="20"/>
        </w:rPr>
        <w:t>집행내역</w:t>
      </w:r>
    </w:p>
    <w:p w:rsidR="00A33C9D" w:rsidRPr="005862F4" w:rsidRDefault="005862F4" w:rsidP="00F278AC">
      <w:pPr>
        <w:rPr>
          <w:rFonts w:ascii="맑은 고딕" w:eastAsia="맑은 고딕" w:hAnsi="맑은 고딕" w:cs="굴림"/>
          <w:kern w:val="0"/>
          <w:sz w:val="22"/>
        </w:rPr>
      </w:pPr>
      <w:r>
        <w:rPr>
          <w:rFonts w:hint="eastAsia"/>
          <w:szCs w:val="20"/>
        </w:rPr>
        <w:t xml:space="preserve">총 </w:t>
      </w:r>
      <w:proofErr w:type="spellStart"/>
      <w:r>
        <w:rPr>
          <w:rFonts w:hint="eastAsia"/>
          <w:szCs w:val="20"/>
        </w:rPr>
        <w:t>집행액</w:t>
      </w:r>
      <w:proofErr w:type="spellEnd"/>
      <w:r>
        <w:rPr>
          <w:rFonts w:hint="eastAsia"/>
          <w:szCs w:val="20"/>
        </w:rPr>
        <w:t xml:space="preserve">       </w:t>
      </w:r>
      <w:r w:rsidRPr="005862F4">
        <w:rPr>
          <w:rFonts w:ascii="맑은 고딕" w:eastAsia="맑은 고딕" w:hAnsi="맑은 고딕" w:cs="굴림" w:hint="eastAsia"/>
          <w:kern w:val="0"/>
          <w:sz w:val="22"/>
        </w:rPr>
        <w:t>124,195,788</w:t>
      </w:r>
      <w:r>
        <w:rPr>
          <w:rFonts w:ascii="맑은 고딕" w:eastAsia="맑은 고딕" w:hAnsi="맑은 고딕" w:cs="굴림" w:hint="eastAsia"/>
          <w:kern w:val="0"/>
          <w:sz w:val="22"/>
        </w:rPr>
        <w:t>(원)</w:t>
      </w:r>
      <w:r w:rsidRPr="005862F4">
        <w:rPr>
          <w:rFonts w:ascii="맑은 고딕" w:eastAsia="맑은 고딕" w:hAnsi="맑은 고딕" w:cs="굴림" w:hint="eastAsia"/>
          <w:kern w:val="0"/>
          <w:sz w:val="22"/>
        </w:rPr>
        <w:t xml:space="preserve"> </w:t>
      </w:r>
    </w:p>
    <w:p w:rsidR="00A33C9D" w:rsidRPr="00A33C9D" w:rsidRDefault="00A33C9D" w:rsidP="00A33C9D">
      <w:pPr>
        <w:rPr>
          <w:rFonts w:ascii="맑은 고딕" w:eastAsia="맑은 고딕" w:hAnsi="맑은 고딕" w:cs="굴림"/>
          <w:kern w:val="0"/>
          <w:sz w:val="22"/>
        </w:rPr>
      </w:pPr>
      <w:r>
        <w:rPr>
          <w:rFonts w:hint="eastAsia"/>
          <w:szCs w:val="20"/>
        </w:rPr>
        <w:t xml:space="preserve">사업비 집행 합계 </w:t>
      </w:r>
      <w:r w:rsidRPr="00A33C9D">
        <w:rPr>
          <w:rFonts w:ascii="맑은 고딕" w:eastAsia="맑은 고딕" w:hAnsi="맑은 고딕" w:cs="굴림" w:hint="eastAsia"/>
          <w:kern w:val="0"/>
          <w:sz w:val="22"/>
        </w:rPr>
        <w:t>56,070,588</w:t>
      </w:r>
      <w:r>
        <w:rPr>
          <w:rFonts w:ascii="맑은 고딕" w:eastAsia="맑은 고딕" w:hAnsi="맑은 고딕" w:cs="굴림" w:hint="eastAsia"/>
          <w:kern w:val="0"/>
          <w:sz w:val="22"/>
        </w:rPr>
        <w:t>(원)</w:t>
      </w:r>
      <w:r w:rsidRPr="00A33C9D">
        <w:rPr>
          <w:rFonts w:ascii="맑은 고딕" w:eastAsia="맑은 고딕" w:hAnsi="맑은 고딕" w:cs="굴림" w:hint="eastAsia"/>
          <w:kern w:val="0"/>
          <w:sz w:val="22"/>
        </w:rPr>
        <w:t xml:space="preserve"> </w:t>
      </w:r>
    </w:p>
    <w:p w:rsidR="00A33C9D" w:rsidRDefault="005862F4" w:rsidP="00F278AC">
      <w:pPr>
        <w:rPr>
          <w:szCs w:val="20"/>
        </w:rPr>
      </w:pPr>
      <w:r>
        <w:rPr>
          <w:rFonts w:hint="eastAsia"/>
          <w:szCs w:val="20"/>
        </w:rPr>
        <w:t>사무처운영 관련 집행 비용</w:t>
      </w:r>
    </w:p>
    <w:tbl>
      <w:tblPr>
        <w:tblW w:w="9059" w:type="dxa"/>
        <w:tblInd w:w="84" w:type="dxa"/>
        <w:tblCellMar>
          <w:left w:w="99" w:type="dxa"/>
          <w:right w:w="99" w:type="dxa"/>
        </w:tblCellMar>
        <w:tblLook w:val="04A0"/>
      </w:tblPr>
      <w:tblGrid>
        <w:gridCol w:w="4551"/>
        <w:gridCol w:w="3402"/>
        <w:gridCol w:w="1106"/>
      </w:tblGrid>
      <w:tr w:rsidR="00403746" w:rsidRPr="00403746" w:rsidTr="00CF55A8">
        <w:trPr>
          <w:trHeight w:val="240"/>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center"/>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적요</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center"/>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내역</w:t>
            </w:r>
          </w:p>
        </w:tc>
        <w:tc>
          <w:tcPr>
            <w:tcW w:w="1106" w:type="dxa"/>
            <w:tcBorders>
              <w:top w:val="single" w:sz="4" w:space="0" w:color="auto"/>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center"/>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금액</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전기안전대행수수료 1월분 납부</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전기안전관리수수료</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370,000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1월 정수기 및 비데 </w:t>
            </w:r>
            <w:proofErr w:type="spellStart"/>
            <w:r w:rsidRPr="00403746">
              <w:rPr>
                <w:rFonts w:ascii="맑은 고딕" w:eastAsia="맑은 고딕" w:hAnsi="맑은 고딕" w:cs="굴림" w:hint="eastAsia"/>
                <w:kern w:val="0"/>
                <w:sz w:val="18"/>
                <w:szCs w:val="18"/>
              </w:rPr>
              <w:t>렌탈료지급</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비데 정수기 </w:t>
            </w:r>
            <w:proofErr w:type="spellStart"/>
            <w:r w:rsidRPr="00403746">
              <w:rPr>
                <w:rFonts w:ascii="맑은 고딕" w:eastAsia="맑은 고딕" w:hAnsi="맑은 고딕" w:cs="굴림" w:hint="eastAsia"/>
                <w:kern w:val="0"/>
                <w:sz w:val="18"/>
                <w:szCs w:val="18"/>
              </w:rPr>
              <w:t>렌탈</w:t>
            </w:r>
            <w:proofErr w:type="spellEnd"/>
            <w:r w:rsidRPr="00403746">
              <w:rPr>
                <w:rFonts w:ascii="맑은 고딕" w:eastAsia="맑은 고딕" w:hAnsi="맑은 고딕" w:cs="굴림" w:hint="eastAsia"/>
                <w:kern w:val="0"/>
                <w:sz w:val="18"/>
                <w:szCs w:val="18"/>
              </w:rPr>
              <w:t xml:space="preserve"> 8대</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199,600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및 부속실 운영물품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간식, </w:t>
            </w:r>
            <w:proofErr w:type="spellStart"/>
            <w:r w:rsidRPr="00403746">
              <w:rPr>
                <w:rFonts w:ascii="맑은 고딕" w:eastAsia="맑은 고딕" w:hAnsi="맑은 고딕" w:cs="굴림" w:hint="eastAsia"/>
                <w:kern w:val="0"/>
                <w:sz w:val="18"/>
                <w:szCs w:val="18"/>
              </w:rPr>
              <w:t>차류</w:t>
            </w:r>
            <w:proofErr w:type="spellEnd"/>
            <w:r w:rsidRPr="00403746">
              <w:rPr>
                <w:rFonts w:ascii="맑은 고딕" w:eastAsia="맑은 고딕" w:hAnsi="맑은 고딕" w:cs="굴림" w:hint="eastAsia"/>
                <w:kern w:val="0"/>
                <w:sz w:val="18"/>
                <w:szCs w:val="18"/>
              </w:rPr>
              <w:t xml:space="preserve"> 등</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338,600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제침기</w:t>
            </w:r>
            <w:proofErr w:type="spellEnd"/>
            <w:r w:rsidRPr="00403746">
              <w:rPr>
                <w:rFonts w:ascii="맑은 고딕" w:eastAsia="맑은 고딕" w:hAnsi="맑은 고딕" w:cs="굴림" w:hint="eastAsia"/>
                <w:kern w:val="0"/>
                <w:sz w:val="18"/>
                <w:szCs w:val="18"/>
              </w:rPr>
              <w:t xml:space="preserve"> </w:t>
            </w:r>
            <w:proofErr w:type="spellStart"/>
            <w:r w:rsidRPr="00403746">
              <w:rPr>
                <w:rFonts w:ascii="맑은 고딕" w:eastAsia="맑은 고딕" w:hAnsi="맑은 고딕" w:cs="굴림" w:hint="eastAsia"/>
                <w:kern w:val="0"/>
                <w:sz w:val="18"/>
                <w:szCs w:val="18"/>
              </w:rPr>
              <w:t>명함첩</w:t>
            </w:r>
            <w:proofErr w:type="spellEnd"/>
            <w:r w:rsidRPr="00403746">
              <w:rPr>
                <w:rFonts w:ascii="맑은 고딕" w:eastAsia="맑은 고딕" w:hAnsi="맑은 고딕" w:cs="굴림" w:hint="eastAsia"/>
                <w:kern w:val="0"/>
                <w:sz w:val="18"/>
                <w:szCs w:val="18"/>
              </w:rPr>
              <w:t xml:space="preserve"> 등 4종</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598,010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화장실 </w:t>
            </w:r>
            <w:proofErr w:type="spellStart"/>
            <w:r w:rsidRPr="00403746">
              <w:rPr>
                <w:rFonts w:ascii="맑은 고딕" w:eastAsia="맑은 고딕" w:hAnsi="맑은 고딕" w:cs="굴림" w:hint="eastAsia"/>
                <w:kern w:val="0"/>
                <w:sz w:val="18"/>
                <w:szCs w:val="18"/>
              </w:rPr>
              <w:t>천연향</w:t>
            </w:r>
            <w:proofErr w:type="spellEnd"/>
            <w:r w:rsidRPr="00403746">
              <w:rPr>
                <w:rFonts w:ascii="맑은 고딕" w:eastAsia="맑은 고딕" w:hAnsi="맑은 고딕" w:cs="굴림" w:hint="eastAsia"/>
                <w:kern w:val="0"/>
                <w:sz w:val="18"/>
                <w:szCs w:val="18"/>
              </w:rPr>
              <w:t xml:space="preserve"> 세정제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천연향</w:t>
            </w:r>
            <w:proofErr w:type="spellEnd"/>
            <w:r w:rsidRPr="00403746">
              <w:rPr>
                <w:rFonts w:ascii="맑은 고딕" w:eastAsia="맑은 고딕" w:hAnsi="맑은 고딕" w:cs="굴림" w:hint="eastAsia"/>
                <w:kern w:val="0"/>
                <w:sz w:val="18"/>
                <w:szCs w:val="18"/>
              </w:rPr>
              <w:t xml:space="preserve">6 </w:t>
            </w:r>
            <w:proofErr w:type="spellStart"/>
            <w:r w:rsidRPr="00403746">
              <w:rPr>
                <w:rFonts w:ascii="맑은 고딕" w:eastAsia="맑은 고딕" w:hAnsi="맑은 고딕" w:cs="굴림" w:hint="eastAsia"/>
                <w:kern w:val="0"/>
                <w:sz w:val="18"/>
                <w:szCs w:val="18"/>
              </w:rPr>
              <w:t>인코세정제</w:t>
            </w:r>
            <w:proofErr w:type="spellEnd"/>
            <w:r w:rsidRPr="00403746">
              <w:rPr>
                <w:rFonts w:ascii="맑은 고딕" w:eastAsia="맑은 고딕" w:hAnsi="맑은 고딕" w:cs="굴림" w:hint="eastAsia"/>
                <w:kern w:val="0"/>
                <w:sz w:val="18"/>
                <w:szCs w:val="18"/>
              </w:rPr>
              <w:t xml:space="preserve"> 12</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192,000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차량운행일지제작</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차량운행일지70원*2000부</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154,000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다이어리 제작</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다이어리30*20천원</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660,000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예산서 제작비용 지급</w:t>
            </w:r>
          </w:p>
        </w:tc>
        <w:tc>
          <w:tcPr>
            <w:tcW w:w="3402" w:type="dxa"/>
            <w:tcBorders>
              <w:top w:val="nil"/>
              <w:left w:val="nil"/>
              <w:bottom w:val="single" w:sz="4" w:space="0" w:color="auto"/>
              <w:right w:val="single" w:sz="4" w:space="0" w:color="auto"/>
            </w:tcBorders>
            <w:shd w:val="clear" w:color="auto" w:fill="auto"/>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2012년 3</w:t>
            </w:r>
            <w:proofErr w:type="spellStart"/>
            <w:r w:rsidRPr="00403746">
              <w:rPr>
                <w:rFonts w:ascii="맑은 고딕" w:eastAsia="맑은 고딕" w:hAnsi="맑은 고딕" w:cs="굴림" w:hint="eastAsia"/>
                <w:kern w:val="0"/>
                <w:sz w:val="18"/>
                <w:szCs w:val="18"/>
              </w:rPr>
              <w:t>차추경</w:t>
            </w:r>
            <w:proofErr w:type="spellEnd"/>
            <w:r w:rsidRPr="00403746">
              <w:rPr>
                <w:rFonts w:ascii="맑은 고딕" w:eastAsia="맑은 고딕" w:hAnsi="맑은 고딕" w:cs="굴림" w:hint="eastAsia"/>
                <w:kern w:val="0"/>
                <w:sz w:val="18"/>
                <w:szCs w:val="18"/>
              </w:rPr>
              <w:t>30*8천 2013 본예산 50*12천원</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924,000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승강기 유지관리비 1월분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월정보수</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193,600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칼라콘</w:t>
            </w:r>
            <w:proofErr w:type="spellEnd"/>
            <w:r w:rsidRPr="00403746">
              <w:rPr>
                <w:rFonts w:ascii="맑은 고딕" w:eastAsia="맑은 고딕" w:hAnsi="맑은 고딕" w:cs="굴림" w:hint="eastAsia"/>
                <w:kern w:val="0"/>
                <w:sz w:val="18"/>
                <w:szCs w:val="18"/>
              </w:rPr>
              <w:t xml:space="preserve">(주차금지)10 </w:t>
            </w:r>
            <w:proofErr w:type="spellStart"/>
            <w:r w:rsidRPr="00403746">
              <w:rPr>
                <w:rFonts w:ascii="맑은 고딕" w:eastAsia="맑은 고딕" w:hAnsi="맑은 고딕" w:cs="굴림" w:hint="eastAsia"/>
                <w:kern w:val="0"/>
                <w:sz w:val="18"/>
                <w:szCs w:val="18"/>
              </w:rPr>
              <w:t>수건걸이</w:t>
            </w:r>
            <w:proofErr w:type="spellEnd"/>
            <w:r w:rsidRPr="00403746">
              <w:rPr>
                <w:rFonts w:ascii="맑은 고딕" w:eastAsia="맑은 고딕" w:hAnsi="맑은 고딕" w:cs="굴림" w:hint="eastAsia"/>
                <w:kern w:val="0"/>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45,500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규정집</w:t>
            </w:r>
            <w:proofErr w:type="spellEnd"/>
            <w:r w:rsidRPr="00403746">
              <w:rPr>
                <w:rFonts w:ascii="맑은 고딕" w:eastAsia="맑은 고딕" w:hAnsi="맑은 고딕" w:cs="굴림" w:hint="eastAsia"/>
                <w:kern w:val="0"/>
                <w:sz w:val="18"/>
                <w:szCs w:val="18"/>
              </w:rPr>
              <w:t xml:space="preserve"> 및 이중봉투 제작</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규정집</w:t>
            </w:r>
            <w:proofErr w:type="spellEnd"/>
            <w:r w:rsidRPr="00403746">
              <w:rPr>
                <w:rFonts w:ascii="맑은 고딕" w:eastAsia="맑은 고딕" w:hAnsi="맑은 고딕" w:cs="굴림" w:hint="eastAsia"/>
                <w:kern w:val="0"/>
                <w:sz w:val="18"/>
                <w:szCs w:val="18"/>
              </w:rPr>
              <w:t>30*6천 이중봉투 800매*150</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330,000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전자문서시스템 등 </w:t>
            </w:r>
            <w:proofErr w:type="spellStart"/>
            <w:r w:rsidRPr="00403746">
              <w:rPr>
                <w:rFonts w:ascii="맑은 고딕" w:eastAsia="맑은 고딕" w:hAnsi="맑은 고딕" w:cs="굴림" w:hint="eastAsia"/>
                <w:kern w:val="0"/>
                <w:sz w:val="18"/>
                <w:szCs w:val="18"/>
              </w:rPr>
              <w:t>유지보수용역비</w:t>
            </w:r>
            <w:proofErr w:type="spellEnd"/>
            <w:r w:rsidRPr="00403746">
              <w:rPr>
                <w:rFonts w:ascii="맑은 고딕" w:eastAsia="맑은 고딕" w:hAnsi="맑은 고딕" w:cs="굴림" w:hint="eastAsia"/>
                <w:kern w:val="0"/>
                <w:sz w:val="18"/>
                <w:szCs w:val="18"/>
              </w:rPr>
              <w:t xml:space="preserve"> 1월분 </w:t>
            </w:r>
            <w:proofErr w:type="spellStart"/>
            <w:r w:rsidRPr="00403746">
              <w:rPr>
                <w:rFonts w:ascii="맑은 고딕" w:eastAsia="맑은 고딕" w:hAnsi="맑은 고딕" w:cs="굴림" w:hint="eastAsia"/>
                <w:kern w:val="0"/>
                <w:sz w:val="18"/>
                <w:szCs w:val="18"/>
              </w:rPr>
              <w:t>지급분</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시스템점검</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1,000,000 </w:t>
            </w:r>
          </w:p>
        </w:tc>
      </w:tr>
      <w:tr w:rsidR="00403746" w:rsidRPr="00403746" w:rsidTr="00CF55A8">
        <w:trPr>
          <w:trHeight w:val="48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화장실 순간 온수기 수리 비용 지급</w:t>
            </w:r>
          </w:p>
        </w:tc>
        <w:tc>
          <w:tcPr>
            <w:tcW w:w="3402" w:type="dxa"/>
            <w:tcBorders>
              <w:top w:val="nil"/>
              <w:left w:val="nil"/>
              <w:bottom w:val="single" w:sz="4" w:space="0" w:color="auto"/>
              <w:right w:val="single" w:sz="4" w:space="0" w:color="auto"/>
            </w:tcBorders>
            <w:shd w:val="clear" w:color="auto" w:fill="auto"/>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수류센서2*30천원 PCB4*20천원 4</w:t>
            </w:r>
            <w:proofErr w:type="spellStart"/>
            <w:r w:rsidRPr="00403746">
              <w:rPr>
                <w:rFonts w:ascii="맑은 고딕" w:eastAsia="맑은 고딕" w:hAnsi="맑은 고딕" w:cs="굴림" w:hint="eastAsia"/>
                <w:kern w:val="0"/>
                <w:sz w:val="18"/>
                <w:szCs w:val="18"/>
              </w:rPr>
              <w:t>대수리출장기술료</w:t>
            </w:r>
            <w:proofErr w:type="spellEnd"/>
            <w:r w:rsidRPr="00403746">
              <w:rPr>
                <w:rFonts w:ascii="맑은 고딕" w:eastAsia="맑은 고딕" w:hAnsi="맑은 고딕" w:cs="굴림" w:hint="eastAsia"/>
                <w:kern w:val="0"/>
                <w:sz w:val="18"/>
                <w:szCs w:val="18"/>
              </w:rPr>
              <w:t xml:space="preserve"> 50천원</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190,000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및 비엔날레전시관 무인경비시스템 1월 </w:t>
            </w:r>
            <w:proofErr w:type="spellStart"/>
            <w:r w:rsidRPr="00403746">
              <w:rPr>
                <w:rFonts w:ascii="맑은 고딕" w:eastAsia="맑은 고딕" w:hAnsi="맑은 고딕" w:cs="굴림" w:hint="eastAsia"/>
                <w:kern w:val="0"/>
                <w:sz w:val="18"/>
                <w:szCs w:val="18"/>
              </w:rPr>
              <w:t>용역비</w:t>
            </w:r>
            <w:proofErr w:type="spellEnd"/>
            <w:r w:rsidRPr="00403746">
              <w:rPr>
                <w:rFonts w:ascii="맑은 고딕" w:eastAsia="맑은 고딕" w:hAnsi="맑은 고딕" w:cs="굴림" w:hint="eastAsia"/>
                <w:kern w:val="0"/>
                <w:sz w:val="18"/>
                <w:szCs w:val="18"/>
              </w:rPr>
              <w:t xml:space="preserve">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월정료</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454,590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화장실 세면장 온수기 교체 부속품 비용 </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샤워줄</w:t>
            </w:r>
            <w:proofErr w:type="spellEnd"/>
            <w:r w:rsidRPr="00403746">
              <w:rPr>
                <w:rFonts w:ascii="맑은 고딕" w:eastAsia="맑은 고딕" w:hAnsi="맑은 고딕" w:cs="굴림" w:hint="eastAsia"/>
                <w:kern w:val="0"/>
                <w:sz w:val="18"/>
                <w:szCs w:val="18"/>
              </w:rPr>
              <w:t xml:space="preserve"> S트랩 팝업 부속 등</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43,700 </w:t>
            </w:r>
          </w:p>
        </w:tc>
      </w:tr>
      <w:tr w:rsidR="00403746" w:rsidRPr="00403746" w:rsidTr="00CF55A8">
        <w:trPr>
          <w:trHeight w:val="7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lastRenderedPageBreak/>
              <w:t>사무처운영 물품 구입</w:t>
            </w:r>
          </w:p>
        </w:tc>
        <w:tc>
          <w:tcPr>
            <w:tcW w:w="3402" w:type="dxa"/>
            <w:tcBorders>
              <w:top w:val="nil"/>
              <w:left w:val="nil"/>
              <w:bottom w:val="single" w:sz="4" w:space="0" w:color="auto"/>
              <w:right w:val="single" w:sz="4" w:space="0" w:color="auto"/>
            </w:tcBorders>
            <w:shd w:val="clear" w:color="auto" w:fill="auto"/>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잉크2개(1800원) 송곳1개(7254) </w:t>
            </w:r>
            <w:proofErr w:type="spellStart"/>
            <w:r>
              <w:rPr>
                <w:rFonts w:ascii="맑은 고딕" w:eastAsia="맑은 고딕" w:hAnsi="맑은 고딕" w:cs="굴림" w:hint="eastAsia"/>
                <w:kern w:val="0"/>
                <w:sz w:val="18"/>
                <w:szCs w:val="18"/>
              </w:rPr>
              <w:t>명함첩</w:t>
            </w:r>
            <w:proofErr w:type="spellEnd"/>
            <w:r>
              <w:rPr>
                <w:rFonts w:ascii="맑은 고딕" w:eastAsia="맑은 고딕" w:hAnsi="맑은 고딕" w:cs="굴림" w:hint="eastAsia"/>
                <w:kern w:val="0"/>
                <w:sz w:val="18"/>
                <w:szCs w:val="18"/>
              </w:rPr>
              <w:t>1</w:t>
            </w:r>
            <w:proofErr w:type="spellStart"/>
            <w:r>
              <w:rPr>
                <w:rFonts w:ascii="맑은 고딕" w:eastAsia="맑은 고딕" w:hAnsi="맑은 고딕" w:cs="굴림" w:hint="eastAsia"/>
                <w:kern w:val="0"/>
                <w:sz w:val="18"/>
                <w:szCs w:val="18"/>
              </w:rPr>
              <w:t>개</w:t>
            </w:r>
            <w:r w:rsidRPr="00403746">
              <w:rPr>
                <w:rFonts w:ascii="맑은 고딕" w:eastAsia="맑은 고딕" w:hAnsi="맑은 고딕" w:cs="굴림" w:hint="eastAsia"/>
                <w:kern w:val="0"/>
                <w:sz w:val="18"/>
                <w:szCs w:val="18"/>
              </w:rPr>
              <w:t>천원</w:t>
            </w:r>
            <w:proofErr w:type="spellEnd"/>
            <w:r>
              <w:rPr>
                <w:rFonts w:ascii="맑은 고딕" w:eastAsia="맑은 고딕" w:hAnsi="맑은 고딕" w:cs="굴림" w:hint="eastAsia"/>
                <w:kern w:val="0"/>
                <w:sz w:val="18"/>
                <w:szCs w:val="18"/>
              </w:rPr>
              <w:t xml:space="preserve"> </w:t>
            </w:r>
            <w:r w:rsidRPr="00403746">
              <w:rPr>
                <w:rFonts w:ascii="맑은 고딕" w:eastAsia="맑은 고딕" w:hAnsi="맑은 고딕" w:cs="굴림" w:hint="eastAsia"/>
                <w:kern w:val="0"/>
                <w:sz w:val="18"/>
                <w:szCs w:val="18"/>
              </w:rPr>
              <w:t>)</w:t>
            </w:r>
            <w:proofErr w:type="spellStart"/>
            <w:r w:rsidRPr="00403746">
              <w:rPr>
                <w:rFonts w:ascii="맑은 고딕" w:eastAsia="맑은 고딕" w:hAnsi="맑은 고딕" w:cs="굴림" w:hint="eastAsia"/>
                <w:kern w:val="0"/>
                <w:sz w:val="18"/>
                <w:szCs w:val="18"/>
              </w:rPr>
              <w:t>봉인용띠및사각죕쇠</w:t>
            </w:r>
            <w:proofErr w:type="spellEnd"/>
            <w:r w:rsidRPr="00403746">
              <w:rPr>
                <w:rFonts w:ascii="맑은 고딕" w:eastAsia="맑은 고딕" w:hAnsi="맑은 고딕" w:cs="굴림" w:hint="eastAsia"/>
                <w:kern w:val="0"/>
                <w:sz w:val="18"/>
                <w:szCs w:val="18"/>
              </w:rPr>
              <w:t xml:space="preserve"> 30갑(3500원) </w:t>
            </w:r>
            <w:proofErr w:type="spellStart"/>
            <w:r w:rsidRPr="00403746">
              <w:rPr>
                <w:rFonts w:ascii="맑은 고딕" w:eastAsia="맑은 고딕" w:hAnsi="맑은 고딕" w:cs="굴림" w:hint="eastAsia"/>
                <w:kern w:val="0"/>
                <w:sz w:val="18"/>
                <w:szCs w:val="18"/>
              </w:rPr>
              <w:t>스테이플핀제거기</w:t>
            </w:r>
            <w:proofErr w:type="spellEnd"/>
            <w:r w:rsidRPr="00403746">
              <w:rPr>
                <w:rFonts w:ascii="맑은 고딕" w:eastAsia="맑은 고딕" w:hAnsi="맑은 고딕" w:cs="굴림" w:hint="eastAsia"/>
                <w:kern w:val="0"/>
                <w:sz w:val="18"/>
                <w:szCs w:val="18"/>
              </w:rPr>
              <w:t xml:space="preserve"> 1개(930)</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126,450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전산소모품(토너 등)구입비 지출 1월</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드럼 </w:t>
            </w:r>
            <w:proofErr w:type="spellStart"/>
            <w:r w:rsidRPr="00403746">
              <w:rPr>
                <w:rFonts w:ascii="맑은 고딕" w:eastAsia="맑은 고딕" w:hAnsi="맑은 고딕" w:cs="굴림" w:hint="eastAsia"/>
                <w:kern w:val="0"/>
                <w:sz w:val="18"/>
                <w:szCs w:val="18"/>
              </w:rPr>
              <w:t>광마우스</w:t>
            </w:r>
            <w:proofErr w:type="spellEnd"/>
            <w:r w:rsidRPr="00403746">
              <w:rPr>
                <w:rFonts w:ascii="맑은 고딕" w:eastAsia="맑은 고딕" w:hAnsi="맑은 고딕" w:cs="굴림" w:hint="eastAsia"/>
                <w:kern w:val="0"/>
                <w:sz w:val="18"/>
                <w:szCs w:val="18"/>
              </w:rPr>
              <w:t xml:space="preserve"> 토너 등 9종</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862,500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인사이동 사무처장 명패구입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명패</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198,000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전기안전대행수수료 2월분 납부</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전기안전관리수수료</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370,000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화장실 </w:t>
            </w:r>
            <w:proofErr w:type="spellStart"/>
            <w:r w:rsidRPr="00403746">
              <w:rPr>
                <w:rFonts w:ascii="맑은 고딕" w:eastAsia="맑은 고딕" w:hAnsi="맑은 고딕" w:cs="굴림" w:hint="eastAsia"/>
                <w:kern w:val="0"/>
                <w:sz w:val="18"/>
                <w:szCs w:val="18"/>
              </w:rPr>
              <w:t>천연향</w:t>
            </w:r>
            <w:proofErr w:type="spellEnd"/>
            <w:r w:rsidRPr="00403746">
              <w:rPr>
                <w:rFonts w:ascii="맑은 고딕" w:eastAsia="맑은 고딕" w:hAnsi="맑은 고딕" w:cs="굴림" w:hint="eastAsia"/>
                <w:kern w:val="0"/>
                <w:sz w:val="18"/>
                <w:szCs w:val="18"/>
              </w:rPr>
              <w:t xml:space="preserve"> 세정제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천연향</w:t>
            </w:r>
            <w:proofErr w:type="spellEnd"/>
            <w:r w:rsidRPr="00403746">
              <w:rPr>
                <w:rFonts w:ascii="맑은 고딕" w:eastAsia="맑은 고딕" w:hAnsi="맑은 고딕" w:cs="굴림" w:hint="eastAsia"/>
                <w:kern w:val="0"/>
                <w:sz w:val="18"/>
                <w:szCs w:val="18"/>
              </w:rPr>
              <w:t xml:space="preserve">6 </w:t>
            </w:r>
            <w:proofErr w:type="spellStart"/>
            <w:r w:rsidRPr="00403746">
              <w:rPr>
                <w:rFonts w:ascii="맑은 고딕" w:eastAsia="맑은 고딕" w:hAnsi="맑은 고딕" w:cs="굴림" w:hint="eastAsia"/>
                <w:kern w:val="0"/>
                <w:sz w:val="18"/>
                <w:szCs w:val="18"/>
              </w:rPr>
              <w:t>인코세정제</w:t>
            </w:r>
            <w:proofErr w:type="spellEnd"/>
            <w:r w:rsidRPr="00403746">
              <w:rPr>
                <w:rFonts w:ascii="맑은 고딕" w:eastAsia="맑은 고딕" w:hAnsi="맑은 고딕" w:cs="굴림" w:hint="eastAsia"/>
                <w:kern w:val="0"/>
                <w:sz w:val="18"/>
                <w:szCs w:val="18"/>
              </w:rPr>
              <w:t xml:space="preserve"> 12</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192,000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및 부속실 운영물품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생수, 화장지, 방향제 등 </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133,300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3층 샤워기 및 온수기 수리 및 물품 구입 비용지급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해바라기 샤워기, 귀뚜라미 온수기 </w:t>
            </w:r>
            <w:proofErr w:type="spellStart"/>
            <w:r w:rsidRPr="00403746">
              <w:rPr>
                <w:rFonts w:ascii="맑은 고딕" w:eastAsia="맑은 고딕" w:hAnsi="맑은 고딕" w:cs="굴림" w:hint="eastAsia"/>
                <w:kern w:val="0"/>
                <w:sz w:val="18"/>
                <w:szCs w:val="18"/>
              </w:rPr>
              <w:t>부속등</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371,400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서울보증보험 보험료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신원보증</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362,130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2월 정수기 및 비데 </w:t>
            </w:r>
            <w:proofErr w:type="spellStart"/>
            <w:r w:rsidRPr="00403746">
              <w:rPr>
                <w:rFonts w:ascii="맑은 고딕" w:eastAsia="맑은 고딕" w:hAnsi="맑은 고딕" w:cs="굴림" w:hint="eastAsia"/>
                <w:kern w:val="0"/>
                <w:sz w:val="18"/>
                <w:szCs w:val="18"/>
              </w:rPr>
              <w:t>렌탈료</w:t>
            </w:r>
            <w:proofErr w:type="spellEnd"/>
            <w:r w:rsidRPr="00403746">
              <w:rPr>
                <w:rFonts w:ascii="맑은 고딕" w:eastAsia="맑은 고딕" w:hAnsi="맑은 고딕" w:cs="굴림" w:hint="eastAsia"/>
                <w:kern w:val="0"/>
                <w:sz w:val="18"/>
                <w:szCs w:val="18"/>
              </w:rPr>
              <w:t xml:space="preserve">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비데 정수기 </w:t>
            </w:r>
            <w:proofErr w:type="spellStart"/>
            <w:r w:rsidRPr="00403746">
              <w:rPr>
                <w:rFonts w:ascii="맑은 고딕" w:eastAsia="맑은 고딕" w:hAnsi="맑은 고딕" w:cs="굴림" w:hint="eastAsia"/>
                <w:kern w:val="0"/>
                <w:sz w:val="18"/>
                <w:szCs w:val="18"/>
              </w:rPr>
              <w:t>렌탈</w:t>
            </w:r>
            <w:proofErr w:type="spellEnd"/>
            <w:r w:rsidRPr="00403746">
              <w:rPr>
                <w:rFonts w:ascii="맑은 고딕" w:eastAsia="맑은 고딕" w:hAnsi="맑은 고딕" w:cs="굴림" w:hint="eastAsia"/>
                <w:kern w:val="0"/>
                <w:sz w:val="18"/>
                <w:szCs w:val="18"/>
              </w:rPr>
              <w:t xml:space="preserve"> 8대</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196,600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커피 등 </w:t>
            </w:r>
            <w:proofErr w:type="spellStart"/>
            <w:r w:rsidRPr="00403746">
              <w:rPr>
                <w:rFonts w:ascii="맑은 고딕" w:eastAsia="맑은 고딕" w:hAnsi="맑은 고딕" w:cs="굴림" w:hint="eastAsia"/>
                <w:kern w:val="0"/>
                <w:sz w:val="18"/>
                <w:szCs w:val="18"/>
              </w:rPr>
              <w:t>다류</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53,200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3층 대표이사실 가습기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복합식</w:t>
            </w:r>
            <w:proofErr w:type="spellEnd"/>
            <w:r w:rsidRPr="00403746">
              <w:rPr>
                <w:rFonts w:ascii="맑은 고딕" w:eastAsia="맑은 고딕" w:hAnsi="맑은 고딕" w:cs="굴림" w:hint="eastAsia"/>
                <w:kern w:val="0"/>
                <w:sz w:val="18"/>
                <w:szCs w:val="18"/>
              </w:rPr>
              <w:t xml:space="preserve"> 가습기</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105,000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부속실 운영물품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메밀차</w:t>
            </w:r>
            <w:proofErr w:type="spellEnd"/>
            <w:r w:rsidRPr="00403746">
              <w:rPr>
                <w:rFonts w:ascii="맑은 고딕" w:eastAsia="맑은 고딕" w:hAnsi="맑은 고딕" w:cs="굴림" w:hint="eastAsia"/>
                <w:kern w:val="0"/>
                <w:sz w:val="18"/>
                <w:szCs w:val="18"/>
              </w:rPr>
              <w:t>10</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175,000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직원채용시험 온라인 </w:t>
            </w:r>
            <w:proofErr w:type="spellStart"/>
            <w:r w:rsidRPr="00403746">
              <w:rPr>
                <w:rFonts w:ascii="맑은 고딕" w:eastAsia="맑은 고딕" w:hAnsi="맑은 고딕" w:cs="굴림" w:hint="eastAsia"/>
                <w:kern w:val="0"/>
                <w:sz w:val="18"/>
                <w:szCs w:val="18"/>
              </w:rPr>
              <w:t>공고료</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온라인공고</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440,000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2013 비엔날레 공채시험 관리관 수당</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관리부장외 4명 각6만원</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300,000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재단 직원 2차 시험 면접 다과 비용</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다과 등</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9,000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3층 샤워기 설치부속 구입 비용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엘보</w:t>
            </w:r>
            <w:proofErr w:type="spellEnd"/>
            <w:r w:rsidRPr="00403746">
              <w:rPr>
                <w:rFonts w:ascii="맑은 고딕" w:eastAsia="맑은 고딕" w:hAnsi="맑은 고딕" w:cs="굴림" w:hint="eastAsia"/>
                <w:kern w:val="0"/>
                <w:sz w:val="18"/>
                <w:szCs w:val="18"/>
              </w:rPr>
              <w:t xml:space="preserve">, </w:t>
            </w:r>
            <w:proofErr w:type="spellStart"/>
            <w:r w:rsidRPr="00403746">
              <w:rPr>
                <w:rFonts w:ascii="맑은 고딕" w:eastAsia="맑은 고딕" w:hAnsi="맑은 고딕" w:cs="굴림" w:hint="eastAsia"/>
                <w:kern w:val="0"/>
                <w:sz w:val="18"/>
                <w:szCs w:val="18"/>
              </w:rPr>
              <w:t>수건걸이</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23,800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승강기 유지관리비 2월분</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월정보수</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193,000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사무용품 구입</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43,800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전자문서시스템 서버 구축 </w:t>
            </w:r>
            <w:proofErr w:type="spellStart"/>
            <w:r w:rsidRPr="00403746">
              <w:rPr>
                <w:rFonts w:ascii="맑은 고딕" w:eastAsia="맑은 고딕" w:hAnsi="맑은 고딕" w:cs="굴림" w:hint="eastAsia"/>
                <w:kern w:val="0"/>
                <w:sz w:val="18"/>
                <w:szCs w:val="18"/>
              </w:rPr>
              <w:t>용역비</w:t>
            </w:r>
            <w:proofErr w:type="spellEnd"/>
            <w:r w:rsidRPr="00403746">
              <w:rPr>
                <w:rFonts w:ascii="맑은 고딕" w:eastAsia="맑은 고딕" w:hAnsi="맑은 고딕" w:cs="굴림" w:hint="eastAsia"/>
                <w:kern w:val="0"/>
                <w:sz w:val="18"/>
                <w:szCs w:val="18"/>
              </w:rPr>
              <w:t xml:space="preserve">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전자문서시스템 서버 구축</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8,388,600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1층 문 및 문틀 제작 부속품 구입 비용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실리콘, </w:t>
            </w:r>
            <w:proofErr w:type="spellStart"/>
            <w:r w:rsidRPr="00403746">
              <w:rPr>
                <w:rFonts w:ascii="맑은 고딕" w:eastAsia="맑은 고딕" w:hAnsi="맑은 고딕" w:cs="굴림" w:hint="eastAsia"/>
                <w:kern w:val="0"/>
                <w:sz w:val="18"/>
                <w:szCs w:val="18"/>
              </w:rPr>
              <w:t>도어스톱바</w:t>
            </w:r>
            <w:proofErr w:type="spellEnd"/>
            <w:r w:rsidRPr="00403746">
              <w:rPr>
                <w:rFonts w:ascii="맑은 고딕" w:eastAsia="맑은 고딕" w:hAnsi="맑은 고딕" w:cs="굴림" w:hint="eastAsia"/>
                <w:kern w:val="0"/>
                <w:sz w:val="18"/>
                <w:szCs w:val="18"/>
              </w:rPr>
              <w:t xml:space="preserve"> 등</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56,800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예술감독 숙소 1월 관리비납부</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예술감독 숙소 2월 관리비납부</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72,220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전산소모품(토너 등)구입비지출 2월</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토너3</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488,000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부서 </w:t>
            </w:r>
            <w:proofErr w:type="spellStart"/>
            <w:r w:rsidRPr="00403746">
              <w:rPr>
                <w:rFonts w:ascii="맑은 고딕" w:eastAsia="맑은 고딕" w:hAnsi="맑은 고딕" w:cs="굴림" w:hint="eastAsia"/>
                <w:kern w:val="0"/>
                <w:sz w:val="18"/>
                <w:szCs w:val="18"/>
              </w:rPr>
              <w:t>천정걸이</w:t>
            </w:r>
            <w:proofErr w:type="spellEnd"/>
            <w:r w:rsidRPr="00403746">
              <w:rPr>
                <w:rFonts w:ascii="맑은 고딕" w:eastAsia="맑은 고딕" w:hAnsi="맑은 고딕" w:cs="굴림" w:hint="eastAsia"/>
                <w:kern w:val="0"/>
                <w:sz w:val="18"/>
                <w:szCs w:val="18"/>
              </w:rPr>
              <w:t xml:space="preserve"> 표찰제작 구입비</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표찰7</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847,000 </w:t>
            </w:r>
          </w:p>
        </w:tc>
      </w:tr>
      <w:tr w:rsidR="00403746" w:rsidRPr="00403746" w:rsidTr="00CF55A8">
        <w:trPr>
          <w:trHeight w:val="72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직원채용시험 수당 지급</w:t>
            </w:r>
          </w:p>
        </w:tc>
        <w:tc>
          <w:tcPr>
            <w:tcW w:w="3402" w:type="dxa"/>
            <w:tcBorders>
              <w:top w:val="nil"/>
              <w:left w:val="nil"/>
              <w:bottom w:val="single" w:sz="4" w:space="0" w:color="auto"/>
              <w:right w:val="single" w:sz="4" w:space="0" w:color="auto"/>
            </w:tcBorders>
            <w:shd w:val="clear" w:color="auto" w:fill="auto"/>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면접위원 150천원 논술문제출제수당 200천원*3 논술문제평가수당 350천원*2 영어회화심사수당 350*2</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2,150,000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3월 정수기 및 </w:t>
            </w:r>
            <w:proofErr w:type="spellStart"/>
            <w:r w:rsidRPr="00403746">
              <w:rPr>
                <w:rFonts w:ascii="맑은 고딕" w:eastAsia="맑은 고딕" w:hAnsi="맑은 고딕" w:cs="굴림" w:hint="eastAsia"/>
                <w:kern w:val="0"/>
                <w:sz w:val="18"/>
                <w:szCs w:val="18"/>
              </w:rPr>
              <w:t>비데렌탈료</w:t>
            </w:r>
            <w:proofErr w:type="spellEnd"/>
            <w:r w:rsidRPr="00403746">
              <w:rPr>
                <w:rFonts w:ascii="맑은 고딕" w:eastAsia="맑은 고딕" w:hAnsi="맑은 고딕" w:cs="굴림" w:hint="eastAsia"/>
                <w:kern w:val="0"/>
                <w:sz w:val="18"/>
                <w:szCs w:val="18"/>
              </w:rPr>
              <w:t xml:space="preserve">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비데 정수기 </w:t>
            </w:r>
            <w:proofErr w:type="spellStart"/>
            <w:r w:rsidRPr="00403746">
              <w:rPr>
                <w:rFonts w:ascii="맑은 고딕" w:eastAsia="맑은 고딕" w:hAnsi="맑은 고딕" w:cs="굴림" w:hint="eastAsia"/>
                <w:kern w:val="0"/>
                <w:sz w:val="18"/>
                <w:szCs w:val="18"/>
              </w:rPr>
              <w:t>렌탈</w:t>
            </w:r>
            <w:proofErr w:type="spellEnd"/>
            <w:r w:rsidRPr="00403746">
              <w:rPr>
                <w:rFonts w:ascii="맑은 고딕" w:eastAsia="맑은 고딕" w:hAnsi="맑은 고딕" w:cs="굴림" w:hint="eastAsia"/>
                <w:kern w:val="0"/>
                <w:sz w:val="18"/>
                <w:szCs w:val="18"/>
              </w:rPr>
              <w:t xml:space="preserve"> 8대</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196,600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커피구입</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99,600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전기안전대행수수료 3월분 납부</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전기안전관리수수료</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370,000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탁상시계</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76,500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건물 </w:t>
            </w:r>
            <w:proofErr w:type="spellStart"/>
            <w:r w:rsidRPr="00403746">
              <w:rPr>
                <w:rFonts w:ascii="맑은 고딕" w:eastAsia="맑은 고딕" w:hAnsi="맑은 고딕" w:cs="굴림" w:hint="eastAsia"/>
                <w:kern w:val="0"/>
                <w:sz w:val="18"/>
                <w:szCs w:val="18"/>
              </w:rPr>
              <w:t>문고정</w:t>
            </w:r>
            <w:proofErr w:type="spellEnd"/>
            <w:r w:rsidRPr="00403746">
              <w:rPr>
                <w:rFonts w:ascii="맑은 고딕" w:eastAsia="맑은 고딕" w:hAnsi="맑은 고딕" w:cs="굴림" w:hint="eastAsia"/>
                <w:kern w:val="0"/>
                <w:sz w:val="18"/>
                <w:szCs w:val="18"/>
              </w:rPr>
              <w:t xml:space="preserve"> 고리 등 공구 등 구입</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30,900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및 비엔날레전시관 무인경비시스템 3월 </w:t>
            </w:r>
            <w:proofErr w:type="spellStart"/>
            <w:r w:rsidRPr="00403746">
              <w:rPr>
                <w:rFonts w:ascii="맑은 고딕" w:eastAsia="맑은 고딕" w:hAnsi="맑은 고딕" w:cs="굴림" w:hint="eastAsia"/>
                <w:kern w:val="0"/>
                <w:sz w:val="18"/>
                <w:szCs w:val="18"/>
              </w:rPr>
              <w:t>용역비</w:t>
            </w:r>
            <w:proofErr w:type="spellEnd"/>
            <w:r w:rsidRPr="00403746">
              <w:rPr>
                <w:rFonts w:ascii="맑은 고딕" w:eastAsia="맑은 고딕" w:hAnsi="맑은 고딕" w:cs="굴림" w:hint="eastAsia"/>
                <w:kern w:val="0"/>
                <w:sz w:val="18"/>
                <w:szCs w:val="18"/>
              </w:rPr>
              <w:t xml:space="preserve">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월정료</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418,000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화장실 </w:t>
            </w:r>
            <w:proofErr w:type="spellStart"/>
            <w:r w:rsidRPr="00403746">
              <w:rPr>
                <w:rFonts w:ascii="맑은 고딕" w:eastAsia="맑은 고딕" w:hAnsi="맑은 고딕" w:cs="굴림" w:hint="eastAsia"/>
                <w:kern w:val="0"/>
                <w:sz w:val="18"/>
                <w:szCs w:val="18"/>
              </w:rPr>
              <w:t>천연향</w:t>
            </w:r>
            <w:proofErr w:type="spellEnd"/>
            <w:r w:rsidRPr="00403746">
              <w:rPr>
                <w:rFonts w:ascii="맑은 고딕" w:eastAsia="맑은 고딕" w:hAnsi="맑은 고딕" w:cs="굴림" w:hint="eastAsia"/>
                <w:kern w:val="0"/>
                <w:sz w:val="18"/>
                <w:szCs w:val="18"/>
              </w:rPr>
              <w:t xml:space="preserve"> 세정제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천연향</w:t>
            </w:r>
            <w:proofErr w:type="spellEnd"/>
            <w:r w:rsidRPr="00403746">
              <w:rPr>
                <w:rFonts w:ascii="맑은 고딕" w:eastAsia="맑은 고딕" w:hAnsi="맑은 고딕" w:cs="굴림" w:hint="eastAsia"/>
                <w:kern w:val="0"/>
                <w:sz w:val="18"/>
                <w:szCs w:val="18"/>
              </w:rPr>
              <w:t xml:space="preserve">6 </w:t>
            </w:r>
            <w:proofErr w:type="spellStart"/>
            <w:r w:rsidRPr="00403746">
              <w:rPr>
                <w:rFonts w:ascii="맑은 고딕" w:eastAsia="맑은 고딕" w:hAnsi="맑은 고딕" w:cs="굴림" w:hint="eastAsia"/>
                <w:kern w:val="0"/>
                <w:sz w:val="18"/>
                <w:szCs w:val="18"/>
              </w:rPr>
              <w:t>인코세정제</w:t>
            </w:r>
            <w:proofErr w:type="spellEnd"/>
            <w:r w:rsidRPr="00403746">
              <w:rPr>
                <w:rFonts w:ascii="맑은 고딕" w:eastAsia="맑은 고딕" w:hAnsi="맑은 고딕" w:cs="굴림" w:hint="eastAsia"/>
                <w:kern w:val="0"/>
                <w:sz w:val="18"/>
                <w:szCs w:val="18"/>
              </w:rPr>
              <w:t xml:space="preserve"> 12</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192,000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커피구입</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130,000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3층 샤워실 거울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은경(유리거울)</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30,000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부속실 운영물품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생수 음료수 및 다과 등</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133,200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lastRenderedPageBreak/>
              <w:t>부속실 운영물품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자마이칸블루원드</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77,000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3층 샤워실 부속품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옷걸이, 코너선반</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15,400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전자문서시스템 등 </w:t>
            </w:r>
            <w:proofErr w:type="spellStart"/>
            <w:r w:rsidRPr="00403746">
              <w:rPr>
                <w:rFonts w:ascii="맑은 고딕" w:eastAsia="맑은 고딕" w:hAnsi="맑은 고딕" w:cs="굴림" w:hint="eastAsia"/>
                <w:kern w:val="0"/>
                <w:sz w:val="18"/>
                <w:szCs w:val="18"/>
              </w:rPr>
              <w:t>유지보수용역비</w:t>
            </w:r>
            <w:proofErr w:type="spellEnd"/>
            <w:r w:rsidRPr="00403746">
              <w:rPr>
                <w:rFonts w:ascii="맑은 고딕" w:eastAsia="맑은 고딕" w:hAnsi="맑은 고딕" w:cs="굴림" w:hint="eastAsia"/>
                <w:kern w:val="0"/>
                <w:sz w:val="18"/>
                <w:szCs w:val="18"/>
              </w:rPr>
              <w:t xml:space="preserve"> 3</w:t>
            </w:r>
            <w:proofErr w:type="spellStart"/>
            <w:r w:rsidRPr="00403746">
              <w:rPr>
                <w:rFonts w:ascii="맑은 고딕" w:eastAsia="맑은 고딕" w:hAnsi="맑은 고딕" w:cs="굴림" w:hint="eastAsia"/>
                <w:kern w:val="0"/>
                <w:sz w:val="18"/>
                <w:szCs w:val="18"/>
              </w:rPr>
              <w:t>월지급분</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시스템점검</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1,000,000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현미녹차 등 </w:t>
            </w:r>
            <w:proofErr w:type="spellStart"/>
            <w:r w:rsidRPr="00403746">
              <w:rPr>
                <w:rFonts w:ascii="맑은 고딕" w:eastAsia="맑은 고딕" w:hAnsi="맑은 고딕" w:cs="굴림" w:hint="eastAsia"/>
                <w:kern w:val="0"/>
                <w:sz w:val="18"/>
                <w:szCs w:val="18"/>
              </w:rPr>
              <w:t>다류</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61,700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커피구입</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80,000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대표이사 사무실(</w:t>
            </w: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3층) 샤워장 타일공사</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타일공사(</w:t>
            </w:r>
            <w:proofErr w:type="spellStart"/>
            <w:r w:rsidRPr="00403746">
              <w:rPr>
                <w:rFonts w:ascii="맑은 고딕" w:eastAsia="맑은 고딕" w:hAnsi="맑은 고딕" w:cs="굴림" w:hint="eastAsia"/>
                <w:kern w:val="0"/>
                <w:sz w:val="18"/>
                <w:szCs w:val="18"/>
              </w:rPr>
              <w:t>노무비포함</w:t>
            </w:r>
            <w:proofErr w:type="spellEnd"/>
            <w:r w:rsidRPr="00403746">
              <w:rPr>
                <w:rFonts w:ascii="맑은 고딕" w:eastAsia="맑은 고딕" w:hAnsi="맑은 고딕" w:cs="굴림" w:hint="eastAsia"/>
                <w:kern w:val="0"/>
                <w:sz w:val="18"/>
                <w:szCs w:val="18"/>
              </w:rPr>
              <w:t>)</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1,000,000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예술감독 숙소 2월 관리비 납부</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예술감독 숙소 3월 관리비 납부</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64,520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부속실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크리스탈언더락</w:t>
            </w:r>
            <w:proofErr w:type="spellEnd"/>
            <w:r w:rsidRPr="00403746">
              <w:rPr>
                <w:rFonts w:ascii="맑은 고딕" w:eastAsia="맑은 고딕" w:hAnsi="맑은 고딕" w:cs="굴림" w:hint="eastAsia"/>
                <w:kern w:val="0"/>
                <w:sz w:val="18"/>
                <w:szCs w:val="18"/>
              </w:rPr>
              <w:t>1</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41,450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승강기 유지관리비 3월분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월정보수</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215,600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마루수선 공구 등 구입-대패, 톱날 등</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122,500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예산회계 및 인사급여 프로그램 구축 </w:t>
            </w:r>
            <w:proofErr w:type="spellStart"/>
            <w:r w:rsidRPr="00403746">
              <w:rPr>
                <w:rFonts w:ascii="맑은 고딕" w:eastAsia="맑은 고딕" w:hAnsi="맑은 고딕" w:cs="굴림" w:hint="eastAsia"/>
                <w:kern w:val="0"/>
                <w:sz w:val="18"/>
                <w:szCs w:val="18"/>
              </w:rPr>
              <w:t>용역비</w:t>
            </w:r>
            <w:proofErr w:type="spellEnd"/>
            <w:r w:rsidRPr="00403746">
              <w:rPr>
                <w:rFonts w:ascii="맑은 고딕" w:eastAsia="맑은 고딕" w:hAnsi="맑은 고딕" w:cs="굴림" w:hint="eastAsia"/>
                <w:kern w:val="0"/>
                <w:sz w:val="18"/>
                <w:szCs w:val="18"/>
              </w:rPr>
              <w:t xml:space="preserve">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예산회계, 인사급여 시스템 구축</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17,292,000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전산소모품(토너 등) 구입비 지출 3월</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토너 5종</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920,000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전기안전대행수수료 4월분 납부</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전기안전관리수수료</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370,000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3층 샤워실 설치 필요 부속품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실리콘, 청소용품 등</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95,000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부속실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생수, 샤워용품-샴푸, </w:t>
            </w:r>
            <w:proofErr w:type="spellStart"/>
            <w:r w:rsidRPr="00403746">
              <w:rPr>
                <w:rFonts w:ascii="맑은 고딕" w:eastAsia="맑은 고딕" w:hAnsi="맑은 고딕" w:cs="굴림" w:hint="eastAsia"/>
                <w:kern w:val="0"/>
                <w:sz w:val="18"/>
                <w:szCs w:val="18"/>
              </w:rPr>
              <w:t>샤워볼</w:t>
            </w:r>
            <w:proofErr w:type="spellEnd"/>
            <w:r w:rsidRPr="00403746">
              <w:rPr>
                <w:rFonts w:ascii="맑은 고딕" w:eastAsia="맑은 고딕" w:hAnsi="맑은 고딕" w:cs="굴림" w:hint="eastAsia"/>
                <w:kern w:val="0"/>
                <w:sz w:val="18"/>
                <w:szCs w:val="18"/>
              </w:rPr>
              <w:t>, 바디클렌저 등</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89,000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4월 정수기 및 </w:t>
            </w:r>
            <w:proofErr w:type="spellStart"/>
            <w:r w:rsidRPr="00403746">
              <w:rPr>
                <w:rFonts w:ascii="맑은 고딕" w:eastAsia="맑은 고딕" w:hAnsi="맑은 고딕" w:cs="굴림" w:hint="eastAsia"/>
                <w:kern w:val="0"/>
                <w:sz w:val="18"/>
                <w:szCs w:val="18"/>
              </w:rPr>
              <w:t>비데렌탈료</w:t>
            </w:r>
            <w:proofErr w:type="spellEnd"/>
            <w:r w:rsidRPr="00403746">
              <w:rPr>
                <w:rFonts w:ascii="맑은 고딕" w:eastAsia="맑은 고딕" w:hAnsi="맑은 고딕" w:cs="굴림" w:hint="eastAsia"/>
                <w:kern w:val="0"/>
                <w:sz w:val="18"/>
                <w:szCs w:val="18"/>
              </w:rPr>
              <w:t xml:space="preserve">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비데 정수기 </w:t>
            </w:r>
            <w:proofErr w:type="spellStart"/>
            <w:r w:rsidRPr="00403746">
              <w:rPr>
                <w:rFonts w:ascii="맑은 고딕" w:eastAsia="맑은 고딕" w:hAnsi="맑은 고딕" w:cs="굴림" w:hint="eastAsia"/>
                <w:kern w:val="0"/>
                <w:sz w:val="18"/>
                <w:szCs w:val="18"/>
              </w:rPr>
              <w:t>렌탈</w:t>
            </w:r>
            <w:proofErr w:type="spellEnd"/>
            <w:r w:rsidRPr="00403746">
              <w:rPr>
                <w:rFonts w:ascii="맑은 고딕" w:eastAsia="맑은 고딕" w:hAnsi="맑은 고딕" w:cs="굴림" w:hint="eastAsia"/>
                <w:kern w:val="0"/>
                <w:sz w:val="18"/>
                <w:szCs w:val="18"/>
              </w:rPr>
              <w:t xml:space="preserve"> 8대</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196,600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제문한</w:t>
            </w:r>
            <w:proofErr w:type="spellEnd"/>
            <w:r w:rsidRPr="00403746">
              <w:rPr>
                <w:rFonts w:ascii="맑은 고딕" w:eastAsia="맑은 고딕" w:hAnsi="맑은 고딕" w:cs="굴림" w:hint="eastAsia"/>
                <w:kern w:val="0"/>
                <w:sz w:val="18"/>
                <w:szCs w:val="18"/>
              </w:rPr>
              <w:t xml:space="preserve"> 화장실 </w:t>
            </w:r>
            <w:proofErr w:type="spellStart"/>
            <w:r w:rsidRPr="00403746">
              <w:rPr>
                <w:rFonts w:ascii="맑은 고딕" w:eastAsia="맑은 고딕" w:hAnsi="맑은 고딕" w:cs="굴림" w:hint="eastAsia"/>
                <w:kern w:val="0"/>
                <w:sz w:val="18"/>
                <w:szCs w:val="18"/>
              </w:rPr>
              <w:t>천연향</w:t>
            </w:r>
            <w:proofErr w:type="spellEnd"/>
            <w:r w:rsidRPr="00403746">
              <w:rPr>
                <w:rFonts w:ascii="맑은 고딕" w:eastAsia="맑은 고딕" w:hAnsi="맑은 고딕" w:cs="굴림" w:hint="eastAsia"/>
                <w:kern w:val="0"/>
                <w:sz w:val="18"/>
                <w:szCs w:val="18"/>
              </w:rPr>
              <w:t xml:space="preserve"> 세정제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천연향</w:t>
            </w:r>
            <w:proofErr w:type="spellEnd"/>
            <w:r w:rsidRPr="00403746">
              <w:rPr>
                <w:rFonts w:ascii="맑은 고딕" w:eastAsia="맑은 고딕" w:hAnsi="맑은 고딕" w:cs="굴림" w:hint="eastAsia"/>
                <w:kern w:val="0"/>
                <w:sz w:val="18"/>
                <w:szCs w:val="18"/>
              </w:rPr>
              <w:t xml:space="preserve">6 </w:t>
            </w:r>
            <w:proofErr w:type="spellStart"/>
            <w:r w:rsidRPr="00403746">
              <w:rPr>
                <w:rFonts w:ascii="맑은 고딕" w:eastAsia="맑은 고딕" w:hAnsi="맑은 고딕" w:cs="굴림" w:hint="eastAsia"/>
                <w:kern w:val="0"/>
                <w:sz w:val="18"/>
                <w:szCs w:val="18"/>
              </w:rPr>
              <w:t>인코세정제</w:t>
            </w:r>
            <w:proofErr w:type="spellEnd"/>
            <w:r w:rsidRPr="00403746">
              <w:rPr>
                <w:rFonts w:ascii="맑은 고딕" w:eastAsia="맑은 고딕" w:hAnsi="맑은 고딕" w:cs="굴림" w:hint="eastAsia"/>
                <w:kern w:val="0"/>
                <w:sz w:val="18"/>
                <w:szCs w:val="18"/>
              </w:rPr>
              <w:t xml:space="preserve"> 12</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192,000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화장실 걸레 구입 비용</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리스킹걸레</w:t>
            </w:r>
            <w:proofErr w:type="spellEnd"/>
            <w:r w:rsidRPr="00403746">
              <w:rPr>
                <w:rFonts w:ascii="맑은 고딕" w:eastAsia="맑은 고딕" w:hAnsi="맑은 고딕" w:cs="굴림" w:hint="eastAsia"/>
                <w:kern w:val="0"/>
                <w:sz w:val="18"/>
                <w:szCs w:val="18"/>
              </w:rPr>
              <w:t>2</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66,000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화장지 구입 비용</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롤페이퍼</w:t>
            </w:r>
            <w:proofErr w:type="spellEnd"/>
            <w:r w:rsidRPr="00403746">
              <w:rPr>
                <w:rFonts w:ascii="맑은 고딕" w:eastAsia="맑은 고딕" w:hAnsi="맑은 고딕" w:cs="굴림" w:hint="eastAsia"/>
                <w:kern w:val="0"/>
                <w:sz w:val="18"/>
                <w:szCs w:val="18"/>
              </w:rPr>
              <w:t xml:space="preserve">, </w:t>
            </w:r>
            <w:proofErr w:type="spellStart"/>
            <w:r w:rsidRPr="00403746">
              <w:rPr>
                <w:rFonts w:ascii="맑은 고딕" w:eastAsia="맑은 고딕" w:hAnsi="맑은 고딕" w:cs="굴림" w:hint="eastAsia"/>
                <w:kern w:val="0"/>
                <w:sz w:val="18"/>
                <w:szCs w:val="18"/>
              </w:rPr>
              <w:t>점보롤</w:t>
            </w:r>
            <w:proofErr w:type="spellEnd"/>
            <w:r w:rsidRPr="00403746">
              <w:rPr>
                <w:rFonts w:ascii="맑은 고딕" w:eastAsia="맑은 고딕" w:hAnsi="맑은 고딕" w:cs="굴림" w:hint="eastAsia"/>
                <w:kern w:val="0"/>
                <w:sz w:val="18"/>
                <w:szCs w:val="18"/>
              </w:rPr>
              <w:t>(화장실용) 구입 각5박스</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704,000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및 비엔날레전시관 무인경비시스템 4월 </w:t>
            </w:r>
            <w:proofErr w:type="spellStart"/>
            <w:r w:rsidRPr="00403746">
              <w:rPr>
                <w:rFonts w:ascii="맑은 고딕" w:eastAsia="맑은 고딕" w:hAnsi="맑은 고딕" w:cs="굴림" w:hint="eastAsia"/>
                <w:kern w:val="0"/>
                <w:sz w:val="18"/>
                <w:szCs w:val="18"/>
              </w:rPr>
              <w:t>용역비</w:t>
            </w:r>
            <w:proofErr w:type="spellEnd"/>
            <w:r w:rsidRPr="00403746">
              <w:rPr>
                <w:rFonts w:ascii="맑은 고딕" w:eastAsia="맑은 고딕" w:hAnsi="맑은 고딕" w:cs="굴림" w:hint="eastAsia"/>
                <w:kern w:val="0"/>
                <w:sz w:val="18"/>
                <w:szCs w:val="18"/>
              </w:rPr>
              <w:t xml:space="preserve">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월정료</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418,000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전산소모품(토너 등)구입비 지출 4월</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토너, 드럼, 하드 등 7</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917,000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믹스커피 8</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132,000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전기안전대행수수료 5월분 납부</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전기안전관리수수료</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370,000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사무용품 구입</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174,800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문서보관상자</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60,500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부속실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음료수 등 </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86,100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5월 정수기 및 비데 </w:t>
            </w:r>
            <w:proofErr w:type="spellStart"/>
            <w:r w:rsidRPr="00403746">
              <w:rPr>
                <w:rFonts w:ascii="맑은 고딕" w:eastAsia="맑은 고딕" w:hAnsi="맑은 고딕" w:cs="굴림" w:hint="eastAsia"/>
                <w:kern w:val="0"/>
                <w:sz w:val="18"/>
                <w:szCs w:val="18"/>
              </w:rPr>
              <w:t>렌탈료</w:t>
            </w:r>
            <w:proofErr w:type="spellEnd"/>
            <w:r w:rsidRPr="00403746">
              <w:rPr>
                <w:rFonts w:ascii="맑은 고딕" w:eastAsia="맑은 고딕" w:hAnsi="맑은 고딕" w:cs="굴림" w:hint="eastAsia"/>
                <w:kern w:val="0"/>
                <w:sz w:val="18"/>
                <w:szCs w:val="18"/>
              </w:rPr>
              <w:t xml:space="preserve">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비데 정수기 </w:t>
            </w:r>
            <w:proofErr w:type="spellStart"/>
            <w:r w:rsidRPr="00403746">
              <w:rPr>
                <w:rFonts w:ascii="맑은 고딕" w:eastAsia="맑은 고딕" w:hAnsi="맑은 고딕" w:cs="굴림" w:hint="eastAsia"/>
                <w:kern w:val="0"/>
                <w:sz w:val="18"/>
                <w:szCs w:val="18"/>
              </w:rPr>
              <w:t>렌탈</w:t>
            </w:r>
            <w:proofErr w:type="spellEnd"/>
            <w:r w:rsidRPr="00403746">
              <w:rPr>
                <w:rFonts w:ascii="맑은 고딕" w:eastAsia="맑은 고딕" w:hAnsi="맑은 고딕" w:cs="굴림" w:hint="eastAsia"/>
                <w:kern w:val="0"/>
                <w:sz w:val="18"/>
                <w:szCs w:val="18"/>
              </w:rPr>
              <w:t xml:space="preserve"> 8대</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196,600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및 비엔날레전시관 무인경비시스템 5월 </w:t>
            </w:r>
            <w:proofErr w:type="spellStart"/>
            <w:r w:rsidRPr="00403746">
              <w:rPr>
                <w:rFonts w:ascii="맑은 고딕" w:eastAsia="맑은 고딕" w:hAnsi="맑은 고딕" w:cs="굴림" w:hint="eastAsia"/>
                <w:kern w:val="0"/>
                <w:sz w:val="18"/>
                <w:szCs w:val="18"/>
              </w:rPr>
              <w:t>용역비</w:t>
            </w:r>
            <w:proofErr w:type="spellEnd"/>
            <w:r w:rsidRPr="00403746">
              <w:rPr>
                <w:rFonts w:ascii="맑은 고딕" w:eastAsia="맑은 고딕" w:hAnsi="맑은 고딕" w:cs="굴림" w:hint="eastAsia"/>
                <w:kern w:val="0"/>
                <w:sz w:val="18"/>
                <w:szCs w:val="18"/>
              </w:rPr>
              <w:t xml:space="preserve">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월정료</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418,000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화장실 </w:t>
            </w:r>
            <w:proofErr w:type="spellStart"/>
            <w:r w:rsidRPr="00403746">
              <w:rPr>
                <w:rFonts w:ascii="맑은 고딕" w:eastAsia="맑은 고딕" w:hAnsi="맑은 고딕" w:cs="굴림" w:hint="eastAsia"/>
                <w:kern w:val="0"/>
                <w:sz w:val="18"/>
                <w:szCs w:val="18"/>
              </w:rPr>
              <w:t>천연향</w:t>
            </w:r>
            <w:proofErr w:type="spellEnd"/>
            <w:r w:rsidRPr="00403746">
              <w:rPr>
                <w:rFonts w:ascii="맑은 고딕" w:eastAsia="맑은 고딕" w:hAnsi="맑은 고딕" w:cs="굴림" w:hint="eastAsia"/>
                <w:kern w:val="0"/>
                <w:sz w:val="18"/>
                <w:szCs w:val="18"/>
              </w:rPr>
              <w:t xml:space="preserve"> 세정제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천연향</w:t>
            </w:r>
            <w:proofErr w:type="spellEnd"/>
            <w:r w:rsidRPr="00403746">
              <w:rPr>
                <w:rFonts w:ascii="맑은 고딕" w:eastAsia="맑은 고딕" w:hAnsi="맑은 고딕" w:cs="굴림" w:hint="eastAsia"/>
                <w:kern w:val="0"/>
                <w:sz w:val="18"/>
                <w:szCs w:val="18"/>
              </w:rPr>
              <w:t xml:space="preserve">6 </w:t>
            </w:r>
            <w:proofErr w:type="spellStart"/>
            <w:r w:rsidRPr="00403746">
              <w:rPr>
                <w:rFonts w:ascii="맑은 고딕" w:eastAsia="맑은 고딕" w:hAnsi="맑은 고딕" w:cs="굴림" w:hint="eastAsia"/>
                <w:kern w:val="0"/>
                <w:sz w:val="18"/>
                <w:szCs w:val="18"/>
              </w:rPr>
              <w:t>인코세정제</w:t>
            </w:r>
            <w:proofErr w:type="spellEnd"/>
            <w:r w:rsidRPr="00403746">
              <w:rPr>
                <w:rFonts w:ascii="맑은 고딕" w:eastAsia="맑은 고딕" w:hAnsi="맑은 고딕" w:cs="굴림" w:hint="eastAsia"/>
                <w:kern w:val="0"/>
                <w:sz w:val="18"/>
                <w:szCs w:val="18"/>
              </w:rPr>
              <w:t xml:space="preserve"> 12</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192,000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종이컵 1박스</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9,900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부속실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필립스커피메이커</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61,500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철기리, </w:t>
            </w:r>
            <w:proofErr w:type="spellStart"/>
            <w:r w:rsidRPr="00403746">
              <w:rPr>
                <w:rFonts w:ascii="맑은 고딕" w:eastAsia="맑은 고딕" w:hAnsi="맑은 고딕" w:cs="굴림" w:hint="eastAsia"/>
                <w:kern w:val="0"/>
                <w:sz w:val="18"/>
                <w:szCs w:val="18"/>
              </w:rPr>
              <w:t>팔토시</w:t>
            </w:r>
            <w:proofErr w:type="spellEnd"/>
            <w:r w:rsidRPr="00403746">
              <w:rPr>
                <w:rFonts w:ascii="맑은 고딕" w:eastAsia="맑은 고딕" w:hAnsi="맑은 고딕" w:cs="굴림" w:hint="eastAsia"/>
                <w:kern w:val="0"/>
                <w:sz w:val="18"/>
                <w:szCs w:val="18"/>
              </w:rPr>
              <w:t xml:space="preserve"> 등</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26,400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크린백</w:t>
            </w:r>
            <w:proofErr w:type="spellEnd"/>
            <w:r w:rsidRPr="00403746">
              <w:rPr>
                <w:rFonts w:ascii="맑은 고딕" w:eastAsia="맑은 고딕" w:hAnsi="맑은 고딕" w:cs="굴림" w:hint="eastAsia"/>
                <w:kern w:val="0"/>
                <w:sz w:val="18"/>
                <w:szCs w:val="18"/>
              </w:rPr>
              <w:t>, 간식 등</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58,800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예산서 (1</w:t>
            </w:r>
            <w:proofErr w:type="spellStart"/>
            <w:r w:rsidRPr="00403746">
              <w:rPr>
                <w:rFonts w:ascii="맑은 고딕" w:eastAsia="맑은 고딕" w:hAnsi="맑은 고딕" w:cs="굴림" w:hint="eastAsia"/>
                <w:kern w:val="0"/>
                <w:sz w:val="18"/>
                <w:szCs w:val="18"/>
              </w:rPr>
              <w:t>회추경</w:t>
            </w:r>
            <w:proofErr w:type="spellEnd"/>
            <w:r w:rsidRPr="00403746">
              <w:rPr>
                <w:rFonts w:ascii="맑은 고딕" w:eastAsia="맑은 고딕" w:hAnsi="맑은 고딕" w:cs="굴림" w:hint="eastAsia"/>
                <w:kern w:val="0"/>
                <w:sz w:val="18"/>
                <w:szCs w:val="18"/>
              </w:rPr>
              <w:t>)제작</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2013추경예산서 70부</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908,600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생수</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17,500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승강기 유지관리비 5월분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월정보수</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215,600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관급봉투 100리터 5묶음</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182,000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커피</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153,000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lastRenderedPageBreak/>
              <w:t>사무처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복사용지 30박스</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585,000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규정집</w:t>
            </w:r>
            <w:proofErr w:type="spellEnd"/>
            <w:r w:rsidRPr="00403746">
              <w:rPr>
                <w:rFonts w:ascii="맑은 고딕" w:eastAsia="맑은 고딕" w:hAnsi="맑은 고딕" w:cs="굴림" w:hint="eastAsia"/>
                <w:kern w:val="0"/>
                <w:sz w:val="18"/>
                <w:szCs w:val="18"/>
              </w:rPr>
              <w:t xml:space="preserve"> 제작 비용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규정집</w:t>
            </w:r>
            <w:proofErr w:type="spellEnd"/>
            <w:r w:rsidRPr="00403746">
              <w:rPr>
                <w:rFonts w:ascii="맑은 고딕" w:eastAsia="맑은 고딕" w:hAnsi="맑은 고딕" w:cs="굴림" w:hint="eastAsia"/>
                <w:kern w:val="0"/>
                <w:sz w:val="18"/>
                <w:szCs w:val="18"/>
              </w:rPr>
              <w:t xml:space="preserve"> 부분출력 30부</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165,000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전구, </w:t>
            </w:r>
            <w:proofErr w:type="gramStart"/>
            <w:r w:rsidRPr="00403746">
              <w:rPr>
                <w:rFonts w:ascii="맑은 고딕" w:eastAsia="맑은 고딕" w:hAnsi="맑은 고딕" w:cs="굴림" w:hint="eastAsia"/>
                <w:kern w:val="0"/>
                <w:sz w:val="18"/>
                <w:szCs w:val="18"/>
              </w:rPr>
              <w:t>저울  등</w:t>
            </w:r>
            <w:proofErr w:type="gramEnd"/>
            <w:r w:rsidRPr="00403746">
              <w:rPr>
                <w:rFonts w:ascii="맑은 고딕" w:eastAsia="맑은 고딕" w:hAnsi="맑은 고딕" w:cs="굴림" w:hint="eastAsia"/>
                <w:kern w:val="0"/>
                <w:sz w:val="18"/>
                <w:szCs w:val="18"/>
              </w:rPr>
              <w:t xml:space="preserve"> 구입</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285,500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부속실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다과 등 구입</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158,300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전자문서시스템 등 </w:t>
            </w:r>
            <w:proofErr w:type="spellStart"/>
            <w:r w:rsidRPr="00403746">
              <w:rPr>
                <w:rFonts w:ascii="맑은 고딕" w:eastAsia="맑은 고딕" w:hAnsi="맑은 고딕" w:cs="굴림" w:hint="eastAsia"/>
                <w:kern w:val="0"/>
                <w:sz w:val="18"/>
                <w:szCs w:val="18"/>
              </w:rPr>
              <w:t>유지보수용역비</w:t>
            </w:r>
            <w:proofErr w:type="spellEnd"/>
            <w:r w:rsidRPr="00403746">
              <w:rPr>
                <w:rFonts w:ascii="맑은 고딕" w:eastAsia="맑은 고딕" w:hAnsi="맑은 고딕" w:cs="굴림" w:hint="eastAsia"/>
                <w:kern w:val="0"/>
                <w:sz w:val="18"/>
                <w:szCs w:val="18"/>
              </w:rPr>
              <w:t xml:space="preserve"> 5월분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전자문서시스템 유지보수용역</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1,000,000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종이컵 1박스</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19,800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전산소모품(토너 등) 구입비 지출 5월</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토너 5종</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659,500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화장실 </w:t>
            </w:r>
            <w:proofErr w:type="spellStart"/>
            <w:r w:rsidRPr="00403746">
              <w:rPr>
                <w:rFonts w:ascii="맑은 고딕" w:eastAsia="맑은 고딕" w:hAnsi="맑은 고딕" w:cs="굴림" w:hint="eastAsia"/>
                <w:kern w:val="0"/>
                <w:sz w:val="18"/>
                <w:szCs w:val="18"/>
              </w:rPr>
              <w:t>천연향</w:t>
            </w:r>
            <w:proofErr w:type="spellEnd"/>
            <w:r w:rsidRPr="00403746">
              <w:rPr>
                <w:rFonts w:ascii="맑은 고딕" w:eastAsia="맑은 고딕" w:hAnsi="맑은 고딕" w:cs="굴림" w:hint="eastAsia"/>
                <w:kern w:val="0"/>
                <w:sz w:val="18"/>
                <w:szCs w:val="18"/>
              </w:rPr>
              <w:t xml:space="preserve"> 세정제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천연향</w:t>
            </w:r>
            <w:proofErr w:type="spellEnd"/>
            <w:r w:rsidRPr="00403746">
              <w:rPr>
                <w:rFonts w:ascii="맑은 고딕" w:eastAsia="맑은 고딕" w:hAnsi="맑은 고딕" w:cs="굴림" w:hint="eastAsia"/>
                <w:kern w:val="0"/>
                <w:sz w:val="18"/>
                <w:szCs w:val="18"/>
              </w:rPr>
              <w:t xml:space="preserve">6 </w:t>
            </w:r>
            <w:proofErr w:type="spellStart"/>
            <w:r w:rsidRPr="00403746">
              <w:rPr>
                <w:rFonts w:ascii="맑은 고딕" w:eastAsia="맑은 고딕" w:hAnsi="맑은 고딕" w:cs="굴림" w:hint="eastAsia"/>
                <w:kern w:val="0"/>
                <w:sz w:val="18"/>
                <w:szCs w:val="18"/>
              </w:rPr>
              <w:t>인코세정제</w:t>
            </w:r>
            <w:proofErr w:type="spellEnd"/>
            <w:r w:rsidRPr="00403746">
              <w:rPr>
                <w:rFonts w:ascii="맑은 고딕" w:eastAsia="맑은 고딕" w:hAnsi="맑은 고딕" w:cs="굴림" w:hint="eastAsia"/>
                <w:kern w:val="0"/>
                <w:sz w:val="18"/>
                <w:szCs w:val="18"/>
              </w:rPr>
              <w:t xml:space="preserve"> 12</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192,000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전기안전대행수수료 6월분 납부</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전기안전관리수수료</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370,000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및 비엔날레전시관 무인경비시스템 6월 </w:t>
            </w:r>
            <w:proofErr w:type="spellStart"/>
            <w:r w:rsidRPr="00403746">
              <w:rPr>
                <w:rFonts w:ascii="맑은 고딕" w:eastAsia="맑은 고딕" w:hAnsi="맑은 고딕" w:cs="굴림" w:hint="eastAsia"/>
                <w:kern w:val="0"/>
                <w:sz w:val="18"/>
                <w:szCs w:val="18"/>
              </w:rPr>
              <w:t>용역비</w:t>
            </w:r>
            <w:proofErr w:type="spellEnd"/>
            <w:r w:rsidRPr="00403746">
              <w:rPr>
                <w:rFonts w:ascii="맑은 고딕" w:eastAsia="맑은 고딕" w:hAnsi="맑은 고딕" w:cs="굴림" w:hint="eastAsia"/>
                <w:kern w:val="0"/>
                <w:sz w:val="18"/>
                <w:szCs w:val="18"/>
              </w:rPr>
              <w:t xml:space="preserve">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월정료</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418,000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6월 정수기 및 비데 임차료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비데 정수기 </w:t>
            </w:r>
            <w:proofErr w:type="spellStart"/>
            <w:r w:rsidRPr="00403746">
              <w:rPr>
                <w:rFonts w:ascii="맑은 고딕" w:eastAsia="맑은 고딕" w:hAnsi="맑은 고딕" w:cs="굴림" w:hint="eastAsia"/>
                <w:kern w:val="0"/>
                <w:sz w:val="18"/>
                <w:szCs w:val="18"/>
              </w:rPr>
              <w:t>렌탈</w:t>
            </w:r>
            <w:proofErr w:type="spellEnd"/>
            <w:r w:rsidRPr="00403746">
              <w:rPr>
                <w:rFonts w:ascii="맑은 고딕" w:eastAsia="맑은 고딕" w:hAnsi="맑은 고딕" w:cs="굴림" w:hint="eastAsia"/>
                <w:kern w:val="0"/>
                <w:sz w:val="18"/>
                <w:szCs w:val="18"/>
              </w:rPr>
              <w:t xml:space="preserve"> 8대</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196,600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각설탕</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9,700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부속실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음료수 등 </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68,700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부속실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다류</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105,000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의전차량 </w:t>
            </w:r>
            <w:proofErr w:type="spellStart"/>
            <w:r w:rsidRPr="00403746">
              <w:rPr>
                <w:rFonts w:ascii="맑은 고딕" w:eastAsia="맑은 고딕" w:hAnsi="맑은 고딕" w:cs="굴림" w:hint="eastAsia"/>
                <w:kern w:val="0"/>
                <w:sz w:val="18"/>
                <w:szCs w:val="18"/>
              </w:rPr>
              <w:t>실내향</w:t>
            </w:r>
            <w:proofErr w:type="spellEnd"/>
            <w:r w:rsidRPr="00403746">
              <w:rPr>
                <w:rFonts w:ascii="맑은 고딕" w:eastAsia="맑은 고딕" w:hAnsi="맑은 고딕" w:cs="굴림" w:hint="eastAsia"/>
                <w:kern w:val="0"/>
                <w:sz w:val="18"/>
                <w:szCs w:val="18"/>
              </w:rPr>
              <w:t xml:space="preserve"> 구입비용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9395호 </w:t>
            </w:r>
            <w:proofErr w:type="spellStart"/>
            <w:r w:rsidRPr="00403746">
              <w:rPr>
                <w:rFonts w:ascii="맑은 고딕" w:eastAsia="맑은 고딕" w:hAnsi="맑은 고딕" w:cs="굴림" w:hint="eastAsia"/>
                <w:kern w:val="0"/>
                <w:sz w:val="18"/>
                <w:szCs w:val="18"/>
              </w:rPr>
              <w:t>실내향</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26,000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3층 샤워실 필요 물품 구입비용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엘리베이터 거울 등</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26,000 </w:t>
            </w:r>
          </w:p>
        </w:tc>
      </w:tr>
      <w:tr w:rsidR="00403746" w:rsidRPr="00403746" w:rsidTr="00CF55A8">
        <w:trPr>
          <w:trHeight w:val="48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2013세계비엔날레협회 광주 사무국 유치 축하 현수막 제작 비용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현수막</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550,000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부속실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오미자엑기스2</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64,000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승강기 유지관리비 6월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월정보수</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215,600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전자문서시스템 등 </w:t>
            </w:r>
            <w:proofErr w:type="spellStart"/>
            <w:r w:rsidRPr="00403746">
              <w:rPr>
                <w:rFonts w:ascii="맑은 고딕" w:eastAsia="맑은 고딕" w:hAnsi="맑은 고딕" w:cs="굴림" w:hint="eastAsia"/>
                <w:kern w:val="0"/>
                <w:sz w:val="18"/>
                <w:szCs w:val="18"/>
              </w:rPr>
              <w:t>유지보수용역비</w:t>
            </w:r>
            <w:proofErr w:type="spellEnd"/>
            <w:r w:rsidRPr="00403746">
              <w:rPr>
                <w:rFonts w:ascii="맑은 고딕" w:eastAsia="맑은 고딕" w:hAnsi="맑은 고딕" w:cs="굴림" w:hint="eastAsia"/>
                <w:kern w:val="0"/>
                <w:sz w:val="18"/>
                <w:szCs w:val="18"/>
              </w:rPr>
              <w:t xml:space="preserve"> 6월분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시스템점검</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1,000,000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전산소모품(토너 등) 구입비 지출 6월</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토너3</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364,500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사무용품, 비품</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54,600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직원 공개채용 신문광고료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신문공고</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2,376,000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 구입 비용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커피</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69,500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부속실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생수, 종이컵, 비품, </w:t>
            </w:r>
            <w:proofErr w:type="spellStart"/>
            <w:r w:rsidRPr="00403746">
              <w:rPr>
                <w:rFonts w:ascii="맑은 고딕" w:eastAsia="맑은 고딕" w:hAnsi="맑은 고딕" w:cs="굴림" w:hint="eastAsia"/>
                <w:kern w:val="0"/>
                <w:sz w:val="18"/>
                <w:szCs w:val="18"/>
              </w:rPr>
              <w:t>다류</w:t>
            </w:r>
            <w:proofErr w:type="spellEnd"/>
            <w:r w:rsidRPr="00403746">
              <w:rPr>
                <w:rFonts w:ascii="맑은 고딕" w:eastAsia="맑은 고딕" w:hAnsi="맑은 고딕" w:cs="굴림" w:hint="eastAsia"/>
                <w:kern w:val="0"/>
                <w:sz w:val="18"/>
                <w:szCs w:val="18"/>
              </w:rPr>
              <w:t xml:space="preserve"> 등</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133,900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위촉장</w:t>
            </w:r>
            <w:proofErr w:type="spellEnd"/>
            <w:r w:rsidRPr="00403746">
              <w:rPr>
                <w:rFonts w:ascii="맑은 고딕" w:eastAsia="맑은 고딕" w:hAnsi="맑은 고딕" w:cs="굴림" w:hint="eastAsia"/>
                <w:kern w:val="0"/>
                <w:sz w:val="18"/>
                <w:szCs w:val="18"/>
              </w:rPr>
              <w:t xml:space="preserve"> 케이스 및 용지 제작비용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상장케이스100 상장용지500</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1,000,000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홍보사업부 카메라 수리 비용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디지털카메라 배터리 교체 어댑터 등 구입</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92,000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전기안전대행수수료 7월분 납부</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전기안전관리수수료</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370,000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부속실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커피원두6</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108,000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무정전</w:t>
            </w:r>
            <w:proofErr w:type="spellEnd"/>
            <w:r w:rsidRPr="00403746">
              <w:rPr>
                <w:rFonts w:ascii="맑은 고딕" w:eastAsia="맑은 고딕" w:hAnsi="맑은 고딕" w:cs="굴림" w:hint="eastAsia"/>
                <w:kern w:val="0"/>
                <w:sz w:val="18"/>
                <w:szCs w:val="18"/>
              </w:rPr>
              <w:t xml:space="preserve"> 전원 공급장치 배터리 교체비용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UPS 배터리 교체20</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880,000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및 비엔날레전시관 무인경비시스템 7월 </w:t>
            </w:r>
            <w:proofErr w:type="spellStart"/>
            <w:r w:rsidRPr="00403746">
              <w:rPr>
                <w:rFonts w:ascii="맑은 고딕" w:eastAsia="맑은 고딕" w:hAnsi="맑은 고딕" w:cs="굴림" w:hint="eastAsia"/>
                <w:kern w:val="0"/>
                <w:sz w:val="18"/>
                <w:szCs w:val="18"/>
              </w:rPr>
              <w:t>용역비</w:t>
            </w:r>
            <w:proofErr w:type="spellEnd"/>
            <w:r w:rsidRPr="00403746">
              <w:rPr>
                <w:rFonts w:ascii="맑은 고딕" w:eastAsia="맑은 고딕" w:hAnsi="맑은 고딕" w:cs="굴림" w:hint="eastAsia"/>
                <w:kern w:val="0"/>
                <w:sz w:val="18"/>
                <w:szCs w:val="18"/>
              </w:rPr>
              <w:t xml:space="preserve">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월정료</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418,000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화장실 </w:t>
            </w:r>
            <w:proofErr w:type="spellStart"/>
            <w:r w:rsidRPr="00403746">
              <w:rPr>
                <w:rFonts w:ascii="맑은 고딕" w:eastAsia="맑은 고딕" w:hAnsi="맑은 고딕" w:cs="굴림" w:hint="eastAsia"/>
                <w:kern w:val="0"/>
                <w:sz w:val="18"/>
                <w:szCs w:val="18"/>
              </w:rPr>
              <w:t>천연향</w:t>
            </w:r>
            <w:proofErr w:type="spellEnd"/>
            <w:r w:rsidRPr="00403746">
              <w:rPr>
                <w:rFonts w:ascii="맑은 고딕" w:eastAsia="맑은 고딕" w:hAnsi="맑은 고딕" w:cs="굴림" w:hint="eastAsia"/>
                <w:kern w:val="0"/>
                <w:sz w:val="18"/>
                <w:szCs w:val="18"/>
              </w:rPr>
              <w:t xml:space="preserve"> 세정제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천연향</w:t>
            </w:r>
            <w:proofErr w:type="spellEnd"/>
            <w:r w:rsidRPr="00403746">
              <w:rPr>
                <w:rFonts w:ascii="맑은 고딕" w:eastAsia="맑은 고딕" w:hAnsi="맑은 고딕" w:cs="굴림" w:hint="eastAsia"/>
                <w:kern w:val="0"/>
                <w:sz w:val="18"/>
                <w:szCs w:val="18"/>
              </w:rPr>
              <w:t xml:space="preserve">6 </w:t>
            </w:r>
            <w:proofErr w:type="spellStart"/>
            <w:r w:rsidRPr="00403746">
              <w:rPr>
                <w:rFonts w:ascii="맑은 고딕" w:eastAsia="맑은 고딕" w:hAnsi="맑은 고딕" w:cs="굴림" w:hint="eastAsia"/>
                <w:kern w:val="0"/>
                <w:sz w:val="18"/>
                <w:szCs w:val="18"/>
              </w:rPr>
              <w:t>인코세정제</w:t>
            </w:r>
            <w:proofErr w:type="spellEnd"/>
            <w:r w:rsidRPr="00403746">
              <w:rPr>
                <w:rFonts w:ascii="맑은 고딕" w:eastAsia="맑은 고딕" w:hAnsi="맑은 고딕" w:cs="굴림" w:hint="eastAsia"/>
                <w:kern w:val="0"/>
                <w:sz w:val="18"/>
                <w:szCs w:val="18"/>
              </w:rPr>
              <w:t xml:space="preserve"> 12</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192,000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7월 정수기 및 </w:t>
            </w:r>
            <w:proofErr w:type="spellStart"/>
            <w:r w:rsidRPr="00403746">
              <w:rPr>
                <w:rFonts w:ascii="맑은 고딕" w:eastAsia="맑은 고딕" w:hAnsi="맑은 고딕" w:cs="굴림" w:hint="eastAsia"/>
                <w:kern w:val="0"/>
                <w:sz w:val="18"/>
                <w:szCs w:val="18"/>
              </w:rPr>
              <w:t>비데임차료</w:t>
            </w:r>
            <w:proofErr w:type="spellEnd"/>
            <w:r w:rsidRPr="00403746">
              <w:rPr>
                <w:rFonts w:ascii="맑은 고딕" w:eastAsia="맑은 고딕" w:hAnsi="맑은 고딕" w:cs="굴림" w:hint="eastAsia"/>
                <w:kern w:val="0"/>
                <w:sz w:val="18"/>
                <w:szCs w:val="18"/>
              </w:rPr>
              <w:t xml:space="preserve">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비데 정수기 </w:t>
            </w:r>
            <w:proofErr w:type="spellStart"/>
            <w:r w:rsidRPr="00403746">
              <w:rPr>
                <w:rFonts w:ascii="맑은 고딕" w:eastAsia="맑은 고딕" w:hAnsi="맑은 고딕" w:cs="굴림" w:hint="eastAsia"/>
                <w:kern w:val="0"/>
                <w:sz w:val="18"/>
                <w:szCs w:val="18"/>
              </w:rPr>
              <w:t>렌탈</w:t>
            </w:r>
            <w:proofErr w:type="spellEnd"/>
            <w:r w:rsidRPr="00403746">
              <w:rPr>
                <w:rFonts w:ascii="맑은 고딕" w:eastAsia="맑은 고딕" w:hAnsi="맑은 고딕" w:cs="굴림" w:hint="eastAsia"/>
                <w:kern w:val="0"/>
                <w:sz w:val="18"/>
                <w:szCs w:val="18"/>
              </w:rPr>
              <w:t xml:space="preserve"> 8대</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196,600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부속실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커피, 다과</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26,500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종이컵 1박스</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19,800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부속실 운영 물품구입 비용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다과 등 구입</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138,300 </w:t>
            </w:r>
          </w:p>
        </w:tc>
      </w:tr>
      <w:tr w:rsidR="00403746" w:rsidRPr="00403746" w:rsidTr="00CF55A8">
        <w:trPr>
          <w:trHeight w:val="48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물품 구입비용 지급</w:t>
            </w:r>
          </w:p>
        </w:tc>
        <w:tc>
          <w:tcPr>
            <w:tcW w:w="3402" w:type="dxa"/>
            <w:tcBorders>
              <w:top w:val="nil"/>
              <w:left w:val="nil"/>
              <w:bottom w:val="single" w:sz="4" w:space="0" w:color="auto"/>
              <w:right w:val="single" w:sz="4" w:space="0" w:color="auto"/>
            </w:tcBorders>
            <w:shd w:val="clear" w:color="auto" w:fill="auto"/>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소모품비</w:t>
            </w:r>
            <w:proofErr w:type="spellEnd"/>
            <w:r w:rsidRPr="00403746">
              <w:rPr>
                <w:rFonts w:ascii="맑은 고딕" w:eastAsia="맑은 고딕" w:hAnsi="맑은 고딕" w:cs="굴림" w:hint="eastAsia"/>
                <w:kern w:val="0"/>
                <w:sz w:val="18"/>
                <w:szCs w:val="18"/>
              </w:rPr>
              <w:t xml:space="preserve">-엘리베이터 앞 </w:t>
            </w:r>
            <w:proofErr w:type="spellStart"/>
            <w:r w:rsidRPr="00403746">
              <w:rPr>
                <w:rFonts w:ascii="맑은 고딕" w:eastAsia="맑은 고딕" w:hAnsi="맑은 고딕" w:cs="굴림" w:hint="eastAsia"/>
                <w:kern w:val="0"/>
                <w:sz w:val="18"/>
                <w:szCs w:val="18"/>
              </w:rPr>
              <w:t>점자블럭</w:t>
            </w:r>
            <w:proofErr w:type="spellEnd"/>
            <w:r w:rsidRPr="00403746">
              <w:rPr>
                <w:rFonts w:ascii="맑은 고딕" w:eastAsia="맑은 고딕" w:hAnsi="맑은 고딕" w:cs="굴림" w:hint="eastAsia"/>
                <w:kern w:val="0"/>
                <w:sz w:val="18"/>
                <w:szCs w:val="18"/>
              </w:rPr>
              <w:t xml:space="preserve"> 외 7건(공구 등)</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74,000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lastRenderedPageBreak/>
              <w:t>사무처 운영 물품 구입</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커피 등 </w:t>
            </w:r>
            <w:proofErr w:type="spellStart"/>
            <w:r w:rsidRPr="00403746">
              <w:rPr>
                <w:rFonts w:ascii="맑은 고딕" w:eastAsia="맑은 고딕" w:hAnsi="맑은 고딕" w:cs="굴림" w:hint="eastAsia"/>
                <w:kern w:val="0"/>
                <w:sz w:val="18"/>
                <w:szCs w:val="18"/>
              </w:rPr>
              <w:t>다류</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57,500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물품 구입 비용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커피 등 </w:t>
            </w:r>
            <w:proofErr w:type="spellStart"/>
            <w:r w:rsidRPr="00403746">
              <w:rPr>
                <w:rFonts w:ascii="맑은 고딕" w:eastAsia="맑은 고딕" w:hAnsi="맑은 고딕" w:cs="굴림" w:hint="eastAsia"/>
                <w:kern w:val="0"/>
                <w:sz w:val="18"/>
                <w:szCs w:val="18"/>
              </w:rPr>
              <w:t>다류</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87,800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부속실 운영 물품 구입비용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과자</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10,000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3층 온수보일러 선반 구입비용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화이트오크선반</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15,000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제문헌</w:t>
            </w:r>
            <w:proofErr w:type="spellEnd"/>
            <w:r w:rsidRPr="00403746">
              <w:rPr>
                <w:rFonts w:ascii="맑은 고딕" w:eastAsia="맑은 고딕" w:hAnsi="맑은 고딕" w:cs="굴림" w:hint="eastAsia"/>
                <w:kern w:val="0"/>
                <w:sz w:val="18"/>
                <w:szCs w:val="18"/>
              </w:rPr>
              <w:t xml:space="preserve"> 승강기 유지관리비 7월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proofErr w:type="spellStart"/>
            <w:r w:rsidRPr="00403746">
              <w:rPr>
                <w:rFonts w:ascii="맑은 고딕" w:eastAsia="맑은 고딕" w:hAnsi="맑은 고딕" w:cs="굴림" w:hint="eastAsia"/>
                <w:kern w:val="0"/>
                <w:sz w:val="18"/>
                <w:szCs w:val="18"/>
              </w:rPr>
              <w:t>월정보수</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215,600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사무처 운영 물품 구입 비용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커피 등 </w:t>
            </w:r>
            <w:proofErr w:type="spellStart"/>
            <w:r w:rsidRPr="00403746">
              <w:rPr>
                <w:rFonts w:ascii="맑은 고딕" w:eastAsia="맑은 고딕" w:hAnsi="맑은 고딕" w:cs="굴림" w:hint="eastAsia"/>
                <w:kern w:val="0"/>
                <w:sz w:val="18"/>
                <w:szCs w:val="18"/>
              </w:rPr>
              <w:t>다류</w:t>
            </w:r>
            <w:proofErr w:type="spellEnd"/>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60,700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부속실 운영 물품 구입 비용 지급</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배터리</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1,530 </w:t>
            </w:r>
          </w:p>
        </w:tc>
      </w:tr>
      <w:tr w:rsidR="00403746" w:rsidRPr="00403746" w:rsidTr="00CF55A8">
        <w:trPr>
          <w:trHeight w:val="240"/>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전자문서 서버 보안 </w:t>
            </w:r>
            <w:proofErr w:type="spellStart"/>
            <w:r w:rsidRPr="00403746">
              <w:rPr>
                <w:rFonts w:ascii="맑은 고딕" w:eastAsia="맑은 고딕" w:hAnsi="맑은 고딕" w:cs="굴림" w:hint="eastAsia"/>
                <w:kern w:val="0"/>
                <w:sz w:val="18"/>
                <w:szCs w:val="18"/>
              </w:rPr>
              <w:t>강화벽</w:t>
            </w:r>
            <w:proofErr w:type="spellEnd"/>
            <w:r w:rsidRPr="00403746">
              <w:rPr>
                <w:rFonts w:ascii="맑은 고딕" w:eastAsia="맑은 고딕" w:hAnsi="맑은 고딕" w:cs="굴림" w:hint="eastAsia"/>
                <w:kern w:val="0"/>
                <w:sz w:val="18"/>
                <w:szCs w:val="18"/>
              </w:rPr>
              <w:t xml:space="preserve"> 구축</w:t>
            </w:r>
          </w:p>
        </w:tc>
        <w:tc>
          <w:tcPr>
            <w:tcW w:w="3402"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lef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KT</w:t>
            </w:r>
            <w:proofErr w:type="spellStart"/>
            <w:r w:rsidRPr="00403746">
              <w:rPr>
                <w:rFonts w:ascii="맑은 고딕" w:eastAsia="맑은 고딕" w:hAnsi="맑은 고딕" w:cs="굴림" w:hint="eastAsia"/>
                <w:kern w:val="0"/>
                <w:sz w:val="18"/>
                <w:szCs w:val="18"/>
              </w:rPr>
              <w:t>매니지드</w:t>
            </w:r>
            <w:proofErr w:type="spellEnd"/>
            <w:r w:rsidRPr="00403746">
              <w:rPr>
                <w:rFonts w:ascii="맑은 고딕" w:eastAsia="맑은 고딕" w:hAnsi="맑은 고딕" w:cs="굴림" w:hint="eastAsia"/>
                <w:kern w:val="0"/>
                <w:sz w:val="18"/>
                <w:szCs w:val="18"/>
              </w:rPr>
              <w:t xml:space="preserve"> 보안장비 설치</w:t>
            </w:r>
          </w:p>
        </w:tc>
        <w:tc>
          <w:tcPr>
            <w:tcW w:w="1106" w:type="dxa"/>
            <w:tcBorders>
              <w:top w:val="nil"/>
              <w:left w:val="nil"/>
              <w:bottom w:val="single" w:sz="4" w:space="0" w:color="auto"/>
              <w:right w:val="single" w:sz="4" w:space="0" w:color="auto"/>
            </w:tcBorders>
            <w:shd w:val="clear" w:color="auto" w:fill="auto"/>
            <w:noWrap/>
            <w:vAlign w:val="center"/>
            <w:hideMark/>
          </w:tcPr>
          <w:p w:rsidR="00403746" w:rsidRPr="00403746" w:rsidRDefault="00403746" w:rsidP="00403746">
            <w:pPr>
              <w:widowControl/>
              <w:wordWrap/>
              <w:autoSpaceDE/>
              <w:autoSpaceDN/>
              <w:jc w:val="right"/>
              <w:rPr>
                <w:rFonts w:ascii="맑은 고딕" w:eastAsia="맑은 고딕" w:hAnsi="맑은 고딕" w:cs="굴림"/>
                <w:kern w:val="0"/>
                <w:sz w:val="18"/>
                <w:szCs w:val="18"/>
              </w:rPr>
            </w:pPr>
            <w:r w:rsidRPr="00403746">
              <w:rPr>
                <w:rFonts w:ascii="맑은 고딕" w:eastAsia="맑은 고딕" w:hAnsi="맑은 고딕" w:cs="굴림" w:hint="eastAsia"/>
                <w:kern w:val="0"/>
                <w:sz w:val="18"/>
                <w:szCs w:val="18"/>
              </w:rPr>
              <w:t xml:space="preserve">4,319,400 </w:t>
            </w:r>
          </w:p>
        </w:tc>
      </w:tr>
    </w:tbl>
    <w:p w:rsidR="005862F4" w:rsidRDefault="005862F4" w:rsidP="00F278AC">
      <w:pPr>
        <w:rPr>
          <w:szCs w:val="20"/>
        </w:rPr>
      </w:pPr>
    </w:p>
    <w:p w:rsidR="00403746" w:rsidRDefault="00403746" w:rsidP="00F278AC">
      <w:pPr>
        <w:rPr>
          <w:szCs w:val="20"/>
        </w:rPr>
      </w:pPr>
    </w:p>
    <w:p w:rsidR="005862F4" w:rsidRDefault="005862F4" w:rsidP="00F278AC">
      <w:pPr>
        <w:rPr>
          <w:szCs w:val="20"/>
        </w:rPr>
      </w:pPr>
      <w:r>
        <w:rPr>
          <w:rFonts w:hint="eastAsia"/>
          <w:szCs w:val="20"/>
        </w:rPr>
        <w:t xml:space="preserve">비엔날레 재단 운영을 위한 예산은 매년 광주시 본예산을 통해 지원되고 있는 상황에서 20주년 특별전 편성 예산을 </w:t>
      </w:r>
      <w:proofErr w:type="spellStart"/>
      <w:r>
        <w:rPr>
          <w:rFonts w:hint="eastAsia"/>
          <w:szCs w:val="20"/>
        </w:rPr>
        <w:t>일반수용비</w:t>
      </w:r>
      <w:proofErr w:type="spellEnd"/>
      <w:r>
        <w:rPr>
          <w:rFonts w:hint="eastAsia"/>
          <w:szCs w:val="20"/>
        </w:rPr>
        <w:t xml:space="preserve"> 등으로 편성하여, 집행하고 보조금을 지급하는 광주시에서 정산 시 문제제기 하지 않은 점과 편성항목의 적절성 여부, 집행의 적합성 여부 등의 판단으로 예산편성집행의 문제점 등으로 지적</w:t>
      </w:r>
    </w:p>
    <w:p w:rsidR="005862F4" w:rsidRDefault="005862F4" w:rsidP="00F278AC">
      <w:pPr>
        <w:rPr>
          <w:szCs w:val="20"/>
        </w:rPr>
      </w:pPr>
    </w:p>
    <w:p w:rsidR="00403746" w:rsidRDefault="00403746" w:rsidP="00F278AC">
      <w:pPr>
        <w:rPr>
          <w:szCs w:val="20"/>
        </w:rPr>
      </w:pPr>
      <w:r>
        <w:rPr>
          <w:rFonts w:hint="eastAsia"/>
          <w:szCs w:val="20"/>
        </w:rPr>
        <w:t>3)2013 하반기 예산집행계획</w:t>
      </w:r>
    </w:p>
    <w:tbl>
      <w:tblPr>
        <w:tblStyle w:val="aa"/>
        <w:tblW w:w="0" w:type="auto"/>
        <w:tblLook w:val="04A0"/>
      </w:tblPr>
      <w:tblGrid>
        <w:gridCol w:w="1384"/>
        <w:gridCol w:w="2552"/>
        <w:gridCol w:w="992"/>
        <w:gridCol w:w="3118"/>
        <w:gridCol w:w="993"/>
      </w:tblGrid>
      <w:tr w:rsidR="00403746" w:rsidTr="00403746">
        <w:tc>
          <w:tcPr>
            <w:tcW w:w="9039" w:type="dxa"/>
            <w:gridSpan w:val="5"/>
          </w:tcPr>
          <w:p w:rsidR="00403746" w:rsidRDefault="00403746" w:rsidP="00403746">
            <w:pPr>
              <w:rPr>
                <w:szCs w:val="20"/>
              </w:rPr>
            </w:pPr>
            <w:proofErr w:type="spellStart"/>
            <w:r>
              <w:rPr>
                <w:rFonts w:hint="eastAsia"/>
                <w:szCs w:val="20"/>
              </w:rPr>
              <w:t>사업명</w:t>
            </w:r>
            <w:proofErr w:type="spellEnd"/>
            <w:r>
              <w:rPr>
                <w:rFonts w:hint="eastAsia"/>
                <w:szCs w:val="20"/>
              </w:rPr>
              <w:t xml:space="preserve">                                                                      단위</w:t>
            </w:r>
            <w:proofErr w:type="gramStart"/>
            <w:r>
              <w:rPr>
                <w:rFonts w:hint="eastAsia"/>
                <w:szCs w:val="20"/>
              </w:rPr>
              <w:t>:천원</w:t>
            </w:r>
            <w:proofErr w:type="gramEnd"/>
          </w:p>
        </w:tc>
      </w:tr>
      <w:tr w:rsidR="00403746" w:rsidTr="00FC7EA3">
        <w:tc>
          <w:tcPr>
            <w:tcW w:w="1384" w:type="dxa"/>
            <w:vAlign w:val="center"/>
          </w:tcPr>
          <w:p w:rsidR="00403746" w:rsidRDefault="00403746" w:rsidP="00403746">
            <w:pPr>
              <w:jc w:val="center"/>
              <w:rPr>
                <w:szCs w:val="20"/>
              </w:rPr>
            </w:pPr>
            <w:r>
              <w:rPr>
                <w:rFonts w:hint="eastAsia"/>
                <w:szCs w:val="20"/>
              </w:rPr>
              <w:t>계</w:t>
            </w:r>
          </w:p>
        </w:tc>
        <w:tc>
          <w:tcPr>
            <w:tcW w:w="2552" w:type="dxa"/>
            <w:vAlign w:val="center"/>
          </w:tcPr>
          <w:p w:rsidR="00403746" w:rsidRDefault="00403746" w:rsidP="00403746">
            <w:pPr>
              <w:jc w:val="center"/>
              <w:rPr>
                <w:szCs w:val="20"/>
              </w:rPr>
            </w:pPr>
            <w:r>
              <w:rPr>
                <w:rFonts w:hint="eastAsia"/>
                <w:szCs w:val="20"/>
              </w:rPr>
              <w:t>항목</w:t>
            </w:r>
          </w:p>
        </w:tc>
        <w:tc>
          <w:tcPr>
            <w:tcW w:w="992" w:type="dxa"/>
            <w:vAlign w:val="center"/>
          </w:tcPr>
          <w:p w:rsidR="00403746" w:rsidRDefault="00403746" w:rsidP="00403746">
            <w:pPr>
              <w:jc w:val="right"/>
              <w:rPr>
                <w:szCs w:val="20"/>
              </w:rPr>
            </w:pPr>
            <w:r>
              <w:rPr>
                <w:rFonts w:hint="eastAsia"/>
                <w:szCs w:val="20"/>
              </w:rPr>
              <w:t>270,000</w:t>
            </w:r>
          </w:p>
        </w:tc>
        <w:tc>
          <w:tcPr>
            <w:tcW w:w="3118" w:type="dxa"/>
          </w:tcPr>
          <w:p w:rsidR="00403746" w:rsidRDefault="00403746" w:rsidP="00403746">
            <w:pPr>
              <w:jc w:val="center"/>
              <w:rPr>
                <w:szCs w:val="20"/>
              </w:rPr>
            </w:pPr>
            <w:r>
              <w:rPr>
                <w:rFonts w:hint="eastAsia"/>
                <w:szCs w:val="20"/>
              </w:rPr>
              <w:t>세부내역</w:t>
            </w:r>
          </w:p>
        </w:tc>
        <w:tc>
          <w:tcPr>
            <w:tcW w:w="993" w:type="dxa"/>
          </w:tcPr>
          <w:p w:rsidR="00403746" w:rsidRDefault="00403746" w:rsidP="00403746">
            <w:pPr>
              <w:jc w:val="center"/>
              <w:rPr>
                <w:szCs w:val="20"/>
              </w:rPr>
            </w:pPr>
            <w:r>
              <w:rPr>
                <w:rFonts w:hint="eastAsia"/>
                <w:szCs w:val="20"/>
              </w:rPr>
              <w:t>금액</w:t>
            </w:r>
          </w:p>
        </w:tc>
      </w:tr>
      <w:tr w:rsidR="00403746" w:rsidTr="00FC7EA3">
        <w:tc>
          <w:tcPr>
            <w:tcW w:w="1384" w:type="dxa"/>
            <w:vMerge w:val="restart"/>
            <w:vAlign w:val="center"/>
          </w:tcPr>
          <w:p w:rsidR="00403746" w:rsidRDefault="00403746" w:rsidP="00403746">
            <w:pPr>
              <w:jc w:val="center"/>
              <w:rPr>
                <w:szCs w:val="20"/>
              </w:rPr>
            </w:pPr>
            <w:r>
              <w:rPr>
                <w:rFonts w:hint="eastAsia"/>
                <w:szCs w:val="20"/>
              </w:rPr>
              <w:t>특별전준비</w:t>
            </w:r>
          </w:p>
        </w:tc>
        <w:tc>
          <w:tcPr>
            <w:tcW w:w="2552" w:type="dxa"/>
            <w:vAlign w:val="center"/>
          </w:tcPr>
          <w:p w:rsidR="00403746" w:rsidRDefault="00403746" w:rsidP="00403746">
            <w:pPr>
              <w:rPr>
                <w:szCs w:val="20"/>
              </w:rPr>
            </w:pPr>
            <w:r>
              <w:rPr>
                <w:rFonts w:hint="eastAsia"/>
                <w:szCs w:val="20"/>
              </w:rPr>
              <w:t>전시기획자선정</w:t>
            </w:r>
          </w:p>
        </w:tc>
        <w:tc>
          <w:tcPr>
            <w:tcW w:w="992" w:type="dxa"/>
            <w:vAlign w:val="center"/>
          </w:tcPr>
          <w:p w:rsidR="00403746" w:rsidRDefault="00403746" w:rsidP="00403746">
            <w:pPr>
              <w:jc w:val="right"/>
              <w:rPr>
                <w:szCs w:val="20"/>
              </w:rPr>
            </w:pPr>
            <w:r>
              <w:rPr>
                <w:rFonts w:hint="eastAsia"/>
                <w:szCs w:val="20"/>
              </w:rPr>
              <w:t>70,000</w:t>
            </w:r>
          </w:p>
        </w:tc>
        <w:tc>
          <w:tcPr>
            <w:tcW w:w="3118" w:type="dxa"/>
          </w:tcPr>
          <w:p w:rsidR="00403746" w:rsidRDefault="00FC7EA3" w:rsidP="00403746">
            <w:pPr>
              <w:rPr>
                <w:szCs w:val="20"/>
              </w:rPr>
            </w:pPr>
            <w:proofErr w:type="spellStart"/>
            <w:r>
              <w:rPr>
                <w:rFonts w:hint="eastAsia"/>
                <w:szCs w:val="20"/>
              </w:rPr>
              <w:t>큐레이터</w:t>
            </w:r>
            <w:proofErr w:type="spellEnd"/>
            <w:r>
              <w:rPr>
                <w:rFonts w:hint="eastAsia"/>
                <w:szCs w:val="20"/>
              </w:rPr>
              <w:t xml:space="preserve"> 보상금</w:t>
            </w:r>
          </w:p>
        </w:tc>
        <w:tc>
          <w:tcPr>
            <w:tcW w:w="993" w:type="dxa"/>
          </w:tcPr>
          <w:p w:rsidR="00403746" w:rsidRDefault="00FC7EA3" w:rsidP="00FC7EA3">
            <w:pPr>
              <w:jc w:val="right"/>
              <w:rPr>
                <w:szCs w:val="20"/>
              </w:rPr>
            </w:pPr>
            <w:r>
              <w:rPr>
                <w:rFonts w:hint="eastAsia"/>
                <w:szCs w:val="20"/>
              </w:rPr>
              <w:t>70,000</w:t>
            </w:r>
          </w:p>
        </w:tc>
      </w:tr>
      <w:tr w:rsidR="00FC7EA3" w:rsidTr="00FC7EA3">
        <w:trPr>
          <w:trHeight w:val="225"/>
        </w:trPr>
        <w:tc>
          <w:tcPr>
            <w:tcW w:w="1384" w:type="dxa"/>
            <w:vMerge/>
            <w:vAlign w:val="center"/>
          </w:tcPr>
          <w:p w:rsidR="00FC7EA3" w:rsidRDefault="00FC7EA3" w:rsidP="00403746">
            <w:pPr>
              <w:jc w:val="center"/>
              <w:rPr>
                <w:szCs w:val="20"/>
              </w:rPr>
            </w:pPr>
          </w:p>
        </w:tc>
        <w:tc>
          <w:tcPr>
            <w:tcW w:w="2552" w:type="dxa"/>
            <w:vMerge w:val="restart"/>
            <w:vAlign w:val="center"/>
          </w:tcPr>
          <w:p w:rsidR="00FC7EA3" w:rsidRDefault="00FC7EA3" w:rsidP="00403746">
            <w:pPr>
              <w:rPr>
                <w:szCs w:val="20"/>
              </w:rPr>
            </w:pPr>
            <w:r>
              <w:rPr>
                <w:rFonts w:hint="eastAsia"/>
                <w:szCs w:val="20"/>
              </w:rPr>
              <w:t>전시추진관련 리서치</w:t>
            </w:r>
          </w:p>
        </w:tc>
        <w:tc>
          <w:tcPr>
            <w:tcW w:w="992" w:type="dxa"/>
            <w:vMerge w:val="restart"/>
            <w:vAlign w:val="center"/>
          </w:tcPr>
          <w:p w:rsidR="00FC7EA3" w:rsidRDefault="00FC7EA3" w:rsidP="00403746">
            <w:pPr>
              <w:jc w:val="right"/>
              <w:rPr>
                <w:szCs w:val="20"/>
              </w:rPr>
            </w:pPr>
            <w:r>
              <w:rPr>
                <w:rFonts w:hint="eastAsia"/>
                <w:szCs w:val="20"/>
              </w:rPr>
              <w:t>24,000</w:t>
            </w:r>
          </w:p>
        </w:tc>
        <w:tc>
          <w:tcPr>
            <w:tcW w:w="3118" w:type="dxa"/>
          </w:tcPr>
          <w:p w:rsidR="00FC7EA3" w:rsidRDefault="00FC7EA3" w:rsidP="00403746">
            <w:pPr>
              <w:rPr>
                <w:szCs w:val="20"/>
              </w:rPr>
            </w:pPr>
            <w:r>
              <w:rPr>
                <w:rFonts w:hint="eastAsia"/>
                <w:szCs w:val="20"/>
              </w:rPr>
              <w:t>전시기획자 해외리서치</w:t>
            </w:r>
          </w:p>
        </w:tc>
        <w:tc>
          <w:tcPr>
            <w:tcW w:w="993" w:type="dxa"/>
          </w:tcPr>
          <w:p w:rsidR="00FC7EA3" w:rsidRDefault="00FC7EA3" w:rsidP="00FC7EA3">
            <w:pPr>
              <w:jc w:val="right"/>
              <w:rPr>
                <w:szCs w:val="20"/>
              </w:rPr>
            </w:pPr>
            <w:r>
              <w:rPr>
                <w:rFonts w:hint="eastAsia"/>
                <w:szCs w:val="20"/>
              </w:rPr>
              <w:t>10,000</w:t>
            </w:r>
          </w:p>
        </w:tc>
      </w:tr>
      <w:tr w:rsidR="00FC7EA3" w:rsidTr="00FC7EA3">
        <w:trPr>
          <w:trHeight w:val="180"/>
        </w:trPr>
        <w:tc>
          <w:tcPr>
            <w:tcW w:w="1384" w:type="dxa"/>
            <w:vMerge/>
            <w:vAlign w:val="center"/>
          </w:tcPr>
          <w:p w:rsidR="00FC7EA3" w:rsidRDefault="00FC7EA3" w:rsidP="00403746">
            <w:pPr>
              <w:jc w:val="center"/>
              <w:rPr>
                <w:szCs w:val="20"/>
              </w:rPr>
            </w:pPr>
          </w:p>
        </w:tc>
        <w:tc>
          <w:tcPr>
            <w:tcW w:w="2552" w:type="dxa"/>
            <w:vMerge/>
            <w:vAlign w:val="center"/>
          </w:tcPr>
          <w:p w:rsidR="00FC7EA3" w:rsidRDefault="00FC7EA3" w:rsidP="00403746">
            <w:pPr>
              <w:rPr>
                <w:szCs w:val="20"/>
              </w:rPr>
            </w:pPr>
          </w:p>
        </w:tc>
        <w:tc>
          <w:tcPr>
            <w:tcW w:w="992" w:type="dxa"/>
            <w:vMerge/>
            <w:vAlign w:val="center"/>
          </w:tcPr>
          <w:p w:rsidR="00FC7EA3" w:rsidRDefault="00FC7EA3" w:rsidP="00403746">
            <w:pPr>
              <w:jc w:val="right"/>
              <w:rPr>
                <w:szCs w:val="20"/>
              </w:rPr>
            </w:pPr>
          </w:p>
        </w:tc>
        <w:tc>
          <w:tcPr>
            <w:tcW w:w="3118" w:type="dxa"/>
          </w:tcPr>
          <w:p w:rsidR="00FC7EA3" w:rsidRDefault="00FC7EA3" w:rsidP="00403746">
            <w:pPr>
              <w:rPr>
                <w:szCs w:val="20"/>
              </w:rPr>
            </w:pPr>
            <w:r>
              <w:rPr>
                <w:rFonts w:hint="eastAsia"/>
                <w:szCs w:val="20"/>
              </w:rPr>
              <w:t>직원 국외 출장 여비</w:t>
            </w:r>
          </w:p>
        </w:tc>
        <w:tc>
          <w:tcPr>
            <w:tcW w:w="993" w:type="dxa"/>
          </w:tcPr>
          <w:p w:rsidR="00FC7EA3" w:rsidRDefault="00FC7EA3" w:rsidP="00FC7EA3">
            <w:pPr>
              <w:jc w:val="right"/>
              <w:rPr>
                <w:szCs w:val="20"/>
              </w:rPr>
            </w:pPr>
            <w:r>
              <w:rPr>
                <w:rFonts w:hint="eastAsia"/>
                <w:szCs w:val="20"/>
              </w:rPr>
              <w:t>4,000</w:t>
            </w:r>
          </w:p>
        </w:tc>
      </w:tr>
      <w:tr w:rsidR="00FC7EA3" w:rsidTr="00FC7EA3">
        <w:trPr>
          <w:trHeight w:val="151"/>
        </w:trPr>
        <w:tc>
          <w:tcPr>
            <w:tcW w:w="1384" w:type="dxa"/>
            <w:vMerge/>
            <w:vAlign w:val="center"/>
          </w:tcPr>
          <w:p w:rsidR="00FC7EA3" w:rsidRDefault="00FC7EA3" w:rsidP="00403746">
            <w:pPr>
              <w:jc w:val="center"/>
              <w:rPr>
                <w:szCs w:val="20"/>
              </w:rPr>
            </w:pPr>
          </w:p>
        </w:tc>
        <w:tc>
          <w:tcPr>
            <w:tcW w:w="2552" w:type="dxa"/>
            <w:vMerge/>
            <w:vAlign w:val="center"/>
          </w:tcPr>
          <w:p w:rsidR="00FC7EA3" w:rsidRDefault="00FC7EA3" w:rsidP="00403746">
            <w:pPr>
              <w:rPr>
                <w:szCs w:val="20"/>
              </w:rPr>
            </w:pPr>
          </w:p>
        </w:tc>
        <w:tc>
          <w:tcPr>
            <w:tcW w:w="992" w:type="dxa"/>
            <w:vMerge/>
            <w:vAlign w:val="center"/>
          </w:tcPr>
          <w:p w:rsidR="00FC7EA3" w:rsidRDefault="00FC7EA3" w:rsidP="00403746">
            <w:pPr>
              <w:jc w:val="right"/>
              <w:rPr>
                <w:szCs w:val="20"/>
              </w:rPr>
            </w:pPr>
          </w:p>
        </w:tc>
        <w:tc>
          <w:tcPr>
            <w:tcW w:w="3118" w:type="dxa"/>
          </w:tcPr>
          <w:p w:rsidR="00FC7EA3" w:rsidRDefault="00FC7EA3" w:rsidP="00403746">
            <w:pPr>
              <w:rPr>
                <w:szCs w:val="20"/>
              </w:rPr>
            </w:pPr>
            <w:r>
              <w:rPr>
                <w:rFonts w:hint="eastAsia"/>
                <w:szCs w:val="20"/>
              </w:rPr>
              <w:t>전시추진 자료 조사 및 번역</w:t>
            </w:r>
          </w:p>
        </w:tc>
        <w:tc>
          <w:tcPr>
            <w:tcW w:w="993" w:type="dxa"/>
          </w:tcPr>
          <w:p w:rsidR="00FC7EA3" w:rsidRDefault="00FC7EA3" w:rsidP="00FC7EA3">
            <w:pPr>
              <w:jc w:val="right"/>
              <w:rPr>
                <w:szCs w:val="20"/>
              </w:rPr>
            </w:pPr>
            <w:r>
              <w:rPr>
                <w:rFonts w:hint="eastAsia"/>
                <w:szCs w:val="20"/>
              </w:rPr>
              <w:t>10000</w:t>
            </w:r>
          </w:p>
        </w:tc>
      </w:tr>
      <w:tr w:rsidR="00FC7EA3" w:rsidTr="00FC7EA3">
        <w:trPr>
          <w:trHeight w:val="151"/>
        </w:trPr>
        <w:tc>
          <w:tcPr>
            <w:tcW w:w="1384" w:type="dxa"/>
            <w:vMerge/>
            <w:vAlign w:val="center"/>
          </w:tcPr>
          <w:p w:rsidR="00FC7EA3" w:rsidRDefault="00FC7EA3" w:rsidP="00403746">
            <w:pPr>
              <w:jc w:val="center"/>
              <w:rPr>
                <w:szCs w:val="20"/>
              </w:rPr>
            </w:pPr>
          </w:p>
        </w:tc>
        <w:tc>
          <w:tcPr>
            <w:tcW w:w="2552" w:type="dxa"/>
            <w:vMerge w:val="restart"/>
            <w:vAlign w:val="center"/>
          </w:tcPr>
          <w:p w:rsidR="00FC7EA3" w:rsidRDefault="00FC7EA3" w:rsidP="00403746">
            <w:pPr>
              <w:rPr>
                <w:szCs w:val="20"/>
              </w:rPr>
            </w:pPr>
            <w:proofErr w:type="spellStart"/>
            <w:r>
              <w:rPr>
                <w:rFonts w:hint="eastAsia"/>
                <w:szCs w:val="20"/>
              </w:rPr>
              <w:t>워크샵</w:t>
            </w:r>
            <w:proofErr w:type="spellEnd"/>
            <w:r>
              <w:rPr>
                <w:rFonts w:hint="eastAsia"/>
                <w:szCs w:val="20"/>
              </w:rPr>
              <w:t xml:space="preserve">, </w:t>
            </w:r>
            <w:proofErr w:type="spellStart"/>
            <w:r>
              <w:rPr>
                <w:rFonts w:hint="eastAsia"/>
                <w:szCs w:val="20"/>
              </w:rPr>
              <w:t>레지던시</w:t>
            </w:r>
            <w:proofErr w:type="spellEnd"/>
            <w:r>
              <w:rPr>
                <w:rFonts w:hint="eastAsia"/>
                <w:szCs w:val="20"/>
              </w:rPr>
              <w:t>,</w:t>
            </w:r>
          </w:p>
          <w:p w:rsidR="00FC7EA3" w:rsidRDefault="00FC7EA3" w:rsidP="00403746">
            <w:pPr>
              <w:rPr>
                <w:szCs w:val="20"/>
              </w:rPr>
            </w:pPr>
            <w:r>
              <w:rPr>
                <w:rFonts w:hint="eastAsia"/>
                <w:szCs w:val="20"/>
              </w:rPr>
              <w:t>제작 등 추진</w:t>
            </w:r>
          </w:p>
        </w:tc>
        <w:tc>
          <w:tcPr>
            <w:tcW w:w="992" w:type="dxa"/>
            <w:vMerge w:val="restart"/>
            <w:vAlign w:val="center"/>
          </w:tcPr>
          <w:p w:rsidR="00FC7EA3" w:rsidRDefault="00FC7EA3" w:rsidP="00403746">
            <w:pPr>
              <w:jc w:val="right"/>
              <w:rPr>
                <w:szCs w:val="20"/>
              </w:rPr>
            </w:pPr>
            <w:r>
              <w:rPr>
                <w:rFonts w:hint="eastAsia"/>
                <w:szCs w:val="20"/>
              </w:rPr>
              <w:t>236,000</w:t>
            </w:r>
          </w:p>
        </w:tc>
        <w:tc>
          <w:tcPr>
            <w:tcW w:w="3118" w:type="dxa"/>
          </w:tcPr>
          <w:p w:rsidR="00FC7EA3" w:rsidRDefault="00FC7EA3" w:rsidP="00403746">
            <w:pPr>
              <w:rPr>
                <w:szCs w:val="20"/>
              </w:rPr>
            </w:pPr>
            <w:r>
              <w:rPr>
                <w:rFonts w:hint="eastAsia"/>
                <w:szCs w:val="20"/>
              </w:rPr>
              <w:t xml:space="preserve">워크숍, </w:t>
            </w:r>
            <w:proofErr w:type="spellStart"/>
            <w:r>
              <w:rPr>
                <w:rFonts w:hint="eastAsia"/>
                <w:szCs w:val="20"/>
              </w:rPr>
              <w:t>레지던시</w:t>
            </w:r>
            <w:proofErr w:type="spellEnd"/>
            <w:r>
              <w:rPr>
                <w:rFonts w:hint="eastAsia"/>
                <w:szCs w:val="20"/>
              </w:rPr>
              <w:t xml:space="preserve"> 실시</w:t>
            </w:r>
          </w:p>
        </w:tc>
        <w:tc>
          <w:tcPr>
            <w:tcW w:w="993" w:type="dxa"/>
          </w:tcPr>
          <w:p w:rsidR="00FC7EA3" w:rsidRDefault="00FC7EA3" w:rsidP="00FC7EA3">
            <w:pPr>
              <w:jc w:val="right"/>
              <w:rPr>
                <w:szCs w:val="20"/>
              </w:rPr>
            </w:pPr>
            <w:r>
              <w:rPr>
                <w:rFonts w:hint="eastAsia"/>
                <w:szCs w:val="20"/>
              </w:rPr>
              <w:t>80,000</w:t>
            </w:r>
          </w:p>
        </w:tc>
      </w:tr>
      <w:tr w:rsidR="00FC7EA3" w:rsidTr="00FC7EA3">
        <w:trPr>
          <w:trHeight w:val="165"/>
        </w:trPr>
        <w:tc>
          <w:tcPr>
            <w:tcW w:w="1384" w:type="dxa"/>
            <w:vMerge/>
            <w:vAlign w:val="center"/>
          </w:tcPr>
          <w:p w:rsidR="00FC7EA3" w:rsidRDefault="00FC7EA3" w:rsidP="00403746">
            <w:pPr>
              <w:jc w:val="center"/>
              <w:rPr>
                <w:szCs w:val="20"/>
              </w:rPr>
            </w:pPr>
          </w:p>
        </w:tc>
        <w:tc>
          <w:tcPr>
            <w:tcW w:w="2552" w:type="dxa"/>
            <w:vMerge/>
            <w:vAlign w:val="center"/>
          </w:tcPr>
          <w:p w:rsidR="00FC7EA3" w:rsidRDefault="00FC7EA3" w:rsidP="00403746">
            <w:pPr>
              <w:rPr>
                <w:szCs w:val="20"/>
              </w:rPr>
            </w:pPr>
          </w:p>
        </w:tc>
        <w:tc>
          <w:tcPr>
            <w:tcW w:w="992" w:type="dxa"/>
            <w:vMerge/>
            <w:vAlign w:val="center"/>
          </w:tcPr>
          <w:p w:rsidR="00FC7EA3" w:rsidRDefault="00FC7EA3" w:rsidP="00403746">
            <w:pPr>
              <w:jc w:val="right"/>
              <w:rPr>
                <w:szCs w:val="20"/>
              </w:rPr>
            </w:pPr>
          </w:p>
        </w:tc>
        <w:tc>
          <w:tcPr>
            <w:tcW w:w="3118" w:type="dxa"/>
          </w:tcPr>
          <w:p w:rsidR="00FC7EA3" w:rsidRDefault="00FC7EA3" w:rsidP="00403746">
            <w:pPr>
              <w:rPr>
                <w:szCs w:val="20"/>
              </w:rPr>
            </w:pPr>
            <w:r>
              <w:rPr>
                <w:rFonts w:hint="eastAsia"/>
                <w:szCs w:val="20"/>
              </w:rPr>
              <w:t>인쇄물 제작 및 발행</w:t>
            </w:r>
          </w:p>
        </w:tc>
        <w:tc>
          <w:tcPr>
            <w:tcW w:w="993" w:type="dxa"/>
          </w:tcPr>
          <w:p w:rsidR="00FC7EA3" w:rsidRDefault="00FC7EA3" w:rsidP="00FC7EA3">
            <w:pPr>
              <w:jc w:val="right"/>
              <w:rPr>
                <w:szCs w:val="20"/>
              </w:rPr>
            </w:pPr>
            <w:r>
              <w:rPr>
                <w:rFonts w:hint="eastAsia"/>
                <w:szCs w:val="20"/>
              </w:rPr>
              <w:t>26,000</w:t>
            </w:r>
          </w:p>
        </w:tc>
      </w:tr>
      <w:tr w:rsidR="00FC7EA3" w:rsidTr="00FC7EA3">
        <w:trPr>
          <w:trHeight w:val="166"/>
        </w:trPr>
        <w:tc>
          <w:tcPr>
            <w:tcW w:w="1384" w:type="dxa"/>
            <w:vMerge/>
            <w:vAlign w:val="center"/>
          </w:tcPr>
          <w:p w:rsidR="00FC7EA3" w:rsidRDefault="00FC7EA3" w:rsidP="00403746">
            <w:pPr>
              <w:jc w:val="center"/>
              <w:rPr>
                <w:szCs w:val="20"/>
              </w:rPr>
            </w:pPr>
          </w:p>
        </w:tc>
        <w:tc>
          <w:tcPr>
            <w:tcW w:w="2552" w:type="dxa"/>
            <w:vMerge/>
            <w:vAlign w:val="center"/>
          </w:tcPr>
          <w:p w:rsidR="00FC7EA3" w:rsidRDefault="00FC7EA3" w:rsidP="00403746">
            <w:pPr>
              <w:rPr>
                <w:szCs w:val="20"/>
              </w:rPr>
            </w:pPr>
          </w:p>
        </w:tc>
        <w:tc>
          <w:tcPr>
            <w:tcW w:w="992" w:type="dxa"/>
            <w:vMerge/>
            <w:vAlign w:val="center"/>
          </w:tcPr>
          <w:p w:rsidR="00FC7EA3" w:rsidRDefault="00FC7EA3" w:rsidP="00403746">
            <w:pPr>
              <w:jc w:val="right"/>
              <w:rPr>
                <w:szCs w:val="20"/>
              </w:rPr>
            </w:pPr>
          </w:p>
        </w:tc>
        <w:tc>
          <w:tcPr>
            <w:tcW w:w="3118" w:type="dxa"/>
          </w:tcPr>
          <w:p w:rsidR="00FC7EA3" w:rsidRDefault="00FC7EA3" w:rsidP="00403746">
            <w:pPr>
              <w:rPr>
                <w:szCs w:val="20"/>
              </w:rPr>
            </w:pPr>
            <w:r>
              <w:rPr>
                <w:rFonts w:hint="eastAsia"/>
                <w:szCs w:val="20"/>
              </w:rPr>
              <w:t>작가 등 초청 왕복운임 등</w:t>
            </w:r>
          </w:p>
        </w:tc>
        <w:tc>
          <w:tcPr>
            <w:tcW w:w="993" w:type="dxa"/>
          </w:tcPr>
          <w:p w:rsidR="00FC7EA3" w:rsidRDefault="00FC7EA3" w:rsidP="00FC7EA3">
            <w:pPr>
              <w:jc w:val="right"/>
              <w:rPr>
                <w:szCs w:val="20"/>
              </w:rPr>
            </w:pPr>
            <w:r>
              <w:rPr>
                <w:rFonts w:hint="eastAsia"/>
                <w:szCs w:val="20"/>
              </w:rPr>
              <w:t>30,000</w:t>
            </w:r>
          </w:p>
        </w:tc>
      </w:tr>
      <w:tr w:rsidR="00FC7EA3" w:rsidTr="00FC7EA3">
        <w:trPr>
          <w:trHeight w:val="702"/>
        </w:trPr>
        <w:tc>
          <w:tcPr>
            <w:tcW w:w="1384" w:type="dxa"/>
            <w:vMerge/>
            <w:vAlign w:val="center"/>
          </w:tcPr>
          <w:p w:rsidR="00FC7EA3" w:rsidRDefault="00FC7EA3" w:rsidP="00403746">
            <w:pPr>
              <w:jc w:val="center"/>
              <w:rPr>
                <w:szCs w:val="20"/>
              </w:rPr>
            </w:pPr>
          </w:p>
        </w:tc>
        <w:tc>
          <w:tcPr>
            <w:tcW w:w="2552" w:type="dxa"/>
            <w:vMerge/>
            <w:vAlign w:val="center"/>
          </w:tcPr>
          <w:p w:rsidR="00FC7EA3" w:rsidRDefault="00FC7EA3" w:rsidP="00403746">
            <w:pPr>
              <w:rPr>
                <w:szCs w:val="20"/>
              </w:rPr>
            </w:pPr>
          </w:p>
        </w:tc>
        <w:tc>
          <w:tcPr>
            <w:tcW w:w="992" w:type="dxa"/>
            <w:vMerge/>
            <w:vAlign w:val="center"/>
          </w:tcPr>
          <w:p w:rsidR="00FC7EA3" w:rsidRDefault="00FC7EA3" w:rsidP="00403746">
            <w:pPr>
              <w:jc w:val="right"/>
              <w:rPr>
                <w:szCs w:val="20"/>
              </w:rPr>
            </w:pPr>
          </w:p>
        </w:tc>
        <w:tc>
          <w:tcPr>
            <w:tcW w:w="3118" w:type="dxa"/>
            <w:vAlign w:val="center"/>
          </w:tcPr>
          <w:p w:rsidR="00FC7EA3" w:rsidRDefault="00FC7EA3" w:rsidP="00FC7EA3">
            <w:pPr>
              <w:rPr>
                <w:szCs w:val="20"/>
              </w:rPr>
            </w:pPr>
            <w:r>
              <w:rPr>
                <w:rFonts w:hint="eastAsia"/>
                <w:szCs w:val="20"/>
              </w:rPr>
              <w:t>작품제작(재료비) 등</w:t>
            </w:r>
          </w:p>
        </w:tc>
        <w:tc>
          <w:tcPr>
            <w:tcW w:w="993" w:type="dxa"/>
            <w:vAlign w:val="center"/>
          </w:tcPr>
          <w:p w:rsidR="00FC7EA3" w:rsidRDefault="00FC7EA3" w:rsidP="00FC7EA3">
            <w:pPr>
              <w:jc w:val="right"/>
              <w:rPr>
                <w:szCs w:val="20"/>
              </w:rPr>
            </w:pPr>
            <w:r>
              <w:rPr>
                <w:rFonts w:hint="eastAsia"/>
                <w:szCs w:val="20"/>
              </w:rPr>
              <w:t>100,000</w:t>
            </w:r>
          </w:p>
        </w:tc>
      </w:tr>
      <w:tr w:rsidR="00FC7EA3" w:rsidTr="00FC7EA3">
        <w:trPr>
          <w:trHeight w:val="1058"/>
        </w:trPr>
        <w:tc>
          <w:tcPr>
            <w:tcW w:w="1384" w:type="dxa"/>
            <w:vMerge w:val="restart"/>
            <w:vAlign w:val="center"/>
          </w:tcPr>
          <w:p w:rsidR="00FC7EA3" w:rsidRDefault="00FC7EA3" w:rsidP="00403746">
            <w:pPr>
              <w:jc w:val="center"/>
              <w:rPr>
                <w:szCs w:val="20"/>
              </w:rPr>
            </w:pPr>
            <w:r>
              <w:rPr>
                <w:rFonts w:hint="eastAsia"/>
                <w:szCs w:val="20"/>
              </w:rPr>
              <w:t>국제학술회의준비</w:t>
            </w:r>
          </w:p>
        </w:tc>
        <w:tc>
          <w:tcPr>
            <w:tcW w:w="2552" w:type="dxa"/>
            <w:vAlign w:val="center"/>
          </w:tcPr>
          <w:p w:rsidR="00FC7EA3" w:rsidRDefault="00FC7EA3" w:rsidP="00403746">
            <w:pPr>
              <w:rPr>
                <w:szCs w:val="20"/>
              </w:rPr>
            </w:pPr>
            <w:r>
              <w:rPr>
                <w:rFonts w:hint="eastAsia"/>
                <w:szCs w:val="20"/>
              </w:rPr>
              <w:t xml:space="preserve">아카데믹 </w:t>
            </w:r>
            <w:proofErr w:type="spellStart"/>
            <w:r>
              <w:rPr>
                <w:rFonts w:hint="eastAsia"/>
                <w:szCs w:val="20"/>
              </w:rPr>
              <w:t>디렉터</w:t>
            </w:r>
            <w:proofErr w:type="spellEnd"/>
            <w:r>
              <w:rPr>
                <w:rFonts w:hint="eastAsia"/>
                <w:szCs w:val="20"/>
              </w:rPr>
              <w:t xml:space="preserve"> 선정 등</w:t>
            </w:r>
          </w:p>
        </w:tc>
        <w:tc>
          <w:tcPr>
            <w:tcW w:w="992" w:type="dxa"/>
            <w:vAlign w:val="center"/>
          </w:tcPr>
          <w:p w:rsidR="00FC7EA3" w:rsidRDefault="00FC7EA3" w:rsidP="00403746">
            <w:pPr>
              <w:jc w:val="right"/>
              <w:rPr>
                <w:szCs w:val="20"/>
              </w:rPr>
            </w:pPr>
            <w:r>
              <w:rPr>
                <w:rFonts w:hint="eastAsia"/>
                <w:szCs w:val="20"/>
              </w:rPr>
              <w:t>80,000</w:t>
            </w:r>
          </w:p>
        </w:tc>
        <w:tc>
          <w:tcPr>
            <w:tcW w:w="3118" w:type="dxa"/>
            <w:vAlign w:val="center"/>
          </w:tcPr>
          <w:p w:rsidR="00FC7EA3" w:rsidRDefault="00FC7EA3" w:rsidP="00FC7EA3">
            <w:pPr>
              <w:rPr>
                <w:szCs w:val="20"/>
              </w:rPr>
            </w:pPr>
            <w:proofErr w:type="spellStart"/>
            <w:r>
              <w:rPr>
                <w:rFonts w:hint="eastAsia"/>
                <w:szCs w:val="20"/>
              </w:rPr>
              <w:t>큐레이터보상금</w:t>
            </w:r>
            <w:proofErr w:type="spellEnd"/>
          </w:p>
        </w:tc>
        <w:tc>
          <w:tcPr>
            <w:tcW w:w="993" w:type="dxa"/>
            <w:vAlign w:val="center"/>
          </w:tcPr>
          <w:p w:rsidR="00FC7EA3" w:rsidRDefault="00FC7EA3" w:rsidP="00FC7EA3">
            <w:pPr>
              <w:jc w:val="right"/>
              <w:rPr>
                <w:szCs w:val="20"/>
              </w:rPr>
            </w:pPr>
            <w:r>
              <w:rPr>
                <w:rFonts w:hint="eastAsia"/>
                <w:szCs w:val="20"/>
              </w:rPr>
              <w:t>80,000</w:t>
            </w:r>
          </w:p>
        </w:tc>
      </w:tr>
      <w:tr w:rsidR="00FC7EA3" w:rsidTr="00FC7EA3">
        <w:trPr>
          <w:trHeight w:val="180"/>
        </w:trPr>
        <w:tc>
          <w:tcPr>
            <w:tcW w:w="1384" w:type="dxa"/>
            <w:vMerge/>
            <w:vAlign w:val="center"/>
          </w:tcPr>
          <w:p w:rsidR="00FC7EA3" w:rsidRDefault="00FC7EA3" w:rsidP="00403746">
            <w:pPr>
              <w:jc w:val="center"/>
              <w:rPr>
                <w:szCs w:val="20"/>
              </w:rPr>
            </w:pPr>
          </w:p>
        </w:tc>
        <w:tc>
          <w:tcPr>
            <w:tcW w:w="2552" w:type="dxa"/>
            <w:vMerge w:val="restart"/>
            <w:vAlign w:val="center"/>
          </w:tcPr>
          <w:p w:rsidR="00FC7EA3" w:rsidRDefault="00FC7EA3" w:rsidP="00403746">
            <w:pPr>
              <w:rPr>
                <w:szCs w:val="20"/>
              </w:rPr>
            </w:pPr>
            <w:r>
              <w:rPr>
                <w:rFonts w:hint="eastAsia"/>
                <w:szCs w:val="20"/>
              </w:rPr>
              <w:t xml:space="preserve">리서치 및 </w:t>
            </w:r>
            <w:proofErr w:type="spellStart"/>
            <w:r>
              <w:rPr>
                <w:rFonts w:hint="eastAsia"/>
                <w:szCs w:val="20"/>
              </w:rPr>
              <w:t>워크샵</w:t>
            </w:r>
            <w:proofErr w:type="spellEnd"/>
            <w:r>
              <w:rPr>
                <w:rFonts w:hint="eastAsia"/>
                <w:szCs w:val="20"/>
              </w:rPr>
              <w:t xml:space="preserve"> 등 </w:t>
            </w:r>
          </w:p>
          <w:p w:rsidR="00FC7EA3" w:rsidRDefault="00FC7EA3" w:rsidP="00403746">
            <w:pPr>
              <w:rPr>
                <w:szCs w:val="20"/>
              </w:rPr>
            </w:pPr>
            <w:r>
              <w:rPr>
                <w:rFonts w:hint="eastAsia"/>
                <w:szCs w:val="20"/>
              </w:rPr>
              <w:t>기획추진</w:t>
            </w:r>
          </w:p>
        </w:tc>
        <w:tc>
          <w:tcPr>
            <w:tcW w:w="992" w:type="dxa"/>
            <w:vMerge w:val="restart"/>
            <w:vAlign w:val="center"/>
          </w:tcPr>
          <w:p w:rsidR="00FC7EA3" w:rsidRDefault="00FC7EA3" w:rsidP="00403746">
            <w:pPr>
              <w:jc w:val="right"/>
              <w:rPr>
                <w:szCs w:val="20"/>
              </w:rPr>
            </w:pPr>
            <w:r>
              <w:rPr>
                <w:rFonts w:hint="eastAsia"/>
                <w:szCs w:val="20"/>
              </w:rPr>
              <w:t>90,000</w:t>
            </w:r>
          </w:p>
        </w:tc>
        <w:tc>
          <w:tcPr>
            <w:tcW w:w="3118" w:type="dxa"/>
          </w:tcPr>
          <w:p w:rsidR="00FC7EA3" w:rsidRDefault="00FC7EA3" w:rsidP="00403746">
            <w:pPr>
              <w:rPr>
                <w:szCs w:val="20"/>
              </w:rPr>
            </w:pPr>
            <w:r>
              <w:rPr>
                <w:rFonts w:hint="eastAsia"/>
                <w:szCs w:val="20"/>
              </w:rPr>
              <w:t>기획회의 및 리서치 비</w:t>
            </w:r>
          </w:p>
        </w:tc>
        <w:tc>
          <w:tcPr>
            <w:tcW w:w="993" w:type="dxa"/>
          </w:tcPr>
          <w:p w:rsidR="00FC7EA3" w:rsidRDefault="00FC7EA3" w:rsidP="00FC7EA3">
            <w:pPr>
              <w:jc w:val="right"/>
              <w:rPr>
                <w:szCs w:val="20"/>
              </w:rPr>
            </w:pPr>
            <w:r>
              <w:rPr>
                <w:rFonts w:hint="eastAsia"/>
                <w:szCs w:val="20"/>
              </w:rPr>
              <w:t>50,000</w:t>
            </w:r>
          </w:p>
        </w:tc>
      </w:tr>
      <w:tr w:rsidR="00FC7EA3" w:rsidTr="00FC7EA3">
        <w:trPr>
          <w:trHeight w:val="136"/>
        </w:trPr>
        <w:tc>
          <w:tcPr>
            <w:tcW w:w="1384" w:type="dxa"/>
            <w:vMerge/>
          </w:tcPr>
          <w:p w:rsidR="00FC7EA3" w:rsidRDefault="00FC7EA3" w:rsidP="00403746">
            <w:pPr>
              <w:rPr>
                <w:szCs w:val="20"/>
              </w:rPr>
            </w:pPr>
          </w:p>
        </w:tc>
        <w:tc>
          <w:tcPr>
            <w:tcW w:w="2552" w:type="dxa"/>
            <w:vMerge/>
          </w:tcPr>
          <w:p w:rsidR="00FC7EA3" w:rsidRDefault="00FC7EA3" w:rsidP="00403746">
            <w:pPr>
              <w:rPr>
                <w:szCs w:val="20"/>
              </w:rPr>
            </w:pPr>
          </w:p>
        </w:tc>
        <w:tc>
          <w:tcPr>
            <w:tcW w:w="992" w:type="dxa"/>
            <w:vMerge/>
          </w:tcPr>
          <w:p w:rsidR="00FC7EA3" w:rsidRDefault="00FC7EA3" w:rsidP="00403746">
            <w:pPr>
              <w:rPr>
                <w:szCs w:val="20"/>
              </w:rPr>
            </w:pPr>
          </w:p>
        </w:tc>
        <w:tc>
          <w:tcPr>
            <w:tcW w:w="3118" w:type="dxa"/>
          </w:tcPr>
          <w:p w:rsidR="00FC7EA3" w:rsidRDefault="00FC7EA3" w:rsidP="00403746">
            <w:pPr>
              <w:rPr>
                <w:szCs w:val="20"/>
              </w:rPr>
            </w:pPr>
            <w:proofErr w:type="spellStart"/>
            <w:r>
              <w:rPr>
                <w:rFonts w:hint="eastAsia"/>
                <w:szCs w:val="20"/>
              </w:rPr>
              <w:t>컨셉노트및</w:t>
            </w:r>
            <w:proofErr w:type="spellEnd"/>
            <w:r>
              <w:rPr>
                <w:rFonts w:hint="eastAsia"/>
                <w:szCs w:val="20"/>
              </w:rPr>
              <w:t xml:space="preserve"> </w:t>
            </w:r>
            <w:proofErr w:type="spellStart"/>
            <w:r>
              <w:rPr>
                <w:rFonts w:hint="eastAsia"/>
                <w:szCs w:val="20"/>
              </w:rPr>
              <w:t>프로그램북</w:t>
            </w:r>
            <w:proofErr w:type="spellEnd"/>
            <w:r>
              <w:rPr>
                <w:rFonts w:hint="eastAsia"/>
                <w:szCs w:val="20"/>
              </w:rPr>
              <w:t xml:space="preserve"> 제작</w:t>
            </w:r>
          </w:p>
        </w:tc>
        <w:tc>
          <w:tcPr>
            <w:tcW w:w="993" w:type="dxa"/>
          </w:tcPr>
          <w:p w:rsidR="00FC7EA3" w:rsidRDefault="00FC7EA3" w:rsidP="00FC7EA3">
            <w:pPr>
              <w:jc w:val="right"/>
              <w:rPr>
                <w:szCs w:val="20"/>
              </w:rPr>
            </w:pPr>
            <w:r>
              <w:rPr>
                <w:rFonts w:hint="eastAsia"/>
                <w:szCs w:val="20"/>
              </w:rPr>
              <w:t>20,000</w:t>
            </w:r>
          </w:p>
        </w:tc>
      </w:tr>
      <w:tr w:rsidR="00FC7EA3" w:rsidTr="00FC7EA3">
        <w:trPr>
          <w:trHeight w:val="195"/>
        </w:trPr>
        <w:tc>
          <w:tcPr>
            <w:tcW w:w="1384" w:type="dxa"/>
            <w:vMerge/>
          </w:tcPr>
          <w:p w:rsidR="00FC7EA3" w:rsidRDefault="00FC7EA3" w:rsidP="00403746">
            <w:pPr>
              <w:rPr>
                <w:szCs w:val="20"/>
              </w:rPr>
            </w:pPr>
          </w:p>
        </w:tc>
        <w:tc>
          <w:tcPr>
            <w:tcW w:w="2552" w:type="dxa"/>
            <w:vMerge/>
          </w:tcPr>
          <w:p w:rsidR="00FC7EA3" w:rsidRDefault="00FC7EA3" w:rsidP="00403746">
            <w:pPr>
              <w:rPr>
                <w:szCs w:val="20"/>
              </w:rPr>
            </w:pPr>
          </w:p>
        </w:tc>
        <w:tc>
          <w:tcPr>
            <w:tcW w:w="992" w:type="dxa"/>
            <w:vMerge/>
          </w:tcPr>
          <w:p w:rsidR="00FC7EA3" w:rsidRDefault="00FC7EA3" w:rsidP="00403746">
            <w:pPr>
              <w:rPr>
                <w:szCs w:val="20"/>
              </w:rPr>
            </w:pPr>
          </w:p>
        </w:tc>
        <w:tc>
          <w:tcPr>
            <w:tcW w:w="3118" w:type="dxa"/>
          </w:tcPr>
          <w:p w:rsidR="00FC7EA3" w:rsidRPr="00FC7EA3" w:rsidRDefault="00FC7EA3" w:rsidP="00403746">
            <w:pPr>
              <w:rPr>
                <w:szCs w:val="20"/>
              </w:rPr>
            </w:pPr>
            <w:r>
              <w:rPr>
                <w:rFonts w:hint="eastAsia"/>
                <w:szCs w:val="20"/>
              </w:rPr>
              <w:t>전시행사기획 및 실행보조 인력</w:t>
            </w:r>
          </w:p>
        </w:tc>
        <w:tc>
          <w:tcPr>
            <w:tcW w:w="993" w:type="dxa"/>
          </w:tcPr>
          <w:p w:rsidR="00FC7EA3" w:rsidRDefault="00FC7EA3" w:rsidP="00FC7EA3">
            <w:pPr>
              <w:jc w:val="right"/>
              <w:rPr>
                <w:szCs w:val="20"/>
              </w:rPr>
            </w:pPr>
            <w:r>
              <w:rPr>
                <w:rFonts w:hint="eastAsia"/>
                <w:szCs w:val="20"/>
              </w:rPr>
              <w:t>20,000</w:t>
            </w:r>
          </w:p>
        </w:tc>
      </w:tr>
    </w:tbl>
    <w:p w:rsidR="00FC7EA3" w:rsidRDefault="00FC7EA3" w:rsidP="00F278AC">
      <w:pPr>
        <w:rPr>
          <w:szCs w:val="20"/>
        </w:rPr>
      </w:pPr>
      <w:r>
        <w:rPr>
          <w:rFonts w:hint="eastAsia"/>
          <w:szCs w:val="20"/>
        </w:rPr>
        <w:t xml:space="preserve">실제 예산집행은 2014년에 </w:t>
      </w:r>
      <w:r w:rsidR="00CF55A8">
        <w:rPr>
          <w:rFonts w:hint="eastAsia"/>
          <w:szCs w:val="20"/>
        </w:rPr>
        <w:t>이뤄져, 편성과 집행 시기가 일치하지 않는 문제점 발생</w:t>
      </w:r>
    </w:p>
    <w:p w:rsidR="00CF55A8" w:rsidRDefault="00CF55A8" w:rsidP="00F278AC">
      <w:pPr>
        <w:rPr>
          <w:szCs w:val="20"/>
        </w:rPr>
      </w:pPr>
      <w:r>
        <w:rPr>
          <w:rFonts w:hint="eastAsia"/>
          <w:szCs w:val="20"/>
        </w:rPr>
        <w:t xml:space="preserve">편성 회계연도만 다를 뿐, 실제 집행연도는 같아 본예산 편성 집행으로 가능한 사안에 대한 뚜렷한 </w:t>
      </w:r>
      <w:proofErr w:type="spellStart"/>
      <w:r>
        <w:rPr>
          <w:rFonts w:hint="eastAsia"/>
          <w:szCs w:val="20"/>
        </w:rPr>
        <w:t>이유없이</w:t>
      </w:r>
      <w:proofErr w:type="spellEnd"/>
      <w:r>
        <w:rPr>
          <w:rFonts w:hint="eastAsia"/>
          <w:szCs w:val="20"/>
        </w:rPr>
        <w:t xml:space="preserve"> 이월예산으로 집행</w:t>
      </w:r>
    </w:p>
    <w:p w:rsidR="00CF55A8" w:rsidRDefault="00CF55A8" w:rsidP="00F278AC">
      <w:pPr>
        <w:rPr>
          <w:szCs w:val="20"/>
        </w:rPr>
      </w:pPr>
      <w:r>
        <w:rPr>
          <w:rFonts w:hint="eastAsia"/>
          <w:szCs w:val="20"/>
        </w:rPr>
        <w:t xml:space="preserve">집행 후 잔액이 발생하여 광주시에 잔액반납 </w:t>
      </w:r>
      <w:r>
        <w:rPr>
          <w:szCs w:val="20"/>
        </w:rPr>
        <w:t>–</w:t>
      </w:r>
      <w:r>
        <w:rPr>
          <w:rFonts w:hint="eastAsia"/>
          <w:szCs w:val="20"/>
        </w:rPr>
        <w:t xml:space="preserve"> 전반적인 예산편성 집행에 문제점 도출</w:t>
      </w:r>
    </w:p>
    <w:p w:rsidR="00CF55A8" w:rsidRPr="00C70906" w:rsidRDefault="00C70906" w:rsidP="00C70906">
      <w:pPr>
        <w:widowControl/>
        <w:wordWrap/>
        <w:autoSpaceDE/>
        <w:autoSpaceDN/>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1차 추경예산 5</w:t>
      </w:r>
      <w:proofErr w:type="spellStart"/>
      <w:r w:rsidRPr="00CF55A8">
        <w:rPr>
          <w:rFonts w:ascii="맑은 고딕" w:eastAsia="맑은 고딕" w:hAnsi="맑은 고딕" w:cs="굴림" w:hint="eastAsia"/>
          <w:kern w:val="0"/>
          <w:sz w:val="18"/>
          <w:szCs w:val="18"/>
        </w:rPr>
        <w:t>억원중</w:t>
      </w:r>
      <w:proofErr w:type="spellEnd"/>
      <w:r w:rsidRPr="00CF55A8">
        <w:rPr>
          <w:rFonts w:ascii="맑은 고딕" w:eastAsia="맑은 고딕" w:hAnsi="맑은 고딕" w:cs="굴림" w:hint="eastAsia"/>
          <w:kern w:val="0"/>
          <w:sz w:val="18"/>
          <w:szCs w:val="18"/>
        </w:rPr>
        <w:t xml:space="preserve"> 335,772,194원 집행하고 164,227,806원 잔액 발생하여 잔액은 보조금 </w:t>
      </w:r>
      <w:proofErr w:type="spellStart"/>
      <w:r w:rsidRPr="00CF55A8">
        <w:rPr>
          <w:rFonts w:ascii="맑은 고딕" w:eastAsia="맑은 고딕" w:hAnsi="맑은 고딕" w:cs="굴림" w:hint="eastAsia"/>
          <w:kern w:val="0"/>
          <w:sz w:val="18"/>
          <w:szCs w:val="18"/>
        </w:rPr>
        <w:t>정산후</w:t>
      </w:r>
      <w:proofErr w:type="spellEnd"/>
      <w:r w:rsidRPr="00CF55A8">
        <w:rPr>
          <w:rFonts w:ascii="맑은 고딕" w:eastAsia="맑은 고딕" w:hAnsi="맑은 고딕" w:cs="굴림" w:hint="eastAsia"/>
          <w:kern w:val="0"/>
          <w:sz w:val="18"/>
          <w:szCs w:val="18"/>
        </w:rPr>
        <w:t xml:space="preserve"> 광주시에 반납 조치하였음</w:t>
      </w:r>
    </w:p>
    <w:tbl>
      <w:tblPr>
        <w:tblW w:w="9000" w:type="dxa"/>
        <w:tblInd w:w="84" w:type="dxa"/>
        <w:tblLayout w:type="fixed"/>
        <w:tblCellMar>
          <w:left w:w="99" w:type="dxa"/>
          <w:right w:w="99" w:type="dxa"/>
        </w:tblCellMar>
        <w:tblLook w:val="04A0"/>
      </w:tblPr>
      <w:tblGrid>
        <w:gridCol w:w="5402"/>
        <w:gridCol w:w="2410"/>
        <w:gridCol w:w="1188"/>
      </w:tblGrid>
      <w:tr w:rsidR="00CF55A8" w:rsidRPr="00CF55A8" w:rsidTr="00CF55A8">
        <w:trPr>
          <w:trHeight w:val="240"/>
        </w:trPr>
        <w:tc>
          <w:tcPr>
            <w:tcW w:w="900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center"/>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lastRenderedPageBreak/>
              <w:t>광주시 출연금 2013년도 1차 추경예산(5</w:t>
            </w:r>
            <w:proofErr w:type="spellStart"/>
            <w:r w:rsidRPr="00CF55A8">
              <w:rPr>
                <w:rFonts w:ascii="맑은 고딕" w:eastAsia="맑은 고딕" w:hAnsi="맑은 고딕" w:cs="굴림" w:hint="eastAsia"/>
                <w:kern w:val="0"/>
                <w:sz w:val="18"/>
                <w:szCs w:val="18"/>
              </w:rPr>
              <w:t>억원</w:t>
            </w:r>
            <w:proofErr w:type="spellEnd"/>
            <w:r w:rsidRPr="00CF55A8">
              <w:rPr>
                <w:rFonts w:ascii="맑은 고딕" w:eastAsia="맑은 고딕" w:hAnsi="맑은 고딕" w:cs="굴림" w:hint="eastAsia"/>
                <w:kern w:val="0"/>
                <w:sz w:val="18"/>
                <w:szCs w:val="18"/>
              </w:rPr>
              <w:t xml:space="preserve">) </w:t>
            </w:r>
            <w:proofErr w:type="gramStart"/>
            <w:r w:rsidRPr="00CF55A8">
              <w:rPr>
                <w:rFonts w:ascii="맑은 고딕" w:eastAsia="맑은 고딕" w:hAnsi="맑은 고딕" w:cs="굴림" w:hint="eastAsia"/>
                <w:kern w:val="0"/>
                <w:sz w:val="18"/>
                <w:szCs w:val="18"/>
              </w:rPr>
              <w:t>집행내역</w:t>
            </w:r>
            <w:r>
              <w:rPr>
                <w:rFonts w:ascii="맑은 고딕" w:eastAsia="맑은 고딕" w:hAnsi="맑은 고딕" w:cs="굴림" w:hint="eastAsia"/>
                <w:kern w:val="0"/>
                <w:sz w:val="18"/>
                <w:szCs w:val="18"/>
              </w:rPr>
              <w:t xml:space="preserve">  </w:t>
            </w:r>
            <w:r w:rsidRPr="00CF55A8">
              <w:rPr>
                <w:rFonts w:ascii="맑은 고딕" w:eastAsia="맑은 고딕" w:hAnsi="맑은 고딕" w:cs="굴림" w:hint="eastAsia"/>
                <w:kern w:val="0"/>
                <w:sz w:val="18"/>
                <w:szCs w:val="18"/>
              </w:rPr>
              <w:t>2014년</w:t>
            </w:r>
            <w:proofErr w:type="gramEnd"/>
            <w:r>
              <w:rPr>
                <w:rFonts w:ascii="맑은 고딕" w:eastAsia="맑은 고딕" w:hAnsi="맑은 고딕" w:cs="굴림" w:hint="eastAsia"/>
                <w:kern w:val="0"/>
                <w:sz w:val="18"/>
                <w:szCs w:val="18"/>
              </w:rPr>
              <w:t xml:space="preserve"> </w:t>
            </w:r>
            <w:r w:rsidRPr="00CF55A8">
              <w:rPr>
                <w:rFonts w:ascii="맑은 고딕" w:eastAsia="맑은 고딕" w:hAnsi="맑은 고딕" w:cs="굴림" w:hint="eastAsia"/>
                <w:kern w:val="0"/>
                <w:sz w:val="18"/>
                <w:szCs w:val="18"/>
              </w:rPr>
              <w:t>집행</w:t>
            </w:r>
            <w:r>
              <w:rPr>
                <w:rFonts w:ascii="맑은 고딕" w:eastAsia="맑은 고딕" w:hAnsi="맑은 고딕" w:cs="굴림" w:hint="eastAsia"/>
                <w:kern w:val="0"/>
                <w:sz w:val="18"/>
                <w:szCs w:val="18"/>
              </w:rPr>
              <w:t xml:space="preserve"> </w:t>
            </w:r>
            <w:r w:rsidRPr="00CF55A8">
              <w:rPr>
                <w:rFonts w:ascii="맑은 고딕" w:eastAsia="맑은 고딕" w:hAnsi="맑은 고딕" w:cs="굴림" w:hint="eastAsia"/>
                <w:kern w:val="0"/>
                <w:sz w:val="18"/>
                <w:szCs w:val="18"/>
              </w:rPr>
              <w:t xml:space="preserve">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C000"/>
            <w:vAlign w:val="center"/>
            <w:hideMark/>
          </w:tcPr>
          <w:p w:rsidR="00CF55A8" w:rsidRPr="00CF55A8" w:rsidRDefault="00CF55A8" w:rsidP="00CF55A8">
            <w:pPr>
              <w:widowControl/>
              <w:wordWrap/>
              <w:autoSpaceDE/>
              <w:autoSpaceDN/>
              <w:jc w:val="center"/>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 집    행    내    용 </w:t>
            </w:r>
          </w:p>
        </w:tc>
        <w:tc>
          <w:tcPr>
            <w:tcW w:w="2410" w:type="dxa"/>
            <w:tcBorders>
              <w:top w:val="nil"/>
              <w:left w:val="nil"/>
              <w:bottom w:val="single" w:sz="4" w:space="0" w:color="auto"/>
              <w:right w:val="single" w:sz="4" w:space="0" w:color="auto"/>
            </w:tcBorders>
            <w:shd w:val="clear" w:color="000000" w:fill="FFC000"/>
            <w:vAlign w:val="center"/>
            <w:hideMark/>
          </w:tcPr>
          <w:p w:rsidR="00CF55A8" w:rsidRPr="00CF55A8" w:rsidRDefault="00CF55A8" w:rsidP="00CF55A8">
            <w:pPr>
              <w:widowControl/>
              <w:wordWrap/>
              <w:autoSpaceDE/>
              <w:autoSpaceDN/>
              <w:jc w:val="center"/>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　</w:t>
            </w:r>
          </w:p>
        </w:tc>
        <w:tc>
          <w:tcPr>
            <w:tcW w:w="1188" w:type="dxa"/>
            <w:tcBorders>
              <w:top w:val="nil"/>
              <w:left w:val="nil"/>
              <w:bottom w:val="single" w:sz="4" w:space="0" w:color="auto"/>
              <w:right w:val="single" w:sz="4" w:space="0" w:color="auto"/>
            </w:tcBorders>
            <w:shd w:val="clear" w:color="000000" w:fill="FFC000"/>
            <w:noWrap/>
            <w:vAlign w:val="center"/>
            <w:hideMark/>
          </w:tcPr>
          <w:p w:rsidR="00CF55A8" w:rsidRPr="00CF55A8" w:rsidRDefault="00CF55A8" w:rsidP="00CF55A8">
            <w:pPr>
              <w:widowControl/>
              <w:wordWrap/>
              <w:autoSpaceDE/>
              <w:autoSpaceDN/>
              <w:jc w:val="center"/>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집 행 액</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C000"/>
            <w:vAlign w:val="center"/>
            <w:hideMark/>
          </w:tcPr>
          <w:p w:rsidR="00CF55A8" w:rsidRPr="00CF55A8" w:rsidRDefault="00CF55A8" w:rsidP="00CF55A8">
            <w:pPr>
              <w:widowControl/>
              <w:wordWrap/>
              <w:autoSpaceDE/>
              <w:autoSpaceDN/>
              <w:jc w:val="center"/>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 적            요 </w:t>
            </w:r>
          </w:p>
        </w:tc>
        <w:tc>
          <w:tcPr>
            <w:tcW w:w="2410" w:type="dxa"/>
            <w:tcBorders>
              <w:top w:val="nil"/>
              <w:left w:val="nil"/>
              <w:bottom w:val="single" w:sz="4" w:space="0" w:color="auto"/>
              <w:right w:val="single" w:sz="4" w:space="0" w:color="auto"/>
            </w:tcBorders>
            <w:shd w:val="clear" w:color="000000" w:fill="FFC000"/>
            <w:vAlign w:val="center"/>
            <w:hideMark/>
          </w:tcPr>
          <w:p w:rsidR="00CF55A8" w:rsidRPr="00CF55A8" w:rsidRDefault="00CF55A8" w:rsidP="00CF55A8">
            <w:pPr>
              <w:widowControl/>
              <w:wordWrap/>
              <w:autoSpaceDE/>
              <w:autoSpaceDN/>
              <w:jc w:val="center"/>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 내역 </w:t>
            </w:r>
          </w:p>
        </w:tc>
        <w:tc>
          <w:tcPr>
            <w:tcW w:w="1188" w:type="dxa"/>
            <w:tcBorders>
              <w:top w:val="nil"/>
              <w:left w:val="nil"/>
              <w:bottom w:val="single" w:sz="4" w:space="0" w:color="auto"/>
              <w:right w:val="single" w:sz="4" w:space="0" w:color="auto"/>
            </w:tcBorders>
            <w:shd w:val="clear" w:color="000000" w:fill="FFC000"/>
            <w:noWrap/>
            <w:vAlign w:val="center"/>
            <w:hideMark/>
          </w:tcPr>
          <w:p w:rsidR="00CF55A8" w:rsidRPr="00CF55A8" w:rsidRDefault="00CF55A8" w:rsidP="00CF55A8">
            <w:pPr>
              <w:widowControl/>
              <w:wordWrap/>
              <w:autoSpaceDE/>
              <w:autoSpaceDN/>
              <w:jc w:val="center"/>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center"/>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　</w:t>
            </w:r>
            <w:r>
              <w:rPr>
                <w:rFonts w:ascii="맑은 고딕" w:eastAsia="맑은 고딕" w:hAnsi="맑은 고딕" w:cs="굴림" w:hint="eastAsia"/>
                <w:kern w:val="0"/>
                <w:sz w:val="18"/>
                <w:szCs w:val="18"/>
              </w:rPr>
              <w:t>계</w:t>
            </w:r>
          </w:p>
        </w:tc>
        <w:tc>
          <w:tcPr>
            <w:tcW w:w="2410" w:type="dxa"/>
            <w:tcBorders>
              <w:top w:val="nil"/>
              <w:left w:val="nil"/>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center"/>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335,772,194 </w:t>
            </w:r>
          </w:p>
        </w:tc>
      </w:tr>
      <w:tr w:rsidR="00CF55A8" w:rsidRPr="00CF55A8" w:rsidTr="00CF55A8">
        <w:trPr>
          <w:trHeight w:val="7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광주비엔날레 20주년 기념특별프로젝트 강연시리즈 라운드테이블 추진토론회 개최에 따른 오찬비용 지급</w:t>
            </w:r>
          </w:p>
        </w:tc>
        <w:tc>
          <w:tcPr>
            <w:tcW w:w="2410" w:type="dxa"/>
            <w:tcBorders>
              <w:top w:val="nil"/>
              <w:left w:val="nil"/>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대표이사, 전시부장, 광주연구소 이사장, 김상윤 협력 </w:t>
            </w:r>
            <w:proofErr w:type="spellStart"/>
            <w:r w:rsidRPr="00CF55A8">
              <w:rPr>
                <w:rFonts w:ascii="맑은 고딕" w:eastAsia="맑은 고딕" w:hAnsi="맑은 고딕" w:cs="굴림" w:hint="eastAsia"/>
                <w:kern w:val="0"/>
                <w:sz w:val="18"/>
                <w:szCs w:val="18"/>
              </w:rPr>
              <w:t>큐레이터</w:t>
            </w:r>
            <w:proofErr w:type="spellEnd"/>
            <w:r w:rsidRPr="00CF55A8">
              <w:rPr>
                <w:rFonts w:ascii="맑은 고딕" w:eastAsia="맑은 고딕" w:hAnsi="맑은 고딕" w:cs="굴림" w:hint="eastAsia"/>
                <w:kern w:val="0"/>
                <w:sz w:val="18"/>
                <w:szCs w:val="18"/>
              </w:rPr>
              <w:t>, T</w:t>
            </w:r>
            <w:proofErr w:type="gramStart"/>
            <w:r w:rsidRPr="00CF55A8">
              <w:rPr>
                <w:rFonts w:ascii="맑은 고딕" w:eastAsia="맑은 고딕" w:hAnsi="맑은 고딕" w:cs="굴림" w:hint="eastAsia"/>
                <w:kern w:val="0"/>
                <w:sz w:val="18"/>
                <w:szCs w:val="18"/>
              </w:rPr>
              <w:t>?F팀장</w:t>
            </w:r>
            <w:proofErr w:type="gramEnd"/>
            <w:r w:rsidRPr="00CF55A8">
              <w:rPr>
                <w:rFonts w:ascii="맑은 고딕" w:eastAsia="맑은 고딕" w:hAnsi="맑은 고딕" w:cs="굴림" w:hint="eastAsia"/>
                <w:kern w:val="0"/>
                <w:sz w:val="18"/>
                <w:szCs w:val="18"/>
              </w:rPr>
              <w:t>(재단관계자) 등 5인</w:t>
            </w:r>
          </w:p>
        </w:tc>
        <w:tc>
          <w:tcPr>
            <w:tcW w:w="1188" w:type="dxa"/>
            <w:tcBorders>
              <w:top w:val="nil"/>
              <w:left w:val="nil"/>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185,000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특별프로젝트 T/F팀 외장하드 구입비용 집행</w:t>
            </w:r>
          </w:p>
        </w:tc>
        <w:tc>
          <w:tcPr>
            <w:tcW w:w="2410" w:type="dxa"/>
            <w:tcBorders>
              <w:top w:val="nil"/>
              <w:left w:val="nil"/>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외장하드2</w:t>
            </w:r>
          </w:p>
        </w:tc>
        <w:tc>
          <w:tcPr>
            <w:tcW w:w="1188" w:type="dxa"/>
            <w:tcBorders>
              <w:top w:val="nil"/>
              <w:left w:val="nil"/>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205,000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제 2차 전시기획 개최 및 진행에 따른 출장비용 집행</w:t>
            </w:r>
          </w:p>
        </w:tc>
        <w:tc>
          <w:tcPr>
            <w:tcW w:w="2410" w:type="dxa"/>
            <w:tcBorders>
              <w:top w:val="nil"/>
              <w:left w:val="nil"/>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개인계좌지급</w:t>
            </w:r>
          </w:p>
        </w:tc>
        <w:tc>
          <w:tcPr>
            <w:tcW w:w="1188" w:type="dxa"/>
            <w:tcBorders>
              <w:top w:val="nil"/>
              <w:left w:val="nil"/>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438,800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GB20주년 기념 </w:t>
            </w:r>
            <w:proofErr w:type="spellStart"/>
            <w:r w:rsidRPr="00CF55A8">
              <w:rPr>
                <w:rFonts w:ascii="맑은 고딕" w:eastAsia="맑은 고딕" w:hAnsi="맑은 고딕" w:cs="굴림" w:hint="eastAsia"/>
                <w:kern w:val="0"/>
                <w:sz w:val="18"/>
                <w:szCs w:val="18"/>
              </w:rPr>
              <w:t>책임큐레이터</w:t>
            </w:r>
            <w:proofErr w:type="spellEnd"/>
            <w:r w:rsidRPr="00CF55A8">
              <w:rPr>
                <w:rFonts w:ascii="맑은 고딕" w:eastAsia="맑은 고딕" w:hAnsi="맑은 고딕" w:cs="굴림" w:hint="eastAsia"/>
                <w:kern w:val="0"/>
                <w:sz w:val="18"/>
                <w:szCs w:val="18"/>
              </w:rPr>
              <w:t xml:space="preserve"> 협약에 따른 </w:t>
            </w:r>
            <w:proofErr w:type="spellStart"/>
            <w:r w:rsidRPr="00CF55A8">
              <w:rPr>
                <w:rFonts w:ascii="맑은 고딕" w:eastAsia="맑은 고딕" w:hAnsi="맑은 고딕" w:cs="굴림" w:hint="eastAsia"/>
                <w:kern w:val="0"/>
                <w:sz w:val="18"/>
                <w:szCs w:val="18"/>
              </w:rPr>
              <w:t>대가금</w:t>
            </w:r>
            <w:proofErr w:type="spellEnd"/>
            <w:r w:rsidRPr="00CF55A8">
              <w:rPr>
                <w:rFonts w:ascii="맑은 고딕" w:eastAsia="맑은 고딕" w:hAnsi="맑은 고딕" w:cs="굴림" w:hint="eastAsia"/>
                <w:kern w:val="0"/>
                <w:sz w:val="18"/>
                <w:szCs w:val="18"/>
              </w:rPr>
              <w:t xml:space="preserve"> 1차 지급</w:t>
            </w:r>
          </w:p>
        </w:tc>
        <w:tc>
          <w:tcPr>
            <w:tcW w:w="2410" w:type="dxa"/>
            <w:tcBorders>
              <w:top w:val="nil"/>
              <w:left w:val="nil"/>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협약금</w:t>
            </w:r>
            <w:proofErr w:type="spellEnd"/>
            <w:r w:rsidRPr="00CF55A8">
              <w:rPr>
                <w:rFonts w:ascii="맑은 고딕" w:eastAsia="맑은 고딕" w:hAnsi="맑은 고딕" w:cs="굴림" w:hint="eastAsia"/>
                <w:kern w:val="0"/>
                <w:sz w:val="18"/>
                <w:szCs w:val="18"/>
              </w:rPr>
              <w:t xml:space="preserve"> 40%</w:t>
            </w:r>
          </w:p>
        </w:tc>
        <w:tc>
          <w:tcPr>
            <w:tcW w:w="1188" w:type="dxa"/>
            <w:tcBorders>
              <w:top w:val="nil"/>
              <w:left w:val="nil"/>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34,000,000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2014.01월 20주년 특별전 기간제근로자 1월 보수 지급</w:t>
            </w:r>
          </w:p>
        </w:tc>
        <w:tc>
          <w:tcPr>
            <w:tcW w:w="2410" w:type="dxa"/>
            <w:tcBorders>
              <w:top w:val="nil"/>
              <w:left w:val="nil"/>
              <w:bottom w:val="nil"/>
              <w:right w:val="nil"/>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한시인력보수</w:t>
            </w:r>
            <w:proofErr w:type="spellEnd"/>
            <w:r w:rsidRPr="00CF55A8">
              <w:rPr>
                <w:rFonts w:ascii="맑은 고딕" w:eastAsia="맑은 고딕" w:hAnsi="맑은 고딕" w:cs="굴림" w:hint="eastAsia"/>
                <w:kern w:val="0"/>
                <w:sz w:val="18"/>
                <w:szCs w:val="18"/>
              </w:rPr>
              <w:t>-</w:t>
            </w:r>
            <w:proofErr w:type="spellStart"/>
            <w:r w:rsidRPr="00CF55A8">
              <w:rPr>
                <w:rFonts w:ascii="맑은 고딕" w:eastAsia="맑은 고딕" w:hAnsi="맑은 고딕" w:cs="굴림" w:hint="eastAsia"/>
                <w:kern w:val="0"/>
                <w:sz w:val="18"/>
                <w:szCs w:val="18"/>
              </w:rPr>
              <w:t>공제분포함</w:t>
            </w:r>
            <w:proofErr w:type="spellEnd"/>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1,314,180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특별프로젝트 T/F팁 </w:t>
            </w:r>
            <w:proofErr w:type="spellStart"/>
            <w:r w:rsidRPr="00CF55A8">
              <w:rPr>
                <w:rFonts w:ascii="맑은 고딕" w:eastAsia="맑은 고딕" w:hAnsi="맑은 고딕" w:cs="굴림" w:hint="eastAsia"/>
                <w:kern w:val="0"/>
                <w:sz w:val="18"/>
                <w:szCs w:val="18"/>
              </w:rPr>
              <w:t>웹하드</w:t>
            </w:r>
            <w:proofErr w:type="spellEnd"/>
            <w:r w:rsidRPr="00CF55A8">
              <w:rPr>
                <w:rFonts w:ascii="맑은 고딕" w:eastAsia="맑은 고딕" w:hAnsi="맑은 고딕" w:cs="굴림" w:hint="eastAsia"/>
                <w:kern w:val="0"/>
                <w:sz w:val="18"/>
                <w:szCs w:val="18"/>
              </w:rPr>
              <w:t xml:space="preserve"> 이용료 지급(1월분)</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23,590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전시부</w:t>
            </w:r>
            <w:proofErr w:type="spellEnd"/>
            <w:r w:rsidRPr="00CF55A8">
              <w:rPr>
                <w:rFonts w:ascii="맑은 고딕" w:eastAsia="맑은 고딕" w:hAnsi="맑은 고딕" w:cs="굴림" w:hint="eastAsia"/>
                <w:kern w:val="0"/>
                <w:sz w:val="18"/>
                <w:szCs w:val="18"/>
              </w:rPr>
              <w:t xml:space="preserve"> 사기진작 간담회비 집행</w:t>
            </w:r>
          </w:p>
        </w:tc>
        <w:tc>
          <w:tcPr>
            <w:tcW w:w="2410" w:type="dxa"/>
            <w:tcBorders>
              <w:top w:val="nil"/>
              <w:left w:val="nil"/>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전시팀장, T</w:t>
            </w:r>
            <w:proofErr w:type="gramStart"/>
            <w:r w:rsidRPr="00CF55A8">
              <w:rPr>
                <w:rFonts w:ascii="맑은 고딕" w:eastAsia="맑은 고딕" w:hAnsi="맑은 고딕" w:cs="굴림" w:hint="eastAsia"/>
                <w:kern w:val="0"/>
                <w:sz w:val="18"/>
                <w:szCs w:val="18"/>
              </w:rPr>
              <w:t>?F</w:t>
            </w:r>
            <w:proofErr w:type="spellStart"/>
            <w:r w:rsidRPr="00CF55A8">
              <w:rPr>
                <w:rFonts w:ascii="맑은 고딕" w:eastAsia="맑은 고딕" w:hAnsi="맑은 고딕" w:cs="굴림" w:hint="eastAsia"/>
                <w:kern w:val="0"/>
                <w:sz w:val="18"/>
                <w:szCs w:val="18"/>
              </w:rPr>
              <w:t>팀장외</w:t>
            </w:r>
            <w:proofErr w:type="spellEnd"/>
            <w:proofErr w:type="gramEnd"/>
            <w:r w:rsidRPr="00CF55A8">
              <w:rPr>
                <w:rFonts w:ascii="맑은 고딕" w:eastAsia="맑은 고딕" w:hAnsi="맑은 고딕" w:cs="굴림" w:hint="eastAsia"/>
                <w:kern w:val="0"/>
                <w:sz w:val="18"/>
                <w:szCs w:val="18"/>
              </w:rPr>
              <w:t xml:space="preserve"> 8인</w:t>
            </w:r>
          </w:p>
        </w:tc>
        <w:tc>
          <w:tcPr>
            <w:tcW w:w="1188" w:type="dxa"/>
            <w:tcBorders>
              <w:top w:val="nil"/>
              <w:left w:val="nil"/>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100,000 </w:t>
            </w:r>
          </w:p>
        </w:tc>
      </w:tr>
      <w:tr w:rsidR="00CF55A8" w:rsidRPr="00CF55A8" w:rsidTr="00CF55A8">
        <w:trPr>
          <w:trHeight w:val="48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대표이사 주재 </w:t>
            </w:r>
            <w:proofErr w:type="spellStart"/>
            <w:r w:rsidRPr="00CF55A8">
              <w:rPr>
                <w:rFonts w:ascii="맑은 고딕" w:eastAsia="맑은 고딕" w:hAnsi="맑은 고딕" w:cs="굴림" w:hint="eastAsia"/>
                <w:kern w:val="0"/>
                <w:sz w:val="18"/>
                <w:szCs w:val="18"/>
              </w:rPr>
              <w:t>전시부</w:t>
            </w:r>
            <w:proofErr w:type="spellEnd"/>
            <w:r w:rsidRPr="00CF55A8">
              <w:rPr>
                <w:rFonts w:ascii="맑은 고딕" w:eastAsia="맑은 고딕" w:hAnsi="맑은 고딕" w:cs="굴림" w:hint="eastAsia"/>
                <w:kern w:val="0"/>
                <w:sz w:val="18"/>
                <w:szCs w:val="18"/>
              </w:rPr>
              <w:t xml:space="preserve"> 부서 간담회비 집행</w:t>
            </w:r>
          </w:p>
        </w:tc>
        <w:tc>
          <w:tcPr>
            <w:tcW w:w="2410" w:type="dxa"/>
            <w:tcBorders>
              <w:top w:val="nil"/>
              <w:left w:val="nil"/>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대표이사외</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전시부</w:t>
            </w:r>
            <w:proofErr w:type="spellEnd"/>
            <w:r w:rsidRPr="00CF55A8">
              <w:rPr>
                <w:rFonts w:ascii="맑은 고딕" w:eastAsia="맑은 고딕" w:hAnsi="맑은 고딕" w:cs="굴림" w:hint="eastAsia"/>
                <w:kern w:val="0"/>
                <w:sz w:val="18"/>
                <w:szCs w:val="18"/>
              </w:rPr>
              <w:t xml:space="preserve"> 9인 관리부 2인 총 12인</w:t>
            </w:r>
          </w:p>
        </w:tc>
        <w:tc>
          <w:tcPr>
            <w:tcW w:w="1188" w:type="dxa"/>
            <w:tcBorders>
              <w:top w:val="nil"/>
              <w:left w:val="nil"/>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72,000 </w:t>
            </w:r>
          </w:p>
        </w:tc>
      </w:tr>
      <w:tr w:rsidR="00CF55A8" w:rsidRPr="00CF55A8" w:rsidTr="00CF55A8">
        <w:trPr>
          <w:trHeight w:val="48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GB20주년 기념 특별프로젝트 강연시리즈 라운드테이블 자문간담회 개최에 따른 오찬비용 지급</w:t>
            </w:r>
          </w:p>
        </w:tc>
        <w:tc>
          <w:tcPr>
            <w:tcW w:w="2410" w:type="dxa"/>
            <w:tcBorders>
              <w:top w:val="nil"/>
              <w:left w:val="nil"/>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대표이사 </w:t>
            </w:r>
            <w:proofErr w:type="spellStart"/>
            <w:r w:rsidRPr="00CF55A8">
              <w:rPr>
                <w:rFonts w:ascii="맑은 고딕" w:eastAsia="맑은 고딕" w:hAnsi="맑은 고딕" w:cs="굴림" w:hint="eastAsia"/>
                <w:kern w:val="0"/>
                <w:sz w:val="18"/>
                <w:szCs w:val="18"/>
              </w:rPr>
              <w:t>강연균</w:t>
            </w:r>
            <w:proofErr w:type="spellEnd"/>
            <w:r w:rsidRPr="00CF55A8">
              <w:rPr>
                <w:rFonts w:ascii="맑은 고딕" w:eastAsia="맑은 고딕" w:hAnsi="맑은 고딕" w:cs="굴림" w:hint="eastAsia"/>
                <w:kern w:val="0"/>
                <w:sz w:val="18"/>
                <w:szCs w:val="18"/>
              </w:rPr>
              <w:t xml:space="preserve"> 자문위원장 외 재단관계가 총 7인</w:t>
            </w:r>
          </w:p>
        </w:tc>
        <w:tc>
          <w:tcPr>
            <w:tcW w:w="1188" w:type="dxa"/>
            <w:tcBorders>
              <w:top w:val="nil"/>
              <w:left w:val="nil"/>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98,000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GB20주년 기념 1차 라운드테이블 참석을 위한 </w:t>
            </w:r>
            <w:proofErr w:type="spellStart"/>
            <w:r w:rsidRPr="00CF55A8">
              <w:rPr>
                <w:rFonts w:ascii="맑은 고딕" w:eastAsia="맑은 고딕" w:hAnsi="맑은 고딕" w:cs="굴림" w:hint="eastAsia"/>
                <w:kern w:val="0"/>
                <w:sz w:val="18"/>
                <w:szCs w:val="18"/>
              </w:rPr>
              <w:t>협력큐레이터</w:t>
            </w:r>
            <w:proofErr w:type="spellEnd"/>
            <w:r w:rsidRPr="00CF55A8">
              <w:rPr>
                <w:rFonts w:ascii="맑은 고딕" w:eastAsia="맑은 고딕" w:hAnsi="맑은 고딕" w:cs="굴림" w:hint="eastAsia"/>
                <w:kern w:val="0"/>
                <w:sz w:val="18"/>
                <w:szCs w:val="18"/>
              </w:rPr>
              <w:t xml:space="preserve"> 출장비 지급</w:t>
            </w:r>
          </w:p>
        </w:tc>
        <w:tc>
          <w:tcPr>
            <w:tcW w:w="2410" w:type="dxa"/>
            <w:tcBorders>
              <w:top w:val="nil"/>
              <w:left w:val="nil"/>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김남시</w:t>
            </w:r>
            <w:proofErr w:type="spellEnd"/>
          </w:p>
        </w:tc>
        <w:tc>
          <w:tcPr>
            <w:tcW w:w="1188" w:type="dxa"/>
            <w:tcBorders>
              <w:top w:val="nil"/>
              <w:left w:val="nil"/>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207,100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2014광주비엔날레 20주년 특별프로젝트 추진 및 해외기관 협약 관련 해외출장에 따른 </w:t>
            </w:r>
            <w:proofErr w:type="spellStart"/>
            <w:r w:rsidRPr="00CF55A8">
              <w:rPr>
                <w:rFonts w:ascii="맑은 고딕" w:eastAsia="맑은 고딕" w:hAnsi="맑은 고딕" w:cs="굴림" w:hint="eastAsia"/>
                <w:kern w:val="0"/>
                <w:sz w:val="18"/>
                <w:szCs w:val="18"/>
              </w:rPr>
              <w:t>로밍서비스</w:t>
            </w:r>
            <w:proofErr w:type="spellEnd"/>
            <w:r w:rsidRPr="00CF55A8">
              <w:rPr>
                <w:rFonts w:ascii="맑은 고딕" w:eastAsia="맑은 고딕" w:hAnsi="맑은 고딕" w:cs="굴림" w:hint="eastAsia"/>
                <w:kern w:val="0"/>
                <w:sz w:val="18"/>
                <w:szCs w:val="18"/>
              </w:rPr>
              <w:t xml:space="preserve"> 이용료 집행</w:t>
            </w:r>
          </w:p>
        </w:tc>
        <w:tc>
          <w:tcPr>
            <w:tcW w:w="2410" w:type="dxa"/>
            <w:tcBorders>
              <w:top w:val="nil"/>
              <w:left w:val="nil"/>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11.27~12.4 8일</w:t>
            </w:r>
          </w:p>
        </w:tc>
        <w:tc>
          <w:tcPr>
            <w:tcW w:w="1188" w:type="dxa"/>
            <w:tcBorders>
              <w:top w:val="nil"/>
              <w:left w:val="nil"/>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406,180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광주비엔날레 20주년 기념 특별프로젝트 제3차 전시기획자 워크숍 개최에 따른 만찬비용 지급</w:t>
            </w:r>
          </w:p>
        </w:tc>
        <w:tc>
          <w:tcPr>
            <w:tcW w:w="2410" w:type="dxa"/>
            <w:tcBorders>
              <w:top w:val="nil"/>
              <w:left w:val="nil"/>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40천원*10인</w:t>
            </w:r>
          </w:p>
        </w:tc>
        <w:tc>
          <w:tcPr>
            <w:tcW w:w="1188" w:type="dxa"/>
            <w:tcBorders>
              <w:top w:val="nil"/>
              <w:left w:val="nil"/>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400,000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광주비엔날레 20주년 기념 특별프로젝트 제3차 전시기획자 워크숍 개최에 따른 회의실 사용료 지급</w:t>
            </w:r>
          </w:p>
        </w:tc>
        <w:tc>
          <w:tcPr>
            <w:tcW w:w="2410" w:type="dxa"/>
            <w:tcBorders>
              <w:top w:val="nil"/>
              <w:left w:val="nil"/>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회의실 임차료</w:t>
            </w:r>
          </w:p>
        </w:tc>
        <w:tc>
          <w:tcPr>
            <w:tcW w:w="1188" w:type="dxa"/>
            <w:tcBorders>
              <w:top w:val="nil"/>
              <w:left w:val="nil"/>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121,000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GB20주년 기념 특별프로젝트 T/F팀 명함제작</w:t>
            </w:r>
          </w:p>
        </w:tc>
        <w:tc>
          <w:tcPr>
            <w:tcW w:w="2410" w:type="dxa"/>
            <w:tcBorders>
              <w:top w:val="nil"/>
              <w:left w:val="nil"/>
              <w:bottom w:val="nil"/>
              <w:right w:val="nil"/>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명함12통</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264,000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GB20주년 기념 특별프로젝트 제4차 </w:t>
            </w:r>
            <w:proofErr w:type="spellStart"/>
            <w:r w:rsidRPr="00CF55A8">
              <w:rPr>
                <w:rFonts w:ascii="맑은 고딕" w:eastAsia="맑은 고딕" w:hAnsi="맑은 고딕" w:cs="굴림" w:hint="eastAsia"/>
                <w:kern w:val="0"/>
                <w:sz w:val="18"/>
                <w:szCs w:val="18"/>
              </w:rPr>
              <w:t>기획작</w:t>
            </w:r>
            <w:proofErr w:type="spellEnd"/>
            <w:r w:rsidRPr="00CF55A8">
              <w:rPr>
                <w:rFonts w:ascii="맑은 고딕" w:eastAsia="맑은 고딕" w:hAnsi="맑은 고딕" w:cs="굴림" w:hint="eastAsia"/>
                <w:kern w:val="0"/>
                <w:sz w:val="18"/>
                <w:szCs w:val="18"/>
              </w:rPr>
              <w:t xml:space="preserve"> 워크숍 개최에 따른 오찬 비용 지급</w:t>
            </w:r>
          </w:p>
        </w:tc>
        <w:tc>
          <w:tcPr>
            <w:tcW w:w="2410" w:type="dxa"/>
            <w:tcBorders>
              <w:top w:val="nil"/>
              <w:left w:val="nil"/>
              <w:bottom w:val="nil"/>
              <w:right w:val="nil"/>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8인*7650</w:t>
            </w:r>
          </w:p>
        </w:tc>
        <w:tc>
          <w:tcPr>
            <w:tcW w:w="1188" w:type="dxa"/>
            <w:tcBorders>
              <w:top w:val="nil"/>
              <w:left w:val="single" w:sz="4" w:space="0" w:color="auto"/>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61,200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전시부</w:t>
            </w:r>
            <w:proofErr w:type="spellEnd"/>
            <w:r w:rsidRPr="00CF55A8">
              <w:rPr>
                <w:rFonts w:ascii="맑은 고딕" w:eastAsia="맑은 고딕" w:hAnsi="맑은 고딕" w:cs="굴림" w:hint="eastAsia"/>
                <w:kern w:val="0"/>
                <w:sz w:val="18"/>
                <w:szCs w:val="18"/>
              </w:rPr>
              <w:t xml:space="preserve"> T/F팀 사기진작 간담회 개최비용 집행</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T/F팀원(박누리 이기은 장미현)</w:t>
            </w:r>
          </w:p>
        </w:tc>
        <w:tc>
          <w:tcPr>
            <w:tcW w:w="1188" w:type="dxa"/>
            <w:tcBorders>
              <w:top w:val="nil"/>
              <w:left w:val="nil"/>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27,000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전시부</w:t>
            </w:r>
            <w:proofErr w:type="spellEnd"/>
            <w:r w:rsidRPr="00CF55A8">
              <w:rPr>
                <w:rFonts w:ascii="맑은 고딕" w:eastAsia="맑은 고딕" w:hAnsi="맑은 고딕" w:cs="굴림" w:hint="eastAsia"/>
                <w:kern w:val="0"/>
                <w:sz w:val="18"/>
                <w:szCs w:val="18"/>
              </w:rPr>
              <w:t xml:space="preserve"> 사기진작 간담회비 집행</w:t>
            </w:r>
          </w:p>
        </w:tc>
        <w:tc>
          <w:tcPr>
            <w:tcW w:w="2410" w:type="dxa"/>
            <w:tcBorders>
              <w:top w:val="nil"/>
              <w:left w:val="nil"/>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전시팀원 8인</w:t>
            </w:r>
          </w:p>
        </w:tc>
        <w:tc>
          <w:tcPr>
            <w:tcW w:w="1188" w:type="dxa"/>
            <w:tcBorders>
              <w:top w:val="nil"/>
              <w:left w:val="nil"/>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100,000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대표이사 주재 </w:t>
            </w:r>
            <w:proofErr w:type="spellStart"/>
            <w:r w:rsidRPr="00CF55A8">
              <w:rPr>
                <w:rFonts w:ascii="맑은 고딕" w:eastAsia="맑은 고딕" w:hAnsi="맑은 고딕" w:cs="굴림" w:hint="eastAsia"/>
                <w:kern w:val="0"/>
                <w:sz w:val="18"/>
                <w:szCs w:val="18"/>
              </w:rPr>
              <w:t>전시부</w:t>
            </w:r>
            <w:proofErr w:type="spellEnd"/>
            <w:r w:rsidRPr="00CF55A8">
              <w:rPr>
                <w:rFonts w:ascii="맑은 고딕" w:eastAsia="맑은 고딕" w:hAnsi="맑은 고딕" w:cs="굴림" w:hint="eastAsia"/>
                <w:kern w:val="0"/>
                <w:sz w:val="18"/>
                <w:szCs w:val="18"/>
              </w:rPr>
              <w:t xml:space="preserve"> 사기진작 간담회 개최</w:t>
            </w:r>
          </w:p>
        </w:tc>
        <w:tc>
          <w:tcPr>
            <w:tcW w:w="2410" w:type="dxa"/>
            <w:tcBorders>
              <w:top w:val="nil"/>
              <w:left w:val="nil"/>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대표이사, 사무처장, 전시부장 등 총8인</w:t>
            </w:r>
          </w:p>
        </w:tc>
        <w:tc>
          <w:tcPr>
            <w:tcW w:w="1188" w:type="dxa"/>
            <w:tcBorders>
              <w:top w:val="nil"/>
              <w:left w:val="nil"/>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114,000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2014.1월 당면현안 업무 추진에 따른 관내여비</w:t>
            </w:r>
          </w:p>
        </w:tc>
        <w:tc>
          <w:tcPr>
            <w:tcW w:w="2410" w:type="dxa"/>
            <w:tcBorders>
              <w:top w:val="nil"/>
              <w:left w:val="nil"/>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4일, 5일*2인</w:t>
            </w:r>
          </w:p>
        </w:tc>
        <w:tc>
          <w:tcPr>
            <w:tcW w:w="1188" w:type="dxa"/>
            <w:tcBorders>
              <w:top w:val="nil"/>
              <w:left w:val="nil"/>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280,000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광주비엔날레 20주년 기념 특별프로젝트 학술회의 주최주관 회의 개최에 따른 간담회비 집행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광주연구소 이사장, </w:t>
            </w:r>
            <w:proofErr w:type="spellStart"/>
            <w:r w:rsidRPr="00CF55A8">
              <w:rPr>
                <w:rFonts w:ascii="맑은 고딕" w:eastAsia="맑은 고딕" w:hAnsi="맑은 고딕" w:cs="굴림" w:hint="eastAsia"/>
                <w:kern w:val="0"/>
                <w:sz w:val="18"/>
                <w:szCs w:val="18"/>
              </w:rPr>
              <w:t>대표이사등</w:t>
            </w:r>
            <w:proofErr w:type="spellEnd"/>
            <w:r w:rsidRPr="00CF55A8">
              <w:rPr>
                <w:rFonts w:ascii="맑은 고딕" w:eastAsia="맑은 고딕" w:hAnsi="맑은 고딕" w:cs="굴림" w:hint="eastAsia"/>
                <w:kern w:val="0"/>
                <w:sz w:val="18"/>
                <w:szCs w:val="18"/>
              </w:rPr>
              <w:t xml:space="preserve"> 5인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187,000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GB20주년 기념 특별프로젝트 제 5차 기획자 워크숍 개최에 따른 오찬 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협력큐레이터</w:t>
            </w:r>
            <w:proofErr w:type="spellEnd"/>
            <w:r w:rsidRPr="00CF55A8">
              <w:rPr>
                <w:rFonts w:ascii="맑은 고딕" w:eastAsia="맑은 고딕" w:hAnsi="맑은 고딕" w:cs="굴림" w:hint="eastAsia"/>
                <w:kern w:val="0"/>
                <w:sz w:val="18"/>
                <w:szCs w:val="18"/>
              </w:rPr>
              <w:t xml:space="preserve"> 5인 재단관계자 3인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48,000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lastRenderedPageBreak/>
              <w:t xml:space="preserve">광주비엔날레 20주년 기념 특별 프로젝트 </w:t>
            </w:r>
            <w:proofErr w:type="spellStart"/>
            <w:r w:rsidRPr="00CF55A8">
              <w:rPr>
                <w:rFonts w:ascii="맑은 고딕" w:eastAsia="맑은 고딕" w:hAnsi="맑은 고딕" w:cs="굴림" w:hint="eastAsia"/>
                <w:kern w:val="0"/>
                <w:sz w:val="18"/>
                <w:szCs w:val="18"/>
              </w:rPr>
              <w:t>퍼포먼스</w:t>
            </w:r>
            <w:proofErr w:type="spellEnd"/>
            <w:r w:rsidRPr="00CF55A8">
              <w:rPr>
                <w:rFonts w:ascii="맑은 고딕" w:eastAsia="맑은 고딕" w:hAnsi="맑은 고딕" w:cs="굴림" w:hint="eastAsia"/>
                <w:kern w:val="0"/>
                <w:sz w:val="18"/>
                <w:szCs w:val="18"/>
              </w:rPr>
              <w:t xml:space="preserve"> 관련 기획자 회의 개최에 따른 간담회비 집행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이무용 </w:t>
            </w:r>
            <w:proofErr w:type="spellStart"/>
            <w:r w:rsidRPr="00CF55A8">
              <w:rPr>
                <w:rFonts w:ascii="맑은 고딕" w:eastAsia="맑은 고딕" w:hAnsi="맑은 고딕" w:cs="굴림" w:hint="eastAsia"/>
                <w:kern w:val="0"/>
                <w:sz w:val="18"/>
                <w:szCs w:val="18"/>
              </w:rPr>
              <w:t>큐레이터</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메이홀</w:t>
            </w:r>
            <w:proofErr w:type="spellEnd"/>
            <w:r w:rsidRPr="00CF55A8">
              <w:rPr>
                <w:rFonts w:ascii="맑은 고딕" w:eastAsia="맑은 고딕" w:hAnsi="맑은 고딕" w:cs="굴림" w:hint="eastAsia"/>
                <w:kern w:val="0"/>
                <w:sz w:val="18"/>
                <w:szCs w:val="18"/>
              </w:rPr>
              <w:t xml:space="preserve"> 주홍작가, 재단관계자 2인 등 총4인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70,000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광주비엔날레 20주년 기념 특별프로젝트 </w:t>
            </w:r>
            <w:proofErr w:type="spellStart"/>
            <w:r w:rsidRPr="00CF55A8">
              <w:rPr>
                <w:rFonts w:ascii="맑은 고딕" w:eastAsia="맑은 고딕" w:hAnsi="맑은 고딕" w:cs="굴림" w:hint="eastAsia"/>
                <w:kern w:val="0"/>
                <w:sz w:val="18"/>
                <w:szCs w:val="18"/>
              </w:rPr>
              <w:t>기본구상안</w:t>
            </w:r>
            <w:proofErr w:type="spellEnd"/>
            <w:r w:rsidRPr="00CF55A8">
              <w:rPr>
                <w:rFonts w:ascii="맑은 고딕" w:eastAsia="맑은 고딕" w:hAnsi="맑은 고딕" w:cs="굴림" w:hint="eastAsia"/>
                <w:kern w:val="0"/>
                <w:sz w:val="18"/>
                <w:szCs w:val="18"/>
              </w:rPr>
              <w:t xml:space="preserve"> 검토 회의 개최에 따른 </w:t>
            </w:r>
            <w:proofErr w:type="spellStart"/>
            <w:r w:rsidRPr="00CF55A8">
              <w:rPr>
                <w:rFonts w:ascii="맑은 고딕" w:eastAsia="맑은 고딕" w:hAnsi="맑은 고딕" w:cs="굴림" w:hint="eastAsia"/>
                <w:kern w:val="0"/>
                <w:sz w:val="18"/>
                <w:szCs w:val="18"/>
              </w:rPr>
              <w:t>오찬비</w:t>
            </w:r>
            <w:proofErr w:type="spellEnd"/>
            <w:r w:rsidRPr="00CF55A8">
              <w:rPr>
                <w:rFonts w:ascii="맑은 고딕" w:eastAsia="맑은 고딕" w:hAnsi="맑은 고딕" w:cs="굴림" w:hint="eastAsia"/>
                <w:kern w:val="0"/>
                <w:sz w:val="18"/>
                <w:szCs w:val="18"/>
              </w:rPr>
              <w:t xml:space="preserve"> 집행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강연균</w:t>
            </w:r>
            <w:proofErr w:type="spellEnd"/>
            <w:r w:rsidRPr="00CF55A8">
              <w:rPr>
                <w:rFonts w:ascii="맑은 고딕" w:eastAsia="맑은 고딕" w:hAnsi="맑은 고딕" w:cs="굴림" w:hint="eastAsia"/>
                <w:kern w:val="0"/>
                <w:sz w:val="18"/>
                <w:szCs w:val="18"/>
              </w:rPr>
              <w:t xml:space="preserve"> 자문위원장 대표이사 윤범모 김상윤 협력(책임) </w:t>
            </w:r>
            <w:proofErr w:type="spellStart"/>
            <w:r w:rsidRPr="00CF55A8">
              <w:rPr>
                <w:rFonts w:ascii="맑은 고딕" w:eastAsia="맑은 고딕" w:hAnsi="맑은 고딕" w:cs="굴림" w:hint="eastAsia"/>
                <w:kern w:val="0"/>
                <w:sz w:val="18"/>
                <w:szCs w:val="18"/>
              </w:rPr>
              <w:t>큐레이터</w:t>
            </w:r>
            <w:proofErr w:type="spellEnd"/>
            <w:r w:rsidRPr="00CF55A8">
              <w:rPr>
                <w:rFonts w:ascii="맑은 고딕" w:eastAsia="맑은 고딕" w:hAnsi="맑은 고딕" w:cs="굴림" w:hint="eastAsia"/>
                <w:kern w:val="0"/>
                <w:sz w:val="18"/>
                <w:szCs w:val="18"/>
              </w:rPr>
              <w:t xml:space="preserve"> 등 총 6인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222,000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광주비엔날레 20주년 기념 </w:t>
            </w:r>
            <w:proofErr w:type="spellStart"/>
            <w:r w:rsidRPr="00CF55A8">
              <w:rPr>
                <w:rFonts w:ascii="맑은 고딕" w:eastAsia="맑은 고딕" w:hAnsi="맑은 고딕" w:cs="굴림" w:hint="eastAsia"/>
                <w:kern w:val="0"/>
                <w:sz w:val="18"/>
                <w:szCs w:val="18"/>
              </w:rPr>
              <w:t>특별프로젝트부</w:t>
            </w:r>
            <w:proofErr w:type="spellEnd"/>
            <w:r w:rsidRPr="00CF55A8">
              <w:rPr>
                <w:rFonts w:ascii="맑은 고딕" w:eastAsia="맑은 고딕" w:hAnsi="맑은 고딕" w:cs="굴림" w:hint="eastAsia"/>
                <w:kern w:val="0"/>
                <w:sz w:val="18"/>
                <w:szCs w:val="18"/>
              </w:rPr>
              <w:t xml:space="preserve"> 전시기획자문위원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및 </w:t>
            </w:r>
            <w:proofErr w:type="spellStart"/>
            <w:r w:rsidRPr="00CF55A8">
              <w:rPr>
                <w:rFonts w:ascii="맑은 고딕" w:eastAsia="맑은 고딕" w:hAnsi="맑은 고딕" w:cs="굴림" w:hint="eastAsia"/>
                <w:kern w:val="0"/>
                <w:sz w:val="18"/>
                <w:szCs w:val="18"/>
              </w:rPr>
              <w:t>통역비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웡순킷</w:t>
            </w:r>
            <w:proofErr w:type="spellEnd"/>
            <w:r w:rsidRPr="00CF55A8">
              <w:rPr>
                <w:rFonts w:ascii="맑은 고딕" w:eastAsia="맑은 고딕" w:hAnsi="맑은 고딕" w:cs="굴림" w:hint="eastAsia"/>
                <w:kern w:val="0"/>
                <w:sz w:val="18"/>
                <w:szCs w:val="18"/>
              </w:rPr>
              <w:t xml:space="preserve"> 전시자문위원, 통역(김해화 </w:t>
            </w:r>
            <w:proofErr w:type="spellStart"/>
            <w:r w:rsidRPr="00CF55A8">
              <w:rPr>
                <w:rFonts w:ascii="맑은 고딕" w:eastAsia="맑은 고딕" w:hAnsi="맑은 고딕" w:cs="굴림" w:hint="eastAsia"/>
                <w:kern w:val="0"/>
                <w:sz w:val="18"/>
                <w:szCs w:val="18"/>
              </w:rPr>
              <w:t>왕지아</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부푸른</w:t>
            </w:r>
            <w:proofErr w:type="spellEnd"/>
            <w:r w:rsidRPr="00CF55A8">
              <w:rPr>
                <w:rFonts w:ascii="맑은 고딕" w:eastAsia="맑은 고딕" w:hAnsi="맑은 고딕" w:cs="굴림" w:hint="eastAsia"/>
                <w:kern w:val="0"/>
                <w:sz w:val="18"/>
                <w:szCs w:val="18"/>
              </w:rPr>
              <w:t>)</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3,368,800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2014. 02월 20주년 특별전 기간제근로자 2월 보수 지급</w:t>
            </w:r>
          </w:p>
        </w:tc>
        <w:tc>
          <w:tcPr>
            <w:tcW w:w="2410" w:type="dxa"/>
            <w:tcBorders>
              <w:top w:val="nil"/>
              <w:left w:val="nil"/>
              <w:bottom w:val="nil"/>
              <w:right w:val="nil"/>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한시인력보수지급</w:t>
            </w:r>
            <w:proofErr w:type="spellEnd"/>
          </w:p>
        </w:tc>
        <w:tc>
          <w:tcPr>
            <w:tcW w:w="1188" w:type="dxa"/>
            <w:tcBorders>
              <w:top w:val="nil"/>
              <w:left w:val="single" w:sz="4" w:space="0" w:color="auto"/>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7,748,570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특별프로젝트 T/F팀 </w:t>
            </w:r>
            <w:proofErr w:type="spellStart"/>
            <w:r w:rsidRPr="00CF55A8">
              <w:rPr>
                <w:rFonts w:ascii="맑은 고딕" w:eastAsia="맑은 고딕" w:hAnsi="맑은 고딕" w:cs="굴림" w:hint="eastAsia"/>
                <w:kern w:val="0"/>
                <w:sz w:val="18"/>
                <w:szCs w:val="18"/>
              </w:rPr>
              <w:t>웹하드</w:t>
            </w:r>
            <w:proofErr w:type="spellEnd"/>
            <w:r w:rsidRPr="00CF55A8">
              <w:rPr>
                <w:rFonts w:ascii="맑은 고딕" w:eastAsia="맑은 고딕" w:hAnsi="맑은 고딕" w:cs="굴림" w:hint="eastAsia"/>
                <w:kern w:val="0"/>
                <w:sz w:val="18"/>
                <w:szCs w:val="18"/>
              </w:rPr>
              <w:t xml:space="preserve"> 이용료 지급</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　</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38,500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광주비엔날레 20주년 기념 특별프로젝트 </w:t>
            </w:r>
            <w:proofErr w:type="spellStart"/>
            <w:r w:rsidRPr="00CF55A8">
              <w:rPr>
                <w:rFonts w:ascii="맑은 고딕" w:eastAsia="맑은 고딕" w:hAnsi="맑은 고딕" w:cs="굴림" w:hint="eastAsia"/>
                <w:kern w:val="0"/>
                <w:sz w:val="18"/>
                <w:szCs w:val="18"/>
              </w:rPr>
              <w:t>강연시리지</w:t>
            </w:r>
            <w:proofErr w:type="spellEnd"/>
            <w:r w:rsidRPr="00CF55A8">
              <w:rPr>
                <w:rFonts w:ascii="맑은 고딕" w:eastAsia="맑은 고딕" w:hAnsi="맑은 고딕" w:cs="굴림" w:hint="eastAsia"/>
                <w:kern w:val="0"/>
                <w:sz w:val="18"/>
                <w:szCs w:val="18"/>
              </w:rPr>
              <w:t xml:space="preserve"> 자문회의 개최에 따른 만찬비용 집행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35</w:t>
            </w:r>
            <w:proofErr w:type="spellStart"/>
            <w:r w:rsidRPr="00CF55A8">
              <w:rPr>
                <w:rFonts w:ascii="맑은 고딕" w:eastAsia="맑은 고딕" w:hAnsi="맑은 고딕" w:cs="굴림" w:hint="eastAsia"/>
                <w:kern w:val="0"/>
                <w:sz w:val="18"/>
                <w:szCs w:val="18"/>
              </w:rPr>
              <w:t>처원</w:t>
            </w:r>
            <w:proofErr w:type="spellEnd"/>
            <w:r w:rsidRPr="00CF55A8">
              <w:rPr>
                <w:rFonts w:ascii="맑은 고딕" w:eastAsia="맑은 고딕" w:hAnsi="맑은 고딕" w:cs="굴림" w:hint="eastAsia"/>
                <w:kern w:val="0"/>
                <w:sz w:val="18"/>
                <w:szCs w:val="18"/>
              </w:rPr>
              <w:t>*7인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245,000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광주비엔날레 20주년 기념 특별프로젝트 해외리서치 출장에 따른 </w:t>
            </w:r>
            <w:proofErr w:type="spellStart"/>
            <w:r w:rsidRPr="00CF55A8">
              <w:rPr>
                <w:rFonts w:ascii="맑은 고딕" w:eastAsia="맑은 고딕" w:hAnsi="맑은 고딕" w:cs="굴림" w:hint="eastAsia"/>
                <w:kern w:val="0"/>
                <w:sz w:val="18"/>
                <w:szCs w:val="18"/>
              </w:rPr>
              <w:t>책임큐레이터</w:t>
            </w:r>
            <w:proofErr w:type="spellEnd"/>
            <w:r w:rsidRPr="00CF55A8">
              <w:rPr>
                <w:rFonts w:ascii="맑은 고딕" w:eastAsia="맑은 고딕" w:hAnsi="맑은 고딕" w:cs="굴림" w:hint="eastAsia"/>
                <w:kern w:val="0"/>
                <w:sz w:val="18"/>
                <w:szCs w:val="18"/>
              </w:rPr>
              <w:t xml:space="preserve"> 출장비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외화송금 및 계좌이체</w:t>
            </w:r>
          </w:p>
        </w:tc>
        <w:tc>
          <w:tcPr>
            <w:tcW w:w="1188" w:type="dxa"/>
            <w:tcBorders>
              <w:top w:val="nil"/>
              <w:left w:val="nil"/>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4,514,084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광주비엔날레 20주년 기념 특별프로젝트 </w:t>
            </w:r>
            <w:proofErr w:type="spellStart"/>
            <w:r w:rsidRPr="00CF55A8">
              <w:rPr>
                <w:rFonts w:ascii="맑은 고딕" w:eastAsia="맑은 고딕" w:hAnsi="맑은 고딕" w:cs="굴림" w:hint="eastAsia"/>
                <w:kern w:val="0"/>
                <w:sz w:val="18"/>
                <w:szCs w:val="18"/>
              </w:rPr>
              <w:t>협력큐레이터</w:t>
            </w:r>
            <w:proofErr w:type="spellEnd"/>
            <w:r w:rsidRPr="00CF55A8">
              <w:rPr>
                <w:rFonts w:ascii="맑은 고딕" w:eastAsia="맑은 고딕" w:hAnsi="맑은 고딕" w:cs="굴림" w:hint="eastAsia"/>
                <w:kern w:val="0"/>
                <w:sz w:val="18"/>
                <w:szCs w:val="18"/>
              </w:rPr>
              <w:t xml:space="preserve"> 해외리서치 추진 관련 출장보상금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외화송금 및 계좌이체</w:t>
            </w:r>
          </w:p>
        </w:tc>
        <w:tc>
          <w:tcPr>
            <w:tcW w:w="1188" w:type="dxa"/>
            <w:tcBorders>
              <w:top w:val="nil"/>
              <w:left w:val="nil"/>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2,191,756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전시부</w:t>
            </w:r>
            <w:proofErr w:type="spellEnd"/>
            <w:r w:rsidRPr="00CF55A8">
              <w:rPr>
                <w:rFonts w:ascii="맑은 고딕" w:eastAsia="맑은 고딕" w:hAnsi="맑은 고딕" w:cs="굴림" w:hint="eastAsia"/>
                <w:kern w:val="0"/>
                <w:sz w:val="18"/>
                <w:szCs w:val="18"/>
              </w:rPr>
              <w:t xml:space="preserve"> 사기진작 간담회비 집행</w:t>
            </w:r>
          </w:p>
        </w:tc>
        <w:tc>
          <w:tcPr>
            <w:tcW w:w="2410" w:type="dxa"/>
            <w:tcBorders>
              <w:top w:val="nil"/>
              <w:left w:val="nil"/>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30천원*10인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300,000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전시자문위원 초청 관련 </w:t>
            </w:r>
            <w:proofErr w:type="spellStart"/>
            <w:r w:rsidRPr="00CF55A8">
              <w:rPr>
                <w:rFonts w:ascii="맑은 고딕" w:eastAsia="맑은 고딕" w:hAnsi="맑은 고딕" w:cs="굴림" w:hint="eastAsia"/>
                <w:kern w:val="0"/>
                <w:sz w:val="18"/>
                <w:szCs w:val="18"/>
              </w:rPr>
              <w:t>통역비</w:t>
            </w:r>
            <w:proofErr w:type="spellEnd"/>
            <w:r w:rsidRPr="00CF55A8">
              <w:rPr>
                <w:rFonts w:ascii="맑은 고딕" w:eastAsia="맑은 고딕" w:hAnsi="맑은 고딕" w:cs="굴림" w:hint="eastAsia"/>
                <w:kern w:val="0"/>
                <w:sz w:val="18"/>
                <w:szCs w:val="18"/>
              </w:rPr>
              <w:t xml:space="preserve"> 오류 입금에 대한 정정이체</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더존입력착오</w:t>
            </w:r>
            <w:proofErr w:type="spellEnd"/>
            <w:r w:rsidRPr="00CF55A8">
              <w:rPr>
                <w:rFonts w:ascii="맑은 고딕" w:eastAsia="맑은 고딕" w:hAnsi="맑은 고딕" w:cs="굴림" w:hint="eastAsia"/>
                <w:kern w:val="0"/>
                <w:sz w:val="18"/>
                <w:szCs w:val="18"/>
              </w:rPr>
              <w:t xml:space="preserve"> 정정이체-</w:t>
            </w:r>
            <w:proofErr w:type="spellStart"/>
            <w:r w:rsidRPr="00CF55A8">
              <w:rPr>
                <w:rFonts w:ascii="맑은 고딕" w:eastAsia="맑은 고딕" w:hAnsi="맑은 고딕" w:cs="굴림" w:hint="eastAsia"/>
                <w:kern w:val="0"/>
                <w:sz w:val="18"/>
                <w:szCs w:val="18"/>
              </w:rPr>
              <w:t>웡순킷</w:t>
            </w:r>
            <w:proofErr w:type="spellEnd"/>
            <w:r w:rsidRPr="00CF55A8">
              <w:rPr>
                <w:rFonts w:ascii="맑은 고딕" w:eastAsia="맑은 고딕" w:hAnsi="맑은 고딕" w:cs="굴림" w:hint="eastAsia"/>
                <w:kern w:val="0"/>
                <w:sz w:val="18"/>
                <w:szCs w:val="18"/>
              </w:rPr>
              <w:t xml:space="preserve"> 자문위원 통역</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18,000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광주비엔날레 20주년 기념 특별프로젝트 </w:t>
            </w:r>
            <w:proofErr w:type="spellStart"/>
            <w:r w:rsidRPr="00CF55A8">
              <w:rPr>
                <w:rFonts w:ascii="맑은 고딕" w:eastAsia="맑은 고딕" w:hAnsi="맑은 고딕" w:cs="굴림" w:hint="eastAsia"/>
                <w:kern w:val="0"/>
                <w:sz w:val="18"/>
                <w:szCs w:val="18"/>
              </w:rPr>
              <w:t>협력큐레이터</w:t>
            </w:r>
            <w:proofErr w:type="spellEnd"/>
            <w:r w:rsidRPr="00CF55A8">
              <w:rPr>
                <w:rFonts w:ascii="맑은 고딕" w:eastAsia="맑은 고딕" w:hAnsi="맑은 고딕" w:cs="굴림" w:hint="eastAsia"/>
                <w:kern w:val="0"/>
                <w:sz w:val="18"/>
                <w:szCs w:val="18"/>
              </w:rPr>
              <w:t xml:space="preserve"> 해외리서치 추진 관련 출장보상금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외화송금 및 계좌이체</w:t>
            </w:r>
          </w:p>
        </w:tc>
        <w:tc>
          <w:tcPr>
            <w:tcW w:w="1188" w:type="dxa"/>
            <w:tcBorders>
              <w:top w:val="nil"/>
              <w:left w:val="nil"/>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4,121,090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전시부</w:t>
            </w:r>
            <w:proofErr w:type="spellEnd"/>
            <w:r w:rsidRPr="00CF55A8">
              <w:rPr>
                <w:rFonts w:ascii="맑은 고딕" w:eastAsia="맑은 고딕" w:hAnsi="맑은 고딕" w:cs="굴림" w:hint="eastAsia"/>
                <w:kern w:val="0"/>
                <w:sz w:val="18"/>
                <w:szCs w:val="18"/>
              </w:rPr>
              <w:t xml:space="preserve"> 사기진작 간담회비 집행</w:t>
            </w:r>
          </w:p>
        </w:tc>
        <w:tc>
          <w:tcPr>
            <w:tcW w:w="2410" w:type="dxa"/>
            <w:tcBorders>
              <w:top w:val="nil"/>
              <w:left w:val="nil"/>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8천원*5인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40,000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GB20주년 기념 </w:t>
            </w:r>
            <w:proofErr w:type="spellStart"/>
            <w:r w:rsidRPr="00CF55A8">
              <w:rPr>
                <w:rFonts w:ascii="맑은 고딕" w:eastAsia="맑은 고딕" w:hAnsi="맑은 고딕" w:cs="굴림" w:hint="eastAsia"/>
                <w:kern w:val="0"/>
                <w:sz w:val="18"/>
                <w:szCs w:val="18"/>
              </w:rPr>
              <w:t>협력큐레이터</w:t>
            </w:r>
            <w:proofErr w:type="spellEnd"/>
            <w:r w:rsidRPr="00CF55A8">
              <w:rPr>
                <w:rFonts w:ascii="맑은 고딕" w:eastAsia="맑은 고딕" w:hAnsi="맑은 고딕" w:cs="굴림" w:hint="eastAsia"/>
                <w:kern w:val="0"/>
                <w:sz w:val="18"/>
                <w:szCs w:val="18"/>
              </w:rPr>
              <w:t xml:space="preserve"> 협약에 따른 </w:t>
            </w:r>
            <w:proofErr w:type="spellStart"/>
            <w:r w:rsidRPr="00CF55A8">
              <w:rPr>
                <w:rFonts w:ascii="맑은 고딕" w:eastAsia="맑은 고딕" w:hAnsi="맑은 고딕" w:cs="굴림" w:hint="eastAsia"/>
                <w:kern w:val="0"/>
                <w:sz w:val="18"/>
                <w:szCs w:val="18"/>
              </w:rPr>
              <w:t>대가금</w:t>
            </w:r>
            <w:proofErr w:type="spellEnd"/>
            <w:r w:rsidRPr="00CF55A8">
              <w:rPr>
                <w:rFonts w:ascii="맑은 고딕" w:eastAsia="맑은 고딕" w:hAnsi="맑은 고딕" w:cs="굴림" w:hint="eastAsia"/>
                <w:kern w:val="0"/>
                <w:sz w:val="18"/>
                <w:szCs w:val="18"/>
              </w:rPr>
              <w:t xml:space="preserve"> 1차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1</w:t>
            </w:r>
            <w:proofErr w:type="spellStart"/>
            <w:r w:rsidRPr="00CF55A8">
              <w:rPr>
                <w:rFonts w:ascii="맑은 고딕" w:eastAsia="맑은 고딕" w:hAnsi="맑은 고딕" w:cs="굴림" w:hint="eastAsia"/>
                <w:kern w:val="0"/>
                <w:sz w:val="18"/>
                <w:szCs w:val="18"/>
              </w:rPr>
              <w:t>차지급</w:t>
            </w:r>
            <w:proofErr w:type="spellEnd"/>
            <w:r w:rsidRPr="00CF55A8">
              <w:rPr>
                <w:rFonts w:ascii="맑은 고딕" w:eastAsia="맑은 고딕" w:hAnsi="맑은 고딕" w:cs="굴림" w:hint="eastAsia"/>
                <w:kern w:val="0"/>
                <w:sz w:val="18"/>
                <w:szCs w:val="18"/>
              </w:rPr>
              <w:t>(40%) 소득세포함</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9,021,600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w:t>
            </w:r>
            <w:proofErr w:type="spellStart"/>
            <w:r w:rsidRPr="00CF55A8">
              <w:rPr>
                <w:rFonts w:ascii="맑은 고딕" w:eastAsia="맑은 고딕" w:hAnsi="맑은 고딕" w:cs="굴림" w:hint="eastAsia"/>
                <w:kern w:val="0"/>
                <w:sz w:val="18"/>
                <w:szCs w:val="18"/>
              </w:rPr>
              <w:t>특별프로젝트부</w:t>
            </w:r>
            <w:proofErr w:type="spellEnd"/>
            <w:r w:rsidRPr="00CF55A8">
              <w:rPr>
                <w:rFonts w:ascii="맑은 고딕" w:eastAsia="맑은 고딕" w:hAnsi="맑은 고딕" w:cs="굴림" w:hint="eastAsia"/>
                <w:kern w:val="0"/>
                <w:sz w:val="18"/>
                <w:szCs w:val="18"/>
              </w:rPr>
              <w:t xml:space="preserve"> 부서 간담회 </w:t>
            </w:r>
            <w:proofErr w:type="spellStart"/>
            <w:r w:rsidRPr="00CF55A8">
              <w:rPr>
                <w:rFonts w:ascii="맑은 고딕" w:eastAsia="맑은 고딕" w:hAnsi="맑은 고딕" w:cs="굴림" w:hint="eastAsia"/>
                <w:kern w:val="0"/>
                <w:sz w:val="18"/>
                <w:szCs w:val="18"/>
              </w:rPr>
              <w:t>개최비</w:t>
            </w:r>
            <w:proofErr w:type="spellEnd"/>
            <w:r w:rsidRPr="00CF55A8">
              <w:rPr>
                <w:rFonts w:ascii="맑은 고딕" w:eastAsia="맑은 고딕" w:hAnsi="맑은 고딕" w:cs="굴림" w:hint="eastAsia"/>
                <w:kern w:val="0"/>
                <w:sz w:val="18"/>
                <w:szCs w:val="18"/>
              </w:rPr>
              <w:t xml:space="preserve"> 집행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19900원*5인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99,500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대표이사 주재 </w:t>
            </w:r>
            <w:proofErr w:type="spellStart"/>
            <w:r w:rsidRPr="00CF55A8">
              <w:rPr>
                <w:rFonts w:ascii="맑은 고딕" w:eastAsia="맑은 고딕" w:hAnsi="맑은 고딕" w:cs="굴림" w:hint="eastAsia"/>
                <w:kern w:val="0"/>
                <w:sz w:val="18"/>
                <w:szCs w:val="18"/>
              </w:rPr>
              <w:t>전시부</w:t>
            </w:r>
            <w:proofErr w:type="spellEnd"/>
            <w:r w:rsidRPr="00CF55A8">
              <w:rPr>
                <w:rFonts w:ascii="맑은 고딕" w:eastAsia="맑은 고딕" w:hAnsi="맑은 고딕" w:cs="굴림" w:hint="eastAsia"/>
                <w:kern w:val="0"/>
                <w:sz w:val="18"/>
                <w:szCs w:val="18"/>
              </w:rPr>
              <w:t xml:space="preserve"> 부서 간담회비 집행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15천원*5</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75,000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특별 </w:t>
            </w:r>
            <w:proofErr w:type="spellStart"/>
            <w:r w:rsidRPr="00CF55A8">
              <w:rPr>
                <w:rFonts w:ascii="맑은 고딕" w:eastAsia="맑은 고딕" w:hAnsi="맑은 고딕" w:cs="굴림" w:hint="eastAsia"/>
                <w:kern w:val="0"/>
                <w:sz w:val="18"/>
                <w:szCs w:val="18"/>
              </w:rPr>
              <w:t>프로젝트부</w:t>
            </w:r>
            <w:proofErr w:type="spellEnd"/>
            <w:r w:rsidRPr="00CF55A8">
              <w:rPr>
                <w:rFonts w:ascii="맑은 고딕" w:eastAsia="맑은 고딕" w:hAnsi="맑은 고딕" w:cs="굴림" w:hint="eastAsia"/>
                <w:kern w:val="0"/>
                <w:sz w:val="18"/>
                <w:szCs w:val="18"/>
              </w:rPr>
              <w:t xml:space="preserve"> 부서 간담회 </w:t>
            </w:r>
            <w:proofErr w:type="spellStart"/>
            <w:r w:rsidRPr="00CF55A8">
              <w:rPr>
                <w:rFonts w:ascii="맑은 고딕" w:eastAsia="맑은 고딕" w:hAnsi="맑은 고딕" w:cs="굴림" w:hint="eastAsia"/>
                <w:kern w:val="0"/>
                <w:sz w:val="18"/>
                <w:szCs w:val="18"/>
              </w:rPr>
              <w:t>개최비</w:t>
            </w:r>
            <w:proofErr w:type="spellEnd"/>
            <w:r w:rsidRPr="00CF55A8">
              <w:rPr>
                <w:rFonts w:ascii="맑은 고딕" w:eastAsia="맑은 고딕" w:hAnsi="맑은 고딕" w:cs="굴림" w:hint="eastAsia"/>
                <w:kern w:val="0"/>
                <w:sz w:val="18"/>
                <w:szCs w:val="18"/>
              </w:rPr>
              <w:t xml:space="preserve"> 집행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28천원*5인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140,000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광주비엔날레 20주년 기념 특별프로젝트 행사안내문 온라인매체 홍보비용 집행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광고게재, 배너게재, </w:t>
            </w:r>
            <w:proofErr w:type="spellStart"/>
            <w:r w:rsidRPr="00CF55A8">
              <w:rPr>
                <w:rFonts w:ascii="맑은 고딕" w:eastAsia="맑은 고딕" w:hAnsi="맑은 고딕" w:cs="굴림" w:hint="eastAsia"/>
                <w:kern w:val="0"/>
                <w:sz w:val="18"/>
                <w:szCs w:val="18"/>
              </w:rPr>
              <w:t>메일링서비스</w:t>
            </w:r>
            <w:proofErr w:type="spellEnd"/>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275,000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2014.03월 20주년 기념 특별전 기간제 근로자 보수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2.20~3.19 근무</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2,250,000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특별프로젝트T/F팀 </w:t>
            </w:r>
            <w:proofErr w:type="spellStart"/>
            <w:r w:rsidRPr="00CF55A8">
              <w:rPr>
                <w:rFonts w:ascii="맑은 고딕" w:eastAsia="맑은 고딕" w:hAnsi="맑은 고딕" w:cs="굴림" w:hint="eastAsia"/>
                <w:kern w:val="0"/>
                <w:sz w:val="18"/>
                <w:szCs w:val="18"/>
              </w:rPr>
              <w:t>웹하드</w:t>
            </w:r>
            <w:proofErr w:type="spellEnd"/>
            <w:r w:rsidRPr="00CF55A8">
              <w:rPr>
                <w:rFonts w:ascii="맑은 고딕" w:eastAsia="맑은 고딕" w:hAnsi="맑은 고딕" w:cs="굴림" w:hint="eastAsia"/>
                <w:kern w:val="0"/>
                <w:sz w:val="18"/>
                <w:szCs w:val="18"/>
              </w:rPr>
              <w:t xml:space="preserve"> 이용료 지급(3월분)</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　</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38,500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광주비엔날레 20주년 기념 특별프로젝트 제2차 </w:t>
            </w:r>
            <w:proofErr w:type="spellStart"/>
            <w:r w:rsidRPr="00CF55A8">
              <w:rPr>
                <w:rFonts w:ascii="맑은 고딕" w:eastAsia="맑은 고딕" w:hAnsi="맑은 고딕" w:cs="굴림" w:hint="eastAsia"/>
                <w:kern w:val="0"/>
                <w:sz w:val="18"/>
                <w:szCs w:val="18"/>
              </w:rPr>
              <w:t>기본구상안</w:t>
            </w:r>
            <w:proofErr w:type="spellEnd"/>
            <w:r w:rsidRPr="00CF55A8">
              <w:rPr>
                <w:rFonts w:ascii="맑은 고딕" w:eastAsia="맑은 고딕" w:hAnsi="맑은 고딕" w:cs="굴림" w:hint="eastAsia"/>
                <w:kern w:val="0"/>
                <w:sz w:val="18"/>
                <w:szCs w:val="18"/>
              </w:rPr>
              <w:t xml:space="preserve"> 검토 회의 개최에 따른 만찬비용 집행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38400*5인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192,000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광주비엔날레 20주년 기념 특별프로젝트 제2차 </w:t>
            </w:r>
            <w:proofErr w:type="spellStart"/>
            <w:r w:rsidRPr="00CF55A8">
              <w:rPr>
                <w:rFonts w:ascii="맑은 고딕" w:eastAsia="맑은 고딕" w:hAnsi="맑은 고딕" w:cs="굴림" w:hint="eastAsia"/>
                <w:kern w:val="0"/>
                <w:sz w:val="18"/>
                <w:szCs w:val="18"/>
              </w:rPr>
              <w:t>기본구상안</w:t>
            </w:r>
            <w:proofErr w:type="spellEnd"/>
            <w:r w:rsidRPr="00CF55A8">
              <w:rPr>
                <w:rFonts w:ascii="맑은 고딕" w:eastAsia="맑은 고딕" w:hAnsi="맑은 고딕" w:cs="굴림" w:hint="eastAsia"/>
                <w:kern w:val="0"/>
                <w:sz w:val="18"/>
                <w:szCs w:val="18"/>
              </w:rPr>
              <w:t xml:space="preserve"> 검토 회의 개최에 따른 오찬비용 집행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38000*5인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190,000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lastRenderedPageBreak/>
              <w:t>특별프로젝트 T/F팀 사무용품 구입 집행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양면테잎</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박스테입</w:t>
            </w:r>
            <w:proofErr w:type="spellEnd"/>
            <w:r w:rsidRPr="00CF55A8">
              <w:rPr>
                <w:rFonts w:ascii="맑은 고딕" w:eastAsia="맑은 고딕" w:hAnsi="맑은 고딕" w:cs="굴림" w:hint="eastAsia"/>
                <w:kern w:val="0"/>
                <w:sz w:val="18"/>
                <w:szCs w:val="18"/>
              </w:rPr>
              <w:t xml:space="preserve">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19,200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 명사초청 1탄 개최에 따른 </w:t>
            </w:r>
            <w:proofErr w:type="spellStart"/>
            <w:r w:rsidRPr="00CF55A8">
              <w:rPr>
                <w:rFonts w:ascii="맑은 고딕" w:eastAsia="맑은 고딕" w:hAnsi="맑은 고딕" w:cs="굴림" w:hint="eastAsia"/>
                <w:kern w:val="0"/>
                <w:sz w:val="18"/>
                <w:szCs w:val="18"/>
              </w:rPr>
              <w:t>안내물</w:t>
            </w:r>
            <w:proofErr w:type="spellEnd"/>
            <w:r w:rsidRPr="00CF55A8">
              <w:rPr>
                <w:rFonts w:ascii="맑은 고딕" w:eastAsia="맑은 고딕" w:hAnsi="맑은 고딕" w:cs="굴림" w:hint="eastAsia"/>
                <w:kern w:val="0"/>
                <w:sz w:val="18"/>
                <w:szCs w:val="18"/>
              </w:rPr>
              <w:t xml:space="preserve"> 디자인 및 제작</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리플렛</w:t>
            </w:r>
            <w:proofErr w:type="spellEnd"/>
            <w:r w:rsidRPr="00CF55A8">
              <w:rPr>
                <w:rFonts w:ascii="맑은 고딕" w:eastAsia="맑은 고딕" w:hAnsi="맑은 고딕" w:cs="굴림" w:hint="eastAsia"/>
                <w:kern w:val="0"/>
                <w:sz w:val="18"/>
                <w:szCs w:val="18"/>
              </w:rPr>
              <w:t xml:space="preserve"> 강연 </w:t>
            </w:r>
            <w:proofErr w:type="spellStart"/>
            <w:r w:rsidRPr="00CF55A8">
              <w:rPr>
                <w:rFonts w:ascii="맑은 고딕" w:eastAsia="맑은 고딕" w:hAnsi="맑은 고딕" w:cs="굴림" w:hint="eastAsia"/>
                <w:kern w:val="0"/>
                <w:sz w:val="18"/>
                <w:szCs w:val="18"/>
              </w:rPr>
              <w:t>안내집</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이메일안내문디자인</w:t>
            </w:r>
            <w:proofErr w:type="spellEnd"/>
            <w:r w:rsidRPr="00CF55A8">
              <w:rPr>
                <w:rFonts w:ascii="맑은 고딕" w:eastAsia="맑은 고딕" w:hAnsi="맑은 고딕" w:cs="굴림" w:hint="eastAsia"/>
                <w:kern w:val="0"/>
                <w:sz w:val="18"/>
                <w:szCs w:val="18"/>
              </w:rPr>
              <w:t xml:space="preserve"> 배너 플래카드 포스터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2,379,000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w:t>
            </w:r>
            <w:proofErr w:type="spellStart"/>
            <w:r w:rsidRPr="00CF55A8">
              <w:rPr>
                <w:rFonts w:ascii="맑은 고딕" w:eastAsia="맑은 고딕" w:hAnsi="맑은 고딕" w:cs="굴림" w:hint="eastAsia"/>
                <w:kern w:val="0"/>
                <w:sz w:val="18"/>
                <w:szCs w:val="18"/>
              </w:rPr>
              <w:t>강연협력큐레이터</w:t>
            </w:r>
            <w:proofErr w:type="spellEnd"/>
            <w:r w:rsidRPr="00CF55A8">
              <w:rPr>
                <w:rFonts w:ascii="맑은 고딕" w:eastAsia="맑은 고딕" w:hAnsi="맑은 고딕" w:cs="굴림" w:hint="eastAsia"/>
                <w:kern w:val="0"/>
                <w:sz w:val="18"/>
                <w:szCs w:val="18"/>
              </w:rPr>
              <w:t xml:space="preserve"> 해외리서치 추진 관련 출장비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외화송금 및 계좌이체</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2,501,650 </w:t>
            </w:r>
          </w:p>
        </w:tc>
      </w:tr>
      <w:tr w:rsidR="00CF55A8" w:rsidRPr="00CF55A8" w:rsidTr="00CF55A8">
        <w:trPr>
          <w:trHeight w:val="48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추진 관련 </w:t>
            </w:r>
            <w:proofErr w:type="spellStart"/>
            <w:r w:rsidRPr="00CF55A8">
              <w:rPr>
                <w:rFonts w:ascii="맑은 고딕" w:eastAsia="맑은 고딕" w:hAnsi="맑은 고딕" w:cs="굴림" w:hint="eastAsia"/>
                <w:kern w:val="0"/>
                <w:sz w:val="18"/>
                <w:szCs w:val="18"/>
              </w:rPr>
              <w:t>해외협력큐레이터</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국제항공비(</w:t>
            </w:r>
            <w:proofErr w:type="spellStart"/>
            <w:r w:rsidRPr="00CF55A8">
              <w:rPr>
                <w:rFonts w:ascii="맑은 고딕" w:eastAsia="맑은 고딕" w:hAnsi="맑은 고딕" w:cs="굴림" w:hint="eastAsia"/>
                <w:kern w:val="0"/>
                <w:sz w:val="18"/>
                <w:szCs w:val="18"/>
              </w:rPr>
              <w:t>샌디에이고</w:t>
            </w:r>
            <w:proofErr w:type="spellEnd"/>
            <w:r w:rsidRPr="00CF55A8">
              <w:rPr>
                <w:rFonts w:ascii="맑은 고딕" w:eastAsia="맑은 고딕" w:hAnsi="맑은 고딕" w:cs="굴림" w:hint="eastAsia"/>
                <w:kern w:val="0"/>
                <w:sz w:val="18"/>
                <w:szCs w:val="18"/>
              </w:rPr>
              <w:t>-서울광주)</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1,245,660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추진 관련 </w:t>
            </w:r>
            <w:proofErr w:type="spellStart"/>
            <w:r w:rsidRPr="00CF55A8">
              <w:rPr>
                <w:rFonts w:ascii="맑은 고딕" w:eastAsia="맑은 고딕" w:hAnsi="맑은 고딕" w:cs="굴림" w:hint="eastAsia"/>
                <w:kern w:val="0"/>
                <w:sz w:val="18"/>
                <w:szCs w:val="18"/>
              </w:rPr>
              <w:t>해외협력큐레이터</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국내선항공료, </w:t>
            </w:r>
            <w:proofErr w:type="spellStart"/>
            <w:r w:rsidRPr="00CF55A8">
              <w:rPr>
                <w:rFonts w:ascii="맑은 고딕" w:eastAsia="맑은 고딕" w:hAnsi="맑은 고딕" w:cs="굴림" w:hint="eastAsia"/>
                <w:kern w:val="0"/>
                <w:sz w:val="18"/>
                <w:szCs w:val="18"/>
              </w:rPr>
              <w:t>일비</w:t>
            </w:r>
            <w:proofErr w:type="spellEnd"/>
            <w:r w:rsidRPr="00CF55A8">
              <w:rPr>
                <w:rFonts w:ascii="맑은 고딕" w:eastAsia="맑은 고딕" w:hAnsi="맑은 고딕" w:cs="굴림" w:hint="eastAsia"/>
                <w:kern w:val="0"/>
                <w:sz w:val="18"/>
                <w:szCs w:val="18"/>
              </w:rPr>
              <w:t xml:space="preserve"> 등 지급</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889,600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추진 관련 아카데믹 </w:t>
            </w:r>
            <w:proofErr w:type="spellStart"/>
            <w:r w:rsidRPr="00CF55A8">
              <w:rPr>
                <w:rFonts w:ascii="맑은 고딕" w:eastAsia="맑은 고딕" w:hAnsi="맑은 고딕" w:cs="굴림" w:hint="eastAsia"/>
                <w:kern w:val="0"/>
                <w:sz w:val="18"/>
                <w:szCs w:val="18"/>
              </w:rPr>
              <w:t>큐레이터</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국내선항공료, </w:t>
            </w:r>
            <w:proofErr w:type="spellStart"/>
            <w:r w:rsidRPr="00CF55A8">
              <w:rPr>
                <w:rFonts w:ascii="맑은 고딕" w:eastAsia="맑은 고딕" w:hAnsi="맑은 고딕" w:cs="굴림" w:hint="eastAsia"/>
                <w:kern w:val="0"/>
                <w:sz w:val="18"/>
                <w:szCs w:val="18"/>
              </w:rPr>
              <w:t>일비</w:t>
            </w:r>
            <w:proofErr w:type="spellEnd"/>
            <w:r w:rsidRPr="00CF55A8">
              <w:rPr>
                <w:rFonts w:ascii="맑은 고딕" w:eastAsia="맑은 고딕" w:hAnsi="맑은 고딕" w:cs="굴림" w:hint="eastAsia"/>
                <w:kern w:val="0"/>
                <w:sz w:val="18"/>
                <w:szCs w:val="18"/>
              </w:rPr>
              <w:t xml:space="preserve"> 등 지급</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902,000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추진 관련 아카데믹 </w:t>
            </w:r>
            <w:proofErr w:type="spellStart"/>
            <w:r w:rsidRPr="00CF55A8">
              <w:rPr>
                <w:rFonts w:ascii="맑은 고딕" w:eastAsia="맑은 고딕" w:hAnsi="맑은 고딕" w:cs="굴림" w:hint="eastAsia"/>
                <w:kern w:val="0"/>
                <w:sz w:val="18"/>
                <w:szCs w:val="18"/>
              </w:rPr>
              <w:t>큐레이터</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국제항공비(</w:t>
            </w:r>
            <w:proofErr w:type="spellStart"/>
            <w:r w:rsidRPr="00CF55A8">
              <w:rPr>
                <w:rFonts w:ascii="맑은 고딕" w:eastAsia="맑은 고딕" w:hAnsi="맑은 고딕" w:cs="굴림" w:hint="eastAsia"/>
                <w:kern w:val="0"/>
                <w:sz w:val="18"/>
                <w:szCs w:val="18"/>
              </w:rPr>
              <w:t>인도델리</w:t>
            </w:r>
            <w:proofErr w:type="spellEnd"/>
            <w:r w:rsidRPr="00CF55A8">
              <w:rPr>
                <w:rFonts w:ascii="맑은 고딕" w:eastAsia="맑은 고딕" w:hAnsi="맑은 고딕" w:cs="굴림" w:hint="eastAsia"/>
                <w:kern w:val="0"/>
                <w:sz w:val="18"/>
                <w:szCs w:val="18"/>
              </w:rPr>
              <w:t>-인천)</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1,802,470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 명사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발제비</w:t>
            </w:r>
            <w:proofErr w:type="spellEnd"/>
            <w:r w:rsidRPr="00CF55A8">
              <w:rPr>
                <w:rFonts w:ascii="맑은 고딕" w:eastAsia="맑은 고딕" w:hAnsi="맑은 고딕" w:cs="굴림" w:hint="eastAsia"/>
                <w:kern w:val="0"/>
                <w:sz w:val="18"/>
                <w:szCs w:val="18"/>
              </w:rPr>
              <w:t>, 소득세포함</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1,069,500 </w:t>
            </w:r>
          </w:p>
        </w:tc>
      </w:tr>
      <w:tr w:rsidR="00CF55A8" w:rsidRPr="00CF55A8" w:rsidTr="00CF55A8">
        <w:trPr>
          <w:trHeight w:val="48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 명사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및 </w:t>
            </w:r>
            <w:proofErr w:type="spellStart"/>
            <w:r w:rsidRPr="00CF55A8">
              <w:rPr>
                <w:rFonts w:ascii="맑은 고딕" w:eastAsia="맑은 고딕" w:hAnsi="맑은 고딕" w:cs="굴림" w:hint="eastAsia"/>
                <w:kern w:val="0"/>
                <w:sz w:val="18"/>
                <w:szCs w:val="18"/>
              </w:rPr>
              <w:t>통역비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국제항공비, </w:t>
            </w:r>
            <w:proofErr w:type="spellStart"/>
            <w:r w:rsidRPr="00CF55A8">
              <w:rPr>
                <w:rFonts w:ascii="맑은 고딕" w:eastAsia="맑은 고딕" w:hAnsi="맑은 고딕" w:cs="굴림" w:hint="eastAsia"/>
                <w:kern w:val="0"/>
                <w:sz w:val="18"/>
                <w:szCs w:val="18"/>
              </w:rPr>
              <w:t>일비식비</w:t>
            </w:r>
            <w:proofErr w:type="spellEnd"/>
            <w:r w:rsidRPr="00CF55A8">
              <w:rPr>
                <w:rFonts w:ascii="맑은 고딕" w:eastAsia="맑은 고딕" w:hAnsi="맑은 고딕" w:cs="굴림" w:hint="eastAsia"/>
                <w:kern w:val="0"/>
                <w:sz w:val="18"/>
                <w:szCs w:val="18"/>
              </w:rPr>
              <w:t xml:space="preserve">, 숙박비, </w:t>
            </w:r>
            <w:proofErr w:type="spellStart"/>
            <w:r w:rsidRPr="00CF55A8">
              <w:rPr>
                <w:rFonts w:ascii="맑은 고딕" w:eastAsia="맑은 고딕" w:hAnsi="맑은 고딕" w:cs="굴림" w:hint="eastAsia"/>
                <w:kern w:val="0"/>
                <w:sz w:val="18"/>
                <w:szCs w:val="18"/>
              </w:rPr>
              <w:t>통역비</w:t>
            </w:r>
            <w:proofErr w:type="spellEnd"/>
            <w:r w:rsidRPr="00CF55A8">
              <w:rPr>
                <w:rFonts w:ascii="맑은 고딕" w:eastAsia="맑은 고딕" w:hAnsi="맑은 고딕" w:cs="굴림" w:hint="eastAsia"/>
                <w:kern w:val="0"/>
                <w:sz w:val="18"/>
                <w:szCs w:val="18"/>
              </w:rPr>
              <w:t xml:space="preserve">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8,070,500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강연전시자문위원 해외 리서치 추진 관련 출장비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항공비</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일비</w:t>
            </w:r>
            <w:proofErr w:type="spellEnd"/>
            <w:r w:rsidRPr="00CF55A8">
              <w:rPr>
                <w:rFonts w:ascii="맑은 고딕" w:eastAsia="맑은 고딕" w:hAnsi="맑은 고딕" w:cs="굴림" w:hint="eastAsia"/>
                <w:kern w:val="0"/>
                <w:sz w:val="18"/>
                <w:szCs w:val="18"/>
              </w:rPr>
              <w:t xml:space="preserve"> 숙박비 식비</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2,501,650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 명사초청 강연 대관료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3.21 홍익대 홍문관 </w:t>
            </w:r>
            <w:proofErr w:type="spellStart"/>
            <w:r w:rsidRPr="00CF55A8">
              <w:rPr>
                <w:rFonts w:ascii="맑은 고딕" w:eastAsia="맑은 고딕" w:hAnsi="맑은 고딕" w:cs="굴림" w:hint="eastAsia"/>
                <w:kern w:val="0"/>
                <w:sz w:val="18"/>
                <w:szCs w:val="18"/>
              </w:rPr>
              <w:t>가람홀</w:t>
            </w:r>
            <w:proofErr w:type="spellEnd"/>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824,400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 명사초청 강연 개최에 따른 만찬비용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34900*40인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1,396,000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아카데믹, 해외 </w:t>
            </w:r>
            <w:proofErr w:type="spellStart"/>
            <w:r w:rsidRPr="00CF55A8">
              <w:rPr>
                <w:rFonts w:ascii="맑은 고딕" w:eastAsia="맑은 고딕" w:hAnsi="맑은 고딕" w:cs="굴림" w:hint="eastAsia"/>
                <w:kern w:val="0"/>
                <w:sz w:val="18"/>
                <w:szCs w:val="18"/>
              </w:rPr>
              <w:t>협력큐레이터</w:t>
            </w:r>
            <w:proofErr w:type="spellEnd"/>
            <w:r w:rsidRPr="00CF55A8">
              <w:rPr>
                <w:rFonts w:ascii="맑은 고딕" w:eastAsia="맑은 고딕" w:hAnsi="맑은 고딕" w:cs="굴림" w:hint="eastAsia"/>
                <w:kern w:val="0"/>
                <w:sz w:val="18"/>
                <w:szCs w:val="18"/>
              </w:rPr>
              <w:t xml:space="preserve"> 국내리서치 진행에 따른 오찬비용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40천원*5인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아카데믹, 해외 </w:t>
            </w:r>
            <w:proofErr w:type="spellStart"/>
            <w:r w:rsidRPr="00CF55A8">
              <w:rPr>
                <w:rFonts w:ascii="맑은 고딕" w:eastAsia="맑은 고딕" w:hAnsi="맑은 고딕" w:cs="굴림" w:hint="eastAsia"/>
                <w:kern w:val="0"/>
                <w:sz w:val="18"/>
                <w:szCs w:val="18"/>
              </w:rPr>
              <w:t>협력큐레이터</w:t>
            </w:r>
            <w:proofErr w:type="spellEnd"/>
            <w:r w:rsidRPr="00CF55A8">
              <w:rPr>
                <w:rFonts w:ascii="맑은 고딕" w:eastAsia="맑은 고딕" w:hAnsi="맑은 고딕" w:cs="굴림" w:hint="eastAsia"/>
                <w:kern w:val="0"/>
                <w:sz w:val="18"/>
                <w:szCs w:val="18"/>
              </w:rPr>
              <w:t xml:space="preserve"> 국내리서치 진행에 따른 만찬비용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40천원*7인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280,000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제3차 기획자 회의 개최에 따른 만찬비용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37500원*8인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300,000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제3차 기획자 회의 개최에 따른 오찬비용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39700*20인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794,000 </w:t>
            </w:r>
          </w:p>
        </w:tc>
      </w:tr>
      <w:tr w:rsidR="00CF55A8" w:rsidRPr="00CF55A8" w:rsidTr="00CF55A8">
        <w:trPr>
          <w:trHeight w:val="48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제4차 전시기획자 워크숍 개최에 따른 만찬비용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32500*8인, 회의실 사용료 200천원</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460,000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 명사초청 1탄 개최 관련 버스 임차료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광주-서울 당일왕복</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750,000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 명사초청 강연 개최에 따른 </w:t>
            </w:r>
            <w:proofErr w:type="spellStart"/>
            <w:r w:rsidRPr="00CF55A8">
              <w:rPr>
                <w:rFonts w:ascii="맑은 고딕" w:eastAsia="맑은 고딕" w:hAnsi="맑은 고딕" w:cs="굴림" w:hint="eastAsia"/>
                <w:kern w:val="0"/>
                <w:sz w:val="18"/>
                <w:szCs w:val="18"/>
              </w:rPr>
              <w:t>주차권</w:t>
            </w:r>
            <w:proofErr w:type="spellEnd"/>
            <w:r w:rsidRPr="00CF55A8">
              <w:rPr>
                <w:rFonts w:ascii="맑은 고딕" w:eastAsia="맑은 고딕" w:hAnsi="맑은 고딕" w:cs="굴림" w:hint="eastAsia"/>
                <w:kern w:val="0"/>
                <w:sz w:val="18"/>
                <w:szCs w:val="18"/>
              </w:rPr>
              <w:t xml:space="preserve"> 구입비용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주차할인권3</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39,000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 명사초청 1탄 개최에 따른 </w:t>
            </w:r>
            <w:proofErr w:type="spellStart"/>
            <w:r w:rsidRPr="00CF55A8">
              <w:rPr>
                <w:rFonts w:ascii="맑은 고딕" w:eastAsia="맑은 고딕" w:hAnsi="맑은 고딕" w:cs="굴림" w:hint="eastAsia"/>
                <w:kern w:val="0"/>
                <w:sz w:val="18"/>
                <w:szCs w:val="18"/>
              </w:rPr>
              <w:t>안내물</w:t>
            </w:r>
            <w:proofErr w:type="spellEnd"/>
            <w:r w:rsidRPr="00CF55A8">
              <w:rPr>
                <w:rFonts w:ascii="맑은 고딕" w:eastAsia="맑은 고딕" w:hAnsi="맑은 고딕" w:cs="굴림" w:hint="eastAsia"/>
                <w:kern w:val="0"/>
                <w:sz w:val="18"/>
                <w:szCs w:val="18"/>
              </w:rPr>
              <w:t xml:space="preserve"> 디자인 및 제작</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포스터30</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120,000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 명사초청강연 개최 관련 물품구입</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다과류</w:t>
            </w:r>
            <w:proofErr w:type="spellEnd"/>
            <w:r w:rsidRPr="00CF55A8">
              <w:rPr>
                <w:rFonts w:ascii="맑은 고딕" w:eastAsia="맑은 고딕" w:hAnsi="맑은 고딕" w:cs="굴림" w:hint="eastAsia"/>
                <w:kern w:val="0"/>
                <w:sz w:val="18"/>
                <w:szCs w:val="18"/>
              </w:rPr>
              <w:t xml:space="preserve"> 및 비품 구입</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29,500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 명사초청강연 개최 </w:t>
            </w:r>
            <w:r w:rsidRPr="00CF55A8">
              <w:rPr>
                <w:rFonts w:ascii="맑은 고딕" w:eastAsia="맑은 고딕" w:hAnsi="맑은 고딕" w:cs="굴림" w:hint="eastAsia"/>
                <w:kern w:val="0"/>
                <w:sz w:val="18"/>
                <w:szCs w:val="18"/>
              </w:rPr>
              <w:lastRenderedPageBreak/>
              <w:t>관련 다과구입</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lastRenderedPageBreak/>
              <w:t xml:space="preserve">다과 </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29,000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lastRenderedPageBreak/>
              <w:t>20주년 기념 특별프로젝트 강연시리즈 명사초청강연 개최 관련 사무용품 구입</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방명록, 펜</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17,000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w:t>
            </w:r>
            <w:proofErr w:type="spellStart"/>
            <w:r w:rsidRPr="00CF55A8">
              <w:rPr>
                <w:rFonts w:ascii="맑은 고딕" w:eastAsia="맑은 고딕" w:hAnsi="맑은 고딕" w:cs="굴림" w:hint="eastAsia"/>
                <w:kern w:val="0"/>
                <w:sz w:val="18"/>
                <w:szCs w:val="18"/>
              </w:rPr>
              <w:t>특별픅로젝트</w:t>
            </w:r>
            <w:proofErr w:type="spellEnd"/>
            <w:r w:rsidRPr="00CF55A8">
              <w:rPr>
                <w:rFonts w:ascii="맑은 고딕" w:eastAsia="맑은 고딕" w:hAnsi="맑은 고딕" w:cs="굴림" w:hint="eastAsia"/>
                <w:kern w:val="0"/>
                <w:sz w:val="18"/>
                <w:szCs w:val="18"/>
              </w:rPr>
              <w:t xml:space="preserve"> 강연시리즈 </w:t>
            </w:r>
            <w:proofErr w:type="spellStart"/>
            <w:r w:rsidRPr="00CF55A8">
              <w:rPr>
                <w:rFonts w:ascii="맑은 고딕" w:eastAsia="맑은 고딕" w:hAnsi="맑은 고딕" w:cs="굴림" w:hint="eastAsia"/>
                <w:kern w:val="0"/>
                <w:sz w:val="18"/>
                <w:szCs w:val="18"/>
              </w:rPr>
              <w:t>명사초총강연</w:t>
            </w:r>
            <w:proofErr w:type="spellEnd"/>
            <w:r w:rsidRPr="00CF55A8">
              <w:rPr>
                <w:rFonts w:ascii="맑은 고딕" w:eastAsia="맑은 고딕" w:hAnsi="맑은 고딕" w:cs="굴림" w:hint="eastAsia"/>
                <w:kern w:val="0"/>
                <w:sz w:val="18"/>
                <w:szCs w:val="18"/>
              </w:rPr>
              <w:t xml:space="preserve"> 개최 진행에 따른 </w:t>
            </w:r>
            <w:proofErr w:type="spellStart"/>
            <w:r w:rsidRPr="00CF55A8">
              <w:rPr>
                <w:rFonts w:ascii="맑은 고딕" w:eastAsia="맑은 고딕" w:hAnsi="맑은 고딕" w:cs="굴림" w:hint="eastAsia"/>
                <w:kern w:val="0"/>
                <w:sz w:val="18"/>
                <w:szCs w:val="18"/>
              </w:rPr>
              <w:t>일시사역비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3.19~3.21 3일(60천원*3)</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180,000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제 3차 </w:t>
            </w:r>
            <w:proofErr w:type="spellStart"/>
            <w:r w:rsidRPr="00CF55A8">
              <w:rPr>
                <w:rFonts w:ascii="맑은 고딕" w:eastAsia="맑은 고딕" w:hAnsi="맑은 고딕" w:cs="굴림" w:hint="eastAsia"/>
                <w:kern w:val="0"/>
                <w:sz w:val="18"/>
                <w:szCs w:val="18"/>
              </w:rPr>
              <w:t>기본구상안</w:t>
            </w:r>
            <w:proofErr w:type="spellEnd"/>
            <w:r w:rsidRPr="00CF55A8">
              <w:rPr>
                <w:rFonts w:ascii="맑은 고딕" w:eastAsia="맑은 고딕" w:hAnsi="맑은 고딕" w:cs="굴림" w:hint="eastAsia"/>
                <w:kern w:val="0"/>
                <w:sz w:val="18"/>
                <w:szCs w:val="18"/>
              </w:rPr>
              <w:t xml:space="preserve"> 검토 회의 개최에 따른 오찬비용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30250*8인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242,000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 명사초청강연 관련 패널 참석수당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홍익대 조소과교수 </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150,000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광주비엔날레 20주년 기념 특별프로젝트 강연행사장 설치 용역</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통역장비렌탈</w:t>
            </w:r>
            <w:proofErr w:type="spellEnd"/>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4,928,000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아카데믹 </w:t>
            </w:r>
            <w:proofErr w:type="spellStart"/>
            <w:r w:rsidRPr="00CF55A8">
              <w:rPr>
                <w:rFonts w:ascii="맑은 고딕" w:eastAsia="맑은 고딕" w:hAnsi="맑은 고딕" w:cs="굴림" w:hint="eastAsia"/>
                <w:kern w:val="0"/>
                <w:sz w:val="18"/>
                <w:szCs w:val="18"/>
              </w:rPr>
              <w:t>큐레이터</w:t>
            </w:r>
            <w:proofErr w:type="spellEnd"/>
            <w:r w:rsidRPr="00CF55A8">
              <w:rPr>
                <w:rFonts w:ascii="맑은 고딕" w:eastAsia="맑은 고딕" w:hAnsi="맑은 고딕" w:cs="굴림" w:hint="eastAsia"/>
                <w:kern w:val="0"/>
                <w:sz w:val="18"/>
                <w:szCs w:val="18"/>
              </w:rPr>
              <w:t xml:space="preserve"> 협약에 따른 </w:t>
            </w:r>
            <w:proofErr w:type="spellStart"/>
            <w:r w:rsidRPr="00CF55A8">
              <w:rPr>
                <w:rFonts w:ascii="맑은 고딕" w:eastAsia="맑은 고딕" w:hAnsi="맑은 고딕" w:cs="굴림" w:hint="eastAsia"/>
                <w:kern w:val="0"/>
                <w:sz w:val="18"/>
                <w:szCs w:val="18"/>
              </w:rPr>
              <w:t>대가금</w:t>
            </w:r>
            <w:proofErr w:type="spellEnd"/>
            <w:r w:rsidRPr="00CF55A8">
              <w:rPr>
                <w:rFonts w:ascii="맑은 고딕" w:eastAsia="맑은 고딕" w:hAnsi="맑은 고딕" w:cs="굴림" w:hint="eastAsia"/>
                <w:kern w:val="0"/>
                <w:sz w:val="18"/>
                <w:szCs w:val="18"/>
              </w:rPr>
              <w:t xml:space="preserve"> 1차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협약금</w:t>
            </w:r>
            <w:proofErr w:type="spellEnd"/>
            <w:r w:rsidRPr="00CF55A8">
              <w:rPr>
                <w:rFonts w:ascii="맑은 고딕" w:eastAsia="맑은 고딕" w:hAnsi="맑은 고딕" w:cs="굴림" w:hint="eastAsia"/>
                <w:kern w:val="0"/>
                <w:sz w:val="18"/>
                <w:szCs w:val="18"/>
              </w:rPr>
              <w:t xml:space="preserve"> 40%(공제포함)</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7,200,000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특별전 강연시리즈 추진을 위한 퀵서비스 이용비용 집행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1-3월 서울 광주일원</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138,600 </w:t>
            </w:r>
          </w:p>
        </w:tc>
      </w:tr>
      <w:tr w:rsidR="00CF55A8" w:rsidRPr="00CF55A8" w:rsidTr="00CF55A8">
        <w:trPr>
          <w:trHeight w:val="48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특별전 제3차 기획자회의자료 </w:t>
            </w:r>
            <w:proofErr w:type="spellStart"/>
            <w:r w:rsidRPr="00CF55A8">
              <w:rPr>
                <w:rFonts w:ascii="맑은 고딕" w:eastAsia="맑은 고딕" w:hAnsi="맑은 고딕" w:cs="굴림" w:hint="eastAsia"/>
                <w:kern w:val="0"/>
                <w:sz w:val="18"/>
                <w:szCs w:val="18"/>
              </w:rPr>
              <w:t>번역료</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3차 기획자회의자료 번역(공제포함)</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1,735,040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T/F팀 사무용품 구입</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사무용품 구입</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52,300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제 3차 기획자 회의 번역비용 집행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강연리시리즈외</w:t>
            </w:r>
            <w:proofErr w:type="spellEnd"/>
            <w:r w:rsidRPr="00CF55A8">
              <w:rPr>
                <w:rFonts w:ascii="맑은 고딕" w:eastAsia="맑은 고딕" w:hAnsi="맑은 고딕" w:cs="굴림" w:hint="eastAsia"/>
                <w:kern w:val="0"/>
                <w:sz w:val="18"/>
                <w:szCs w:val="18"/>
              </w:rPr>
              <w:t xml:space="preserve"> 3파일</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180,000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제2차 강연시리즈 기획자 회의 개최에 따른 오찬비용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25천원*8인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제4차 자문위원회 개최에 따른 오찬비용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32750*20인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655,000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제4차 자문위원회의 개최에 따른 물품구입 집행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생수구입</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30,000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 기획관련 간담회의 개최에 따른 출장비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교통비 숙박비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1,111,420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2014.04월 20주년 특별전 기간제근로자 4월 보수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공제포함</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2,250,000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특별프로젝트 T/F팀 </w:t>
            </w:r>
            <w:proofErr w:type="spellStart"/>
            <w:r w:rsidRPr="00CF55A8">
              <w:rPr>
                <w:rFonts w:ascii="맑은 고딕" w:eastAsia="맑은 고딕" w:hAnsi="맑은 고딕" w:cs="굴림" w:hint="eastAsia"/>
                <w:kern w:val="0"/>
                <w:sz w:val="18"/>
                <w:szCs w:val="18"/>
              </w:rPr>
              <w:t>웹하드</w:t>
            </w:r>
            <w:proofErr w:type="spellEnd"/>
            <w:r w:rsidRPr="00CF55A8">
              <w:rPr>
                <w:rFonts w:ascii="맑은 고딕" w:eastAsia="맑은 고딕" w:hAnsi="맑은 고딕" w:cs="굴림" w:hint="eastAsia"/>
                <w:kern w:val="0"/>
                <w:sz w:val="18"/>
                <w:szCs w:val="18"/>
              </w:rPr>
              <w:t xml:space="preserve"> 이용료 지급(4월분)</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　</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38,500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제4차 자문위원회 참석 수당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150천원*10인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1,500,000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전시기획자문위원 해외리서치 추진관련 출장보상금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교통비 숙박비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1,870,070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특별전 출품 대여 관련 </w:t>
            </w:r>
            <w:proofErr w:type="spellStart"/>
            <w:r w:rsidRPr="00CF55A8">
              <w:rPr>
                <w:rFonts w:ascii="맑은 고딕" w:eastAsia="맑은 고딕" w:hAnsi="맑은 고딕" w:cs="굴림" w:hint="eastAsia"/>
                <w:kern w:val="0"/>
                <w:sz w:val="18"/>
                <w:szCs w:val="18"/>
              </w:rPr>
              <w:t>일시사역비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번역료</w:t>
            </w:r>
            <w:proofErr w:type="spellEnd"/>
            <w:r w:rsidRPr="00CF55A8">
              <w:rPr>
                <w:rFonts w:ascii="맑은 고딕" w:eastAsia="맑은 고딕" w:hAnsi="맑은 고딕" w:cs="굴림" w:hint="eastAsia"/>
                <w:kern w:val="0"/>
                <w:sz w:val="18"/>
                <w:szCs w:val="18"/>
              </w:rPr>
              <w:t xml:space="preserve">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280,000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특별전 출품 대여 관련 </w:t>
            </w:r>
            <w:proofErr w:type="spellStart"/>
            <w:r w:rsidRPr="00CF55A8">
              <w:rPr>
                <w:rFonts w:ascii="맑은 고딕" w:eastAsia="맑은 고딕" w:hAnsi="맑은 고딕" w:cs="굴림" w:hint="eastAsia"/>
                <w:kern w:val="0"/>
                <w:sz w:val="18"/>
                <w:szCs w:val="18"/>
              </w:rPr>
              <w:t>일시사역비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2일(70천원*2일)</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140,000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제3차 강연시리즈 기획자회의 개최에 따른 만찬비용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32천원*10인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320,000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특별전 제4차 기획자회의 개최에 따른 만찬비용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27500*8인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220,000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특별전 홍보간담회 개최에 따른 오찬비용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36천원*8인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288,000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제4차 강연시리즈 기획자회의 개최에 따른 만찬비용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40천원*5인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특별전 제5차 강연시리즈 기획자 회의 개최에 따른 오찬비용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5인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197,000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lastRenderedPageBreak/>
              <w:t xml:space="preserve">특별프로젝트 T/F팀 </w:t>
            </w:r>
            <w:proofErr w:type="spellStart"/>
            <w:r w:rsidRPr="00CF55A8">
              <w:rPr>
                <w:rFonts w:ascii="맑은 고딕" w:eastAsia="맑은 고딕" w:hAnsi="맑은 고딕" w:cs="굴림" w:hint="eastAsia"/>
                <w:kern w:val="0"/>
                <w:sz w:val="18"/>
                <w:szCs w:val="18"/>
              </w:rPr>
              <w:t>웹하드</w:t>
            </w:r>
            <w:proofErr w:type="spellEnd"/>
            <w:r w:rsidRPr="00CF55A8">
              <w:rPr>
                <w:rFonts w:ascii="맑은 고딕" w:eastAsia="맑은 고딕" w:hAnsi="맑은 고딕" w:cs="굴림" w:hint="eastAsia"/>
                <w:kern w:val="0"/>
                <w:sz w:val="18"/>
                <w:szCs w:val="18"/>
              </w:rPr>
              <w:t xml:space="preserve"> 이용료 지급(5월분)</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　</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38,500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홍보인쇄물 제작 관련 번역비용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한글1545자</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169,950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w:t>
            </w:r>
            <w:proofErr w:type="spellStart"/>
            <w:r w:rsidRPr="00CF55A8">
              <w:rPr>
                <w:rFonts w:ascii="맑은 고딕" w:eastAsia="맑은 고딕" w:hAnsi="맑은 고딕" w:cs="굴림" w:hint="eastAsia"/>
                <w:kern w:val="0"/>
                <w:sz w:val="18"/>
                <w:szCs w:val="18"/>
              </w:rPr>
              <w:t>퍼포먼스</w:t>
            </w:r>
            <w:proofErr w:type="spellEnd"/>
            <w:r w:rsidRPr="00CF55A8">
              <w:rPr>
                <w:rFonts w:ascii="맑은 고딕" w:eastAsia="맑은 고딕" w:hAnsi="맑은 고딕" w:cs="굴림" w:hint="eastAsia"/>
                <w:kern w:val="0"/>
                <w:sz w:val="18"/>
                <w:szCs w:val="18"/>
              </w:rPr>
              <w:t xml:space="preserve"> 기획자회의 개최에 따른 오찬비용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30천원*4인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120,000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홍보인쇄물 제작비용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리플렛</w:t>
            </w:r>
            <w:proofErr w:type="spellEnd"/>
            <w:r w:rsidRPr="00CF55A8">
              <w:rPr>
                <w:rFonts w:ascii="맑은 고딕" w:eastAsia="맑은 고딕" w:hAnsi="맑은 고딕" w:cs="굴림" w:hint="eastAsia"/>
                <w:kern w:val="0"/>
                <w:sz w:val="18"/>
                <w:szCs w:val="18"/>
              </w:rPr>
              <w:t>200장</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610,000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작가 작품 정보 수합 관련 </w:t>
            </w:r>
            <w:proofErr w:type="spellStart"/>
            <w:r w:rsidRPr="00CF55A8">
              <w:rPr>
                <w:rFonts w:ascii="맑은 고딕" w:eastAsia="맑은 고딕" w:hAnsi="맑은 고딕" w:cs="굴림" w:hint="eastAsia"/>
                <w:kern w:val="0"/>
                <w:sz w:val="18"/>
                <w:szCs w:val="18"/>
              </w:rPr>
              <w:t>일시사역비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5.22~6.4 14일간</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728,980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전시공간구상회의 개최에 따른 만찬비용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37500*8인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450,000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w:t>
            </w:r>
            <w:proofErr w:type="spellStart"/>
            <w:r w:rsidRPr="00CF55A8">
              <w:rPr>
                <w:rFonts w:ascii="맑은 고딕" w:eastAsia="맑은 고딕" w:hAnsi="맑은 고딕" w:cs="굴림" w:hint="eastAsia"/>
                <w:kern w:val="0"/>
                <w:sz w:val="18"/>
                <w:szCs w:val="18"/>
              </w:rPr>
              <w:t>데스크탑</w:t>
            </w:r>
            <w:proofErr w:type="spellEnd"/>
            <w:r w:rsidRPr="00CF55A8">
              <w:rPr>
                <w:rFonts w:ascii="맑은 고딕" w:eastAsia="맑은 고딕" w:hAnsi="맑은 고딕" w:cs="굴림" w:hint="eastAsia"/>
                <w:kern w:val="0"/>
                <w:sz w:val="18"/>
                <w:szCs w:val="18"/>
              </w:rPr>
              <w:t>PC 임차료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데스크탑</w:t>
            </w:r>
            <w:proofErr w:type="spellEnd"/>
            <w:r w:rsidRPr="00CF55A8">
              <w:rPr>
                <w:rFonts w:ascii="맑은 고딕" w:eastAsia="맑은 고딕" w:hAnsi="맑은 고딕" w:cs="굴림" w:hint="eastAsia"/>
                <w:kern w:val="0"/>
                <w:sz w:val="18"/>
                <w:szCs w:val="18"/>
              </w:rPr>
              <w:t>2대</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110,000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홍보인쇄물 추가제작비 집행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리플렛</w:t>
            </w:r>
            <w:proofErr w:type="spellEnd"/>
            <w:r w:rsidRPr="00CF55A8">
              <w:rPr>
                <w:rFonts w:ascii="맑은 고딕" w:eastAsia="맑은 고딕" w:hAnsi="맑은 고딕" w:cs="굴림" w:hint="eastAsia"/>
                <w:kern w:val="0"/>
                <w:sz w:val="18"/>
                <w:szCs w:val="18"/>
              </w:rPr>
              <w:t>150</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457,500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 발제자 항공료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항공료 등 지급</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546,200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 발제자 항공료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항공료 지급</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5,249,700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광주비엔날레 20주년 기념 특별프로젝트 강연시리즈 준비 관련 물품(</w:t>
            </w:r>
            <w:proofErr w:type="spellStart"/>
            <w:r w:rsidRPr="00CF55A8">
              <w:rPr>
                <w:rFonts w:ascii="맑은 고딕" w:eastAsia="맑은 고딕" w:hAnsi="맑은 고딕" w:cs="굴림" w:hint="eastAsia"/>
                <w:kern w:val="0"/>
                <w:sz w:val="18"/>
                <w:szCs w:val="18"/>
              </w:rPr>
              <w:t>핀마이크</w:t>
            </w:r>
            <w:proofErr w:type="spellEnd"/>
            <w:r w:rsidRPr="00CF55A8">
              <w:rPr>
                <w:rFonts w:ascii="맑은 고딕" w:eastAsia="맑은 고딕" w:hAnsi="맑은 고딕" w:cs="굴림" w:hint="eastAsia"/>
                <w:kern w:val="0"/>
                <w:sz w:val="18"/>
                <w:szCs w:val="18"/>
              </w:rPr>
              <w:t>) 구입</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핀마이크</w:t>
            </w:r>
            <w:proofErr w:type="spellEnd"/>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8,000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광주비엔날레 20주년 기념 특별프로젝트 강연시리즈 발제자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숙박비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455,000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 발제자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항공비</w:t>
            </w:r>
            <w:proofErr w:type="spellEnd"/>
            <w:r w:rsidRPr="00CF55A8">
              <w:rPr>
                <w:rFonts w:ascii="맑은 고딕" w:eastAsia="맑은 고딕" w:hAnsi="맑은 고딕" w:cs="굴림" w:hint="eastAsia"/>
                <w:kern w:val="0"/>
                <w:sz w:val="18"/>
                <w:szCs w:val="18"/>
              </w:rPr>
              <w:t xml:space="preserve">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6,074,600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 발제자 상해보험 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입원, 통원, </w:t>
            </w:r>
            <w:proofErr w:type="spellStart"/>
            <w:r w:rsidRPr="00CF55A8">
              <w:rPr>
                <w:rFonts w:ascii="맑은 고딕" w:eastAsia="맑은 고딕" w:hAnsi="맑은 고딕" w:cs="굴림" w:hint="eastAsia"/>
                <w:kern w:val="0"/>
                <w:sz w:val="18"/>
                <w:szCs w:val="18"/>
              </w:rPr>
              <w:t>약재비</w:t>
            </w:r>
            <w:proofErr w:type="spellEnd"/>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10,060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광주비엔날레 20주년 기념 특별프로젝트 강연시리즈 </w:t>
            </w:r>
            <w:proofErr w:type="spellStart"/>
            <w:r w:rsidRPr="00CF55A8">
              <w:rPr>
                <w:rFonts w:ascii="맑은 고딕" w:eastAsia="맑은 고딕" w:hAnsi="맑은 고딕" w:cs="굴림" w:hint="eastAsia"/>
                <w:kern w:val="0"/>
                <w:sz w:val="18"/>
                <w:szCs w:val="18"/>
              </w:rPr>
              <w:t>퍼포먼스</w:t>
            </w:r>
            <w:proofErr w:type="spellEnd"/>
            <w:r w:rsidRPr="00CF55A8">
              <w:rPr>
                <w:rFonts w:ascii="맑은 고딕" w:eastAsia="맑은 고딕" w:hAnsi="맑은 고딕" w:cs="굴림" w:hint="eastAsia"/>
                <w:kern w:val="0"/>
                <w:sz w:val="18"/>
                <w:szCs w:val="18"/>
              </w:rPr>
              <w:t xml:space="preserve"> 작가 1차 </w:t>
            </w:r>
            <w:proofErr w:type="spellStart"/>
            <w:r w:rsidRPr="00CF55A8">
              <w:rPr>
                <w:rFonts w:ascii="맑은 고딕" w:eastAsia="맑은 고딕" w:hAnsi="맑은 고딕" w:cs="굴림" w:hint="eastAsia"/>
                <w:kern w:val="0"/>
                <w:sz w:val="18"/>
                <w:szCs w:val="18"/>
              </w:rPr>
              <w:t>협약금</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1차 </w:t>
            </w:r>
            <w:proofErr w:type="spellStart"/>
            <w:r w:rsidRPr="00CF55A8">
              <w:rPr>
                <w:rFonts w:ascii="맑은 고딕" w:eastAsia="맑은 고딕" w:hAnsi="맑은 고딕" w:cs="굴림" w:hint="eastAsia"/>
                <w:kern w:val="0"/>
                <w:sz w:val="18"/>
                <w:szCs w:val="18"/>
              </w:rPr>
              <w:t>협약금</w:t>
            </w:r>
            <w:proofErr w:type="spellEnd"/>
            <w:r w:rsidRPr="00CF55A8">
              <w:rPr>
                <w:rFonts w:ascii="맑은 고딕" w:eastAsia="맑은 고딕" w:hAnsi="맑은 고딕" w:cs="굴림" w:hint="eastAsia"/>
                <w:kern w:val="0"/>
                <w:sz w:val="18"/>
                <w:szCs w:val="18"/>
              </w:rPr>
              <w:t xml:space="preserve">(총 </w:t>
            </w:r>
            <w:proofErr w:type="spellStart"/>
            <w:r w:rsidRPr="00CF55A8">
              <w:rPr>
                <w:rFonts w:ascii="맑은 고딕" w:eastAsia="맑은 고딕" w:hAnsi="맑은 고딕" w:cs="굴림" w:hint="eastAsia"/>
                <w:kern w:val="0"/>
                <w:sz w:val="18"/>
                <w:szCs w:val="18"/>
              </w:rPr>
              <w:t>협약금</w:t>
            </w:r>
            <w:proofErr w:type="spellEnd"/>
            <w:r w:rsidRPr="00CF55A8">
              <w:rPr>
                <w:rFonts w:ascii="맑은 고딕" w:eastAsia="맑은 고딕" w:hAnsi="맑은 고딕" w:cs="굴림" w:hint="eastAsia"/>
                <w:kern w:val="0"/>
                <w:sz w:val="18"/>
                <w:szCs w:val="18"/>
              </w:rPr>
              <w:t xml:space="preserve"> 75%)</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11,250,000 </w:t>
            </w:r>
          </w:p>
        </w:tc>
      </w:tr>
      <w:tr w:rsidR="00CF55A8" w:rsidRPr="00CF55A8" w:rsidTr="00CF55A8">
        <w:trPr>
          <w:trHeight w:val="48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온라인 홍보 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홈페이지 배너게재, 게시판 게재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115,500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광주비엔날레 20주년 기념 특별프로젝트 </w:t>
            </w:r>
            <w:proofErr w:type="spellStart"/>
            <w:r w:rsidRPr="00CF55A8">
              <w:rPr>
                <w:rFonts w:ascii="맑은 고딕" w:eastAsia="맑은 고딕" w:hAnsi="맑은 고딕" w:cs="굴림" w:hint="eastAsia"/>
                <w:kern w:val="0"/>
                <w:sz w:val="18"/>
                <w:szCs w:val="18"/>
              </w:rPr>
              <w:t>협력큐레이터</w:t>
            </w:r>
            <w:proofErr w:type="spellEnd"/>
            <w:r w:rsidRPr="00CF55A8">
              <w:rPr>
                <w:rFonts w:ascii="맑은 고딕" w:eastAsia="맑은 고딕" w:hAnsi="맑은 고딕" w:cs="굴림" w:hint="eastAsia"/>
                <w:kern w:val="0"/>
                <w:sz w:val="18"/>
                <w:szCs w:val="18"/>
              </w:rPr>
              <w:t xml:space="preserve"> 여비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항공비</w:t>
            </w:r>
            <w:proofErr w:type="spellEnd"/>
            <w:r w:rsidRPr="00CF55A8">
              <w:rPr>
                <w:rFonts w:ascii="맑은 고딕" w:eastAsia="맑은 고딕" w:hAnsi="맑은 고딕" w:cs="굴림" w:hint="eastAsia"/>
                <w:kern w:val="0"/>
                <w:sz w:val="18"/>
                <w:szCs w:val="18"/>
              </w:rPr>
              <w:t xml:space="preserve">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3,037,000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w:t>
            </w:r>
            <w:proofErr w:type="spellStart"/>
            <w:r w:rsidRPr="00CF55A8">
              <w:rPr>
                <w:rFonts w:ascii="맑은 고딕" w:eastAsia="맑은 고딕" w:hAnsi="맑은 고딕" w:cs="굴림" w:hint="eastAsia"/>
                <w:kern w:val="0"/>
                <w:sz w:val="18"/>
                <w:szCs w:val="18"/>
              </w:rPr>
              <w:t>전체큐레이터</w:t>
            </w:r>
            <w:proofErr w:type="spellEnd"/>
            <w:r w:rsidRPr="00CF55A8">
              <w:rPr>
                <w:rFonts w:ascii="맑은 고딕" w:eastAsia="맑은 고딕" w:hAnsi="맑은 고딕" w:cs="굴림" w:hint="eastAsia"/>
                <w:kern w:val="0"/>
                <w:sz w:val="18"/>
                <w:szCs w:val="18"/>
              </w:rPr>
              <w:t xml:space="preserve"> 회의 개최에 따른 </w:t>
            </w:r>
            <w:proofErr w:type="spellStart"/>
            <w:r w:rsidRPr="00CF55A8">
              <w:rPr>
                <w:rFonts w:ascii="맑은 고딕" w:eastAsia="맑은 고딕" w:hAnsi="맑은 고딕" w:cs="굴림" w:hint="eastAsia"/>
                <w:kern w:val="0"/>
                <w:sz w:val="18"/>
                <w:szCs w:val="18"/>
              </w:rPr>
              <w:t>오찬비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25천원*8인</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강연시리즈(지각변동을 일으키는 사람들) 의전용 차량 </w:t>
            </w:r>
            <w:proofErr w:type="spellStart"/>
            <w:r w:rsidRPr="00CF55A8">
              <w:rPr>
                <w:rFonts w:ascii="맑은 고딕" w:eastAsia="맑은 고딕" w:hAnsi="맑은 고딕" w:cs="굴림" w:hint="eastAsia"/>
                <w:kern w:val="0"/>
                <w:sz w:val="18"/>
                <w:szCs w:val="18"/>
              </w:rPr>
              <w:t>임차비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70*3일</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210,000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강연시리즈(지각변동을 일으키는 사람들) </w:t>
            </w:r>
            <w:proofErr w:type="spellStart"/>
            <w:r w:rsidRPr="00CF55A8">
              <w:rPr>
                <w:rFonts w:ascii="맑은 고딕" w:eastAsia="맑은 고딕" w:hAnsi="맑은 고딕" w:cs="굴림" w:hint="eastAsia"/>
                <w:kern w:val="0"/>
                <w:sz w:val="18"/>
                <w:szCs w:val="18"/>
              </w:rPr>
              <w:t>다과비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200</w:t>
            </w:r>
            <w:proofErr w:type="spellStart"/>
            <w:r w:rsidRPr="00CF55A8">
              <w:rPr>
                <w:rFonts w:ascii="맑은 고딕" w:eastAsia="맑은 고딕" w:hAnsi="맑은 고딕" w:cs="굴림" w:hint="eastAsia"/>
                <w:kern w:val="0"/>
                <w:sz w:val="18"/>
                <w:szCs w:val="18"/>
              </w:rPr>
              <w:t>명내외</w:t>
            </w:r>
            <w:proofErr w:type="spellEnd"/>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646,450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강연시리즈(지각 변동을 일으키는 사람들) </w:t>
            </w:r>
            <w:proofErr w:type="spellStart"/>
            <w:r w:rsidRPr="00CF55A8">
              <w:rPr>
                <w:rFonts w:ascii="맑은 고딕" w:eastAsia="맑은 고딕" w:hAnsi="맑은 고딕" w:cs="굴림" w:hint="eastAsia"/>
                <w:kern w:val="0"/>
                <w:sz w:val="18"/>
                <w:szCs w:val="18"/>
              </w:rPr>
              <w:t>발제문</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번역비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번역료</w:t>
            </w:r>
            <w:proofErr w:type="spellEnd"/>
            <w:r w:rsidRPr="00CF55A8">
              <w:rPr>
                <w:rFonts w:ascii="맑은 고딕" w:eastAsia="맑은 고딕" w:hAnsi="맑은 고딕" w:cs="굴림" w:hint="eastAsia"/>
                <w:kern w:val="0"/>
                <w:sz w:val="18"/>
                <w:szCs w:val="18"/>
              </w:rPr>
              <w:t xml:space="preserve">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1,391,830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특별프로젝트(지각변동을 일으키는 사람들) </w:t>
            </w:r>
            <w:proofErr w:type="spellStart"/>
            <w:r w:rsidRPr="00CF55A8">
              <w:rPr>
                <w:rFonts w:ascii="맑은 고딕" w:eastAsia="맑은 고딕" w:hAnsi="맑은 고딕" w:cs="굴림" w:hint="eastAsia"/>
                <w:kern w:val="0"/>
                <w:sz w:val="18"/>
                <w:szCs w:val="18"/>
              </w:rPr>
              <w:t>협력큐레이터</w:t>
            </w:r>
            <w:proofErr w:type="spellEnd"/>
            <w:r w:rsidRPr="00CF55A8">
              <w:rPr>
                <w:rFonts w:ascii="맑은 고딕" w:eastAsia="맑은 고딕" w:hAnsi="맑은 고딕" w:cs="굴림" w:hint="eastAsia"/>
                <w:kern w:val="0"/>
                <w:sz w:val="18"/>
                <w:szCs w:val="18"/>
              </w:rPr>
              <w:t xml:space="preserve"> 여비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항공료 등 지급</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292,000 </w:t>
            </w:r>
          </w:p>
        </w:tc>
      </w:tr>
      <w:tr w:rsidR="00CF55A8" w:rsidRPr="00CF55A8" w:rsidTr="00CF55A8">
        <w:trPr>
          <w:trHeight w:val="48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강연시리즈(지각변동을 일으키는 사람들) 통역장비 임차료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통역장비 설치비 </w:t>
            </w:r>
            <w:proofErr w:type="spellStart"/>
            <w:r w:rsidRPr="00CF55A8">
              <w:rPr>
                <w:rFonts w:ascii="맑은 고딕" w:eastAsia="맑은 고딕" w:hAnsi="맑은 고딕" w:cs="굴림" w:hint="eastAsia"/>
                <w:kern w:val="0"/>
                <w:sz w:val="18"/>
                <w:szCs w:val="18"/>
              </w:rPr>
              <w:t>동시통역시</w:t>
            </w:r>
            <w:proofErr w:type="spellEnd"/>
            <w:r w:rsidRPr="00CF55A8">
              <w:rPr>
                <w:rFonts w:ascii="맑은 고딕" w:eastAsia="맑은 고딕" w:hAnsi="맑은 고딕" w:cs="굴림" w:hint="eastAsia"/>
                <w:kern w:val="0"/>
                <w:sz w:val="18"/>
                <w:szCs w:val="18"/>
              </w:rPr>
              <w:t xml:space="preserve"> 보상금 출장비 교통비</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825,000 </w:t>
            </w:r>
          </w:p>
        </w:tc>
      </w:tr>
      <w:tr w:rsidR="00CF55A8" w:rsidRPr="00CF55A8" w:rsidTr="00CF55A8">
        <w:trPr>
          <w:trHeight w:val="48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강연시리즈(지각변동을 일으키는 사람들) 통역자 보상금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통역장비 설치비 </w:t>
            </w:r>
            <w:proofErr w:type="spellStart"/>
            <w:r w:rsidRPr="00CF55A8">
              <w:rPr>
                <w:rFonts w:ascii="맑은 고딕" w:eastAsia="맑은 고딕" w:hAnsi="맑은 고딕" w:cs="굴림" w:hint="eastAsia"/>
                <w:kern w:val="0"/>
                <w:sz w:val="18"/>
                <w:szCs w:val="18"/>
              </w:rPr>
              <w:t>동시통역시</w:t>
            </w:r>
            <w:proofErr w:type="spellEnd"/>
            <w:r w:rsidRPr="00CF55A8">
              <w:rPr>
                <w:rFonts w:ascii="맑은 고딕" w:eastAsia="맑은 고딕" w:hAnsi="맑은 고딕" w:cs="굴림" w:hint="eastAsia"/>
                <w:kern w:val="0"/>
                <w:sz w:val="18"/>
                <w:szCs w:val="18"/>
              </w:rPr>
              <w:t xml:space="preserve"> 보상금 출장비 교통비</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2,508,660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lastRenderedPageBreak/>
              <w:t>20주년 기념 특별프로젝트 강연시리즈(지각변동을 일으키는 사람들) 운영요원 보상금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1일 50천원</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650,000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강연시리즈(지각변동을 일으키는 사람들) 발제자 </w:t>
            </w:r>
            <w:proofErr w:type="spellStart"/>
            <w:r w:rsidRPr="00CF55A8">
              <w:rPr>
                <w:rFonts w:ascii="맑은 고딕" w:eastAsia="맑은 고딕" w:hAnsi="맑은 고딕" w:cs="굴림" w:hint="eastAsia"/>
                <w:kern w:val="0"/>
                <w:sz w:val="18"/>
                <w:szCs w:val="18"/>
              </w:rPr>
              <w:t>강연료</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각 1000달러</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3,094,500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강연시리즈(매체와 미래정치) </w:t>
            </w:r>
            <w:proofErr w:type="spellStart"/>
            <w:r w:rsidRPr="00CF55A8">
              <w:rPr>
                <w:rFonts w:ascii="맑은 고딕" w:eastAsia="맑은 고딕" w:hAnsi="맑은 고딕" w:cs="굴림" w:hint="eastAsia"/>
                <w:kern w:val="0"/>
                <w:sz w:val="18"/>
                <w:szCs w:val="18"/>
              </w:rPr>
              <w:t>발제제</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항공료 등 지급</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4,068,900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강연시리즈(매체와 미래정치) </w:t>
            </w:r>
            <w:proofErr w:type="spellStart"/>
            <w:r w:rsidRPr="00CF55A8">
              <w:rPr>
                <w:rFonts w:ascii="맑은 고딕" w:eastAsia="맑은 고딕" w:hAnsi="맑은 고딕" w:cs="굴림" w:hint="eastAsia"/>
                <w:kern w:val="0"/>
                <w:sz w:val="18"/>
                <w:szCs w:val="18"/>
              </w:rPr>
              <w:t>발제제</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항공비</w:t>
            </w:r>
            <w:proofErr w:type="spellEnd"/>
            <w:r w:rsidRPr="00CF55A8">
              <w:rPr>
                <w:rFonts w:ascii="맑은 고딕" w:eastAsia="맑은 고딕" w:hAnsi="맑은 고딕" w:cs="굴림" w:hint="eastAsia"/>
                <w:kern w:val="0"/>
                <w:sz w:val="18"/>
                <w:szCs w:val="18"/>
              </w:rPr>
              <w:t xml:space="preserve">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1,101,400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특별프로젝트(국가폭력) 발제자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항공비</w:t>
            </w:r>
            <w:proofErr w:type="spellEnd"/>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1,206,300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강연시리즈(매체와 미래정치) </w:t>
            </w:r>
            <w:proofErr w:type="spellStart"/>
            <w:r w:rsidRPr="00CF55A8">
              <w:rPr>
                <w:rFonts w:ascii="맑은 고딕" w:eastAsia="맑은 고딕" w:hAnsi="맑은 고딕" w:cs="굴림" w:hint="eastAsia"/>
                <w:kern w:val="0"/>
                <w:sz w:val="18"/>
                <w:szCs w:val="18"/>
              </w:rPr>
              <w:t>발제문</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번역비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매체와 미래정치 </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3,014,770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강연시리즈(지각변동을 일으키는 사람들) 홍보물 및 자료집 제작비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리플렛</w:t>
            </w:r>
            <w:proofErr w:type="spellEnd"/>
            <w:r w:rsidRPr="00CF55A8">
              <w:rPr>
                <w:rFonts w:ascii="맑은 고딕" w:eastAsia="맑은 고딕" w:hAnsi="맑은 고딕" w:cs="굴림" w:hint="eastAsia"/>
                <w:kern w:val="0"/>
                <w:sz w:val="18"/>
                <w:szCs w:val="18"/>
              </w:rPr>
              <w:t xml:space="preserve"> 1080매 자료집 200부</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5,931,200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w:t>
            </w:r>
            <w:proofErr w:type="spellStart"/>
            <w:r w:rsidRPr="00CF55A8">
              <w:rPr>
                <w:rFonts w:ascii="맑은 고딕" w:eastAsia="맑은 고딕" w:hAnsi="맑은 고딕" w:cs="굴림" w:hint="eastAsia"/>
                <w:kern w:val="0"/>
                <w:sz w:val="18"/>
                <w:szCs w:val="18"/>
              </w:rPr>
              <w:t>주념</w:t>
            </w:r>
            <w:proofErr w:type="spellEnd"/>
            <w:r w:rsidRPr="00CF55A8">
              <w:rPr>
                <w:rFonts w:ascii="맑은 고딕" w:eastAsia="맑은 고딕" w:hAnsi="맑은 고딕" w:cs="굴림" w:hint="eastAsia"/>
                <w:kern w:val="0"/>
                <w:sz w:val="18"/>
                <w:szCs w:val="18"/>
              </w:rPr>
              <w:t xml:space="preserve"> 특별프로젝트 강연시리즈 온라인 홍보 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홈페</w:t>
            </w:r>
            <w:proofErr w:type="spellEnd"/>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715,000 </w:t>
            </w:r>
          </w:p>
        </w:tc>
      </w:tr>
      <w:tr w:rsidR="00CF55A8" w:rsidRPr="00CF55A8" w:rsidTr="00CF55A8">
        <w:trPr>
          <w:trHeight w:val="48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강연시리즈(매체와 미래정치) </w:t>
            </w:r>
            <w:proofErr w:type="spellStart"/>
            <w:r w:rsidRPr="00CF55A8">
              <w:rPr>
                <w:rFonts w:ascii="맑은 고딕" w:eastAsia="맑은 고딕" w:hAnsi="맑은 고딕" w:cs="굴림" w:hint="eastAsia"/>
                <w:kern w:val="0"/>
                <w:sz w:val="18"/>
                <w:szCs w:val="18"/>
              </w:rPr>
              <w:t>발제문</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번역비</w:t>
            </w:r>
            <w:proofErr w:type="spellEnd"/>
            <w:r w:rsidRPr="00CF55A8">
              <w:rPr>
                <w:rFonts w:ascii="맑은 고딕" w:eastAsia="맑은 고딕" w:hAnsi="맑은 고딕" w:cs="굴림" w:hint="eastAsia"/>
                <w:kern w:val="0"/>
                <w:sz w:val="18"/>
                <w:szCs w:val="18"/>
              </w:rPr>
              <w:t xml:space="preserve"> 지급(2)</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매체와 미래정치 영한 </w:t>
            </w:r>
            <w:proofErr w:type="spellStart"/>
            <w:r w:rsidRPr="00CF55A8">
              <w:rPr>
                <w:rFonts w:ascii="맑은 고딕" w:eastAsia="맑은 고딕" w:hAnsi="맑은 고딕" w:cs="굴림" w:hint="eastAsia"/>
                <w:kern w:val="0"/>
                <w:sz w:val="18"/>
                <w:szCs w:val="18"/>
              </w:rPr>
              <w:t>한영번역</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원어민감수</w:t>
            </w:r>
            <w:proofErr w:type="spellEnd"/>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1,746,250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강연시리즈(매체와 미래정치) </w:t>
            </w:r>
            <w:proofErr w:type="spellStart"/>
            <w:r w:rsidRPr="00CF55A8">
              <w:rPr>
                <w:rFonts w:ascii="맑은 고딕" w:eastAsia="맑은 고딕" w:hAnsi="맑은 고딕" w:cs="굴림" w:hint="eastAsia"/>
                <w:kern w:val="0"/>
                <w:sz w:val="18"/>
                <w:szCs w:val="18"/>
              </w:rPr>
              <w:t>다과비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100</w:t>
            </w:r>
            <w:proofErr w:type="spellStart"/>
            <w:r w:rsidRPr="00CF55A8">
              <w:rPr>
                <w:rFonts w:ascii="맑은 고딕" w:eastAsia="맑은 고딕" w:hAnsi="맑은 고딕" w:cs="굴림" w:hint="eastAsia"/>
                <w:kern w:val="0"/>
                <w:sz w:val="18"/>
                <w:szCs w:val="18"/>
              </w:rPr>
              <w:t>명내외</w:t>
            </w:r>
            <w:proofErr w:type="spellEnd"/>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394,570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강연시리즈(매체와 미래정치) 운영요원 보상금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일당50천원</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575,000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강연시리즈(지각변동을 일으키는 사람들) </w:t>
            </w:r>
            <w:proofErr w:type="spellStart"/>
            <w:r w:rsidRPr="00CF55A8">
              <w:rPr>
                <w:rFonts w:ascii="맑은 고딕" w:eastAsia="맑은 고딕" w:hAnsi="맑은 고딕" w:cs="굴림" w:hint="eastAsia"/>
                <w:kern w:val="0"/>
                <w:sz w:val="18"/>
                <w:szCs w:val="18"/>
              </w:rPr>
              <w:t>녹취</w:t>
            </w:r>
            <w:proofErr w:type="spellEnd"/>
            <w:r w:rsidRPr="00CF55A8">
              <w:rPr>
                <w:rFonts w:ascii="맑은 고딕" w:eastAsia="맑은 고딕" w:hAnsi="맑은 고딕" w:cs="굴림" w:hint="eastAsia"/>
                <w:kern w:val="0"/>
                <w:sz w:val="18"/>
                <w:szCs w:val="18"/>
              </w:rPr>
              <w:t>(영문) 보상금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영문녹취</w:t>
            </w:r>
            <w:proofErr w:type="spellEnd"/>
            <w:r w:rsidRPr="00CF55A8">
              <w:rPr>
                <w:rFonts w:ascii="맑은 고딕" w:eastAsia="맑은 고딕" w:hAnsi="맑은 고딕" w:cs="굴림" w:hint="eastAsia"/>
                <w:kern w:val="0"/>
                <w:sz w:val="18"/>
                <w:szCs w:val="18"/>
              </w:rPr>
              <w:t>4일*50천원</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강연시리즈(매체와 미래정치) 발제자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숙박비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264,000 </w:t>
            </w:r>
          </w:p>
        </w:tc>
      </w:tr>
      <w:tr w:rsidR="00CF55A8" w:rsidRPr="00CF55A8" w:rsidTr="00CF55A8">
        <w:trPr>
          <w:trHeight w:val="48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강연시리즈(매체와 미래정치) 발제자 상해 보험 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토론자4명, 발제자4명 -입원 통원 </w:t>
            </w:r>
            <w:proofErr w:type="spellStart"/>
            <w:r w:rsidRPr="00CF55A8">
              <w:rPr>
                <w:rFonts w:ascii="맑은 고딕" w:eastAsia="맑은 고딕" w:hAnsi="맑은 고딕" w:cs="굴림" w:hint="eastAsia"/>
                <w:kern w:val="0"/>
                <w:sz w:val="18"/>
                <w:szCs w:val="18"/>
              </w:rPr>
              <w:t>약제비</w:t>
            </w:r>
            <w:proofErr w:type="spellEnd"/>
            <w:r w:rsidRPr="00CF55A8">
              <w:rPr>
                <w:rFonts w:ascii="맑은 고딕" w:eastAsia="맑은 고딕" w:hAnsi="맑은 고딕" w:cs="굴림" w:hint="eastAsia"/>
                <w:kern w:val="0"/>
                <w:sz w:val="18"/>
                <w:szCs w:val="18"/>
              </w:rPr>
              <w:t xml:space="preserve"> 보험료</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15,670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강연시리즈(매체와 미래정치) 참가자 </w:t>
            </w:r>
            <w:proofErr w:type="spellStart"/>
            <w:r w:rsidRPr="00CF55A8">
              <w:rPr>
                <w:rFonts w:ascii="맑은 고딕" w:eastAsia="맑은 고딕" w:hAnsi="맑은 고딕" w:cs="굴림" w:hint="eastAsia"/>
                <w:kern w:val="0"/>
                <w:sz w:val="18"/>
                <w:szCs w:val="18"/>
              </w:rPr>
              <w:t>중식비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100</w:t>
            </w:r>
            <w:proofErr w:type="spellStart"/>
            <w:r w:rsidRPr="00CF55A8">
              <w:rPr>
                <w:rFonts w:ascii="맑은 고딕" w:eastAsia="맑은 고딕" w:hAnsi="맑은 고딕" w:cs="굴림" w:hint="eastAsia"/>
                <w:kern w:val="0"/>
                <w:sz w:val="18"/>
                <w:szCs w:val="18"/>
              </w:rPr>
              <w:t>명내외</w:t>
            </w:r>
            <w:proofErr w:type="spellEnd"/>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400,000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강연시리즈(매체와 미래정치) 행사 통역장비 임차료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통역장비, </w:t>
            </w:r>
            <w:proofErr w:type="spellStart"/>
            <w:r w:rsidRPr="00CF55A8">
              <w:rPr>
                <w:rFonts w:ascii="맑은 고딕" w:eastAsia="맑은 고딕" w:hAnsi="맑은 고딕" w:cs="굴림" w:hint="eastAsia"/>
                <w:kern w:val="0"/>
                <w:sz w:val="18"/>
                <w:szCs w:val="18"/>
              </w:rPr>
              <w:t>설치료</w:t>
            </w:r>
            <w:proofErr w:type="spellEnd"/>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825,000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강연시리즈(매체와 미래정치) 행사 통역사 보상금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동시통역 보상금, 출장비</w:t>
            </w:r>
            <w:proofErr w:type="gramStart"/>
            <w:r w:rsidRPr="00CF55A8">
              <w:rPr>
                <w:rFonts w:ascii="맑은 고딕" w:eastAsia="맑은 고딕" w:hAnsi="맑은 고딕" w:cs="굴림" w:hint="eastAsia"/>
                <w:kern w:val="0"/>
                <w:sz w:val="18"/>
                <w:szCs w:val="18"/>
              </w:rPr>
              <w:t>,교통비</w:t>
            </w:r>
            <w:proofErr w:type="gramEnd"/>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2,411,750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강연시리즈(문명의 생태적 전환) 발제자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항공비</w:t>
            </w:r>
            <w:proofErr w:type="spellEnd"/>
            <w:r w:rsidRPr="00CF55A8">
              <w:rPr>
                <w:rFonts w:ascii="맑은 고딕" w:eastAsia="맑은 고딕" w:hAnsi="맑은 고딕" w:cs="굴림" w:hint="eastAsia"/>
                <w:kern w:val="0"/>
                <w:sz w:val="18"/>
                <w:szCs w:val="18"/>
              </w:rPr>
              <w:t xml:space="preserve">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1,353,600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강연시리즈(매체와 미래정치) 발제자 </w:t>
            </w:r>
            <w:proofErr w:type="spellStart"/>
            <w:r w:rsidRPr="00CF55A8">
              <w:rPr>
                <w:rFonts w:ascii="맑은 고딕" w:eastAsia="맑은 고딕" w:hAnsi="맑은 고딕" w:cs="굴림" w:hint="eastAsia"/>
                <w:kern w:val="0"/>
                <w:sz w:val="18"/>
                <w:szCs w:val="18"/>
              </w:rPr>
              <w:t>석찬비용</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36200*25명</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905,000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강연시리즈(문명의 생태적 전환) </w:t>
            </w:r>
            <w:proofErr w:type="spellStart"/>
            <w:r w:rsidRPr="00CF55A8">
              <w:rPr>
                <w:rFonts w:ascii="맑은 고딕" w:eastAsia="맑은 고딕" w:hAnsi="맑은 고딕" w:cs="굴림" w:hint="eastAsia"/>
                <w:kern w:val="0"/>
                <w:sz w:val="18"/>
                <w:szCs w:val="18"/>
              </w:rPr>
              <w:t>중식비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3500원 *150개</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525,000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강연시리즈(문명의 생태적 전환) 의전용 차량 </w:t>
            </w:r>
            <w:proofErr w:type="spellStart"/>
            <w:r w:rsidRPr="00CF55A8">
              <w:rPr>
                <w:rFonts w:ascii="맑은 고딕" w:eastAsia="맑은 고딕" w:hAnsi="맑은 고딕" w:cs="굴림" w:hint="eastAsia"/>
                <w:kern w:val="0"/>
                <w:sz w:val="18"/>
                <w:szCs w:val="18"/>
              </w:rPr>
              <w:t>임차비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45천원*2일</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90,000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강연시리즈(문명의 생태적 전환) </w:t>
            </w:r>
            <w:proofErr w:type="spellStart"/>
            <w:r w:rsidRPr="00CF55A8">
              <w:rPr>
                <w:rFonts w:ascii="맑은 고딕" w:eastAsia="맑은 고딕" w:hAnsi="맑은 고딕" w:cs="굴림" w:hint="eastAsia"/>
                <w:kern w:val="0"/>
                <w:sz w:val="18"/>
                <w:szCs w:val="18"/>
              </w:rPr>
              <w:t>다과비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100</w:t>
            </w:r>
            <w:proofErr w:type="spellStart"/>
            <w:r w:rsidRPr="00CF55A8">
              <w:rPr>
                <w:rFonts w:ascii="맑은 고딕" w:eastAsia="맑은 고딕" w:hAnsi="맑은 고딕" w:cs="굴림" w:hint="eastAsia"/>
                <w:kern w:val="0"/>
                <w:sz w:val="18"/>
                <w:szCs w:val="18"/>
              </w:rPr>
              <w:t>명내외</w:t>
            </w:r>
            <w:proofErr w:type="spellEnd"/>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437,300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강연시리즈(문명의 생태적 전환) </w:t>
            </w:r>
            <w:r w:rsidRPr="00CF55A8">
              <w:rPr>
                <w:rFonts w:ascii="맑은 고딕" w:eastAsia="맑은 고딕" w:hAnsi="맑은 고딕" w:cs="굴림" w:hint="eastAsia"/>
                <w:kern w:val="0"/>
                <w:sz w:val="18"/>
                <w:szCs w:val="18"/>
              </w:rPr>
              <w:lastRenderedPageBreak/>
              <w:t xml:space="preserve">행사 </w:t>
            </w:r>
            <w:proofErr w:type="spellStart"/>
            <w:r w:rsidRPr="00CF55A8">
              <w:rPr>
                <w:rFonts w:ascii="맑은 고딕" w:eastAsia="맑은 고딕" w:hAnsi="맑은 고딕" w:cs="굴림" w:hint="eastAsia"/>
                <w:kern w:val="0"/>
                <w:sz w:val="18"/>
                <w:szCs w:val="18"/>
              </w:rPr>
              <w:t>통역비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lastRenderedPageBreak/>
              <w:t>통역장비, 설치비</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825,000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lastRenderedPageBreak/>
              <w:t xml:space="preserve">20주년 기념 특별프로젝트 강연시리즈(문명의 생태적 전환) 발제자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항공비</w:t>
            </w:r>
            <w:proofErr w:type="spellEnd"/>
            <w:r w:rsidRPr="00CF55A8">
              <w:rPr>
                <w:rFonts w:ascii="맑은 고딕" w:eastAsia="맑은 고딕" w:hAnsi="맑은 고딕" w:cs="굴림" w:hint="eastAsia"/>
                <w:kern w:val="0"/>
                <w:sz w:val="18"/>
                <w:szCs w:val="18"/>
              </w:rPr>
              <w:t xml:space="preserve">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1,414,000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 초청강연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숙박비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473,000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강연시리즈(문명의 생태적 전환) </w:t>
            </w:r>
            <w:proofErr w:type="spellStart"/>
            <w:r w:rsidRPr="00CF55A8">
              <w:rPr>
                <w:rFonts w:ascii="맑은 고딕" w:eastAsia="맑은 고딕" w:hAnsi="맑은 고딕" w:cs="굴림" w:hint="eastAsia"/>
                <w:kern w:val="0"/>
                <w:sz w:val="18"/>
                <w:szCs w:val="18"/>
              </w:rPr>
              <w:t>발제문</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번역비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번역료</w:t>
            </w:r>
            <w:proofErr w:type="spellEnd"/>
            <w:r w:rsidRPr="00CF55A8">
              <w:rPr>
                <w:rFonts w:ascii="맑은 고딕" w:eastAsia="맑은 고딕" w:hAnsi="맑은 고딕" w:cs="굴림" w:hint="eastAsia"/>
                <w:kern w:val="0"/>
                <w:sz w:val="18"/>
                <w:szCs w:val="18"/>
              </w:rPr>
              <w:t xml:space="preserve">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910,250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강연시리즈(매체와 미래정치) 심포지엄 참석 </w:t>
            </w:r>
            <w:proofErr w:type="spellStart"/>
            <w:r w:rsidRPr="00CF55A8">
              <w:rPr>
                <w:rFonts w:ascii="맑은 고딕" w:eastAsia="맑은 고딕" w:hAnsi="맑은 고딕" w:cs="굴림" w:hint="eastAsia"/>
                <w:kern w:val="0"/>
                <w:sz w:val="18"/>
                <w:szCs w:val="18"/>
              </w:rPr>
              <w:t>협력큐레이터</w:t>
            </w:r>
            <w:proofErr w:type="spellEnd"/>
            <w:r w:rsidRPr="00CF55A8">
              <w:rPr>
                <w:rFonts w:ascii="맑은 고딕" w:eastAsia="맑은 고딕" w:hAnsi="맑은 고딕" w:cs="굴림" w:hint="eastAsia"/>
                <w:kern w:val="0"/>
                <w:sz w:val="18"/>
                <w:szCs w:val="18"/>
              </w:rPr>
              <w:t xml:space="preserve"> 여비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항공료 등 지급</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212,660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강연시리즈(문명의 생태적 전환) 운영요원 보상금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일당50천원</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700,000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강연시리즈(문명의 생태적 전환) 행사 통역사 보상금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동시통역 보상금, 출장비</w:t>
            </w:r>
            <w:proofErr w:type="gramStart"/>
            <w:r w:rsidRPr="00CF55A8">
              <w:rPr>
                <w:rFonts w:ascii="맑은 고딕" w:eastAsia="맑은 고딕" w:hAnsi="맑은 고딕" w:cs="굴림" w:hint="eastAsia"/>
                <w:kern w:val="0"/>
                <w:sz w:val="18"/>
                <w:szCs w:val="18"/>
              </w:rPr>
              <w:t>,교통비</w:t>
            </w:r>
            <w:proofErr w:type="gramEnd"/>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2,595,340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강연시리즈(매체와 미래정치) 발제자 및 사례비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사회자, 강연자</w:t>
            </w:r>
            <w:proofErr w:type="gramStart"/>
            <w:r w:rsidRPr="00CF55A8">
              <w:rPr>
                <w:rFonts w:ascii="맑은 고딕" w:eastAsia="맑은 고딕" w:hAnsi="맑은 고딕" w:cs="굴림" w:hint="eastAsia"/>
                <w:kern w:val="0"/>
                <w:sz w:val="18"/>
                <w:szCs w:val="18"/>
              </w:rPr>
              <w:t>,발제자,토론자</w:t>
            </w:r>
            <w:proofErr w:type="gramEnd"/>
            <w:r w:rsidRPr="00CF55A8">
              <w:rPr>
                <w:rFonts w:ascii="맑은 고딕" w:eastAsia="맑은 고딕" w:hAnsi="맑은 고딕" w:cs="굴림" w:hint="eastAsia"/>
                <w:kern w:val="0"/>
                <w:sz w:val="18"/>
                <w:szCs w:val="18"/>
              </w:rPr>
              <w:t xml:space="preserve"> 지급</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6,600,000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강연시리즈(문명의 생태적 전환)발제자 오찬비용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8명</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195,000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특별프로젝트(세계화 민주주의 위기)강연자 숙박료, </w:t>
            </w:r>
            <w:proofErr w:type="spellStart"/>
            <w:r w:rsidRPr="00CF55A8">
              <w:rPr>
                <w:rFonts w:ascii="맑은 고딕" w:eastAsia="맑은 고딕" w:hAnsi="맑은 고딕" w:cs="굴림" w:hint="eastAsia"/>
                <w:kern w:val="0"/>
                <w:sz w:val="18"/>
                <w:szCs w:val="18"/>
              </w:rPr>
              <w:t>일비</w:t>
            </w:r>
            <w:proofErr w:type="spellEnd"/>
            <w:r w:rsidRPr="00CF55A8">
              <w:rPr>
                <w:rFonts w:ascii="맑은 고딕" w:eastAsia="맑은 고딕" w:hAnsi="맑은 고딕" w:cs="굴림" w:hint="eastAsia"/>
                <w:kern w:val="0"/>
                <w:sz w:val="18"/>
                <w:szCs w:val="18"/>
              </w:rPr>
              <w:t>, 식비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숙박비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2,156,000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강연시리즈(초청강연) 강연자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숙박비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473,000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 사무용품 구입</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방명록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152,900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 초청강연 참석을 위한 여비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항공료 등 지급</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194,660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강연시리즈(문명의 생태적 전환)발제자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항공비</w:t>
            </w:r>
            <w:proofErr w:type="spellEnd"/>
            <w:r w:rsidRPr="00CF55A8">
              <w:rPr>
                <w:rFonts w:ascii="맑은 고딕" w:eastAsia="맑은 고딕" w:hAnsi="맑은 고딕" w:cs="굴림" w:hint="eastAsia"/>
                <w:kern w:val="0"/>
                <w:sz w:val="18"/>
                <w:szCs w:val="18"/>
              </w:rPr>
              <w:t xml:space="preserve">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959,550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 초청강연 사례비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항공료 및 </w:t>
            </w:r>
            <w:proofErr w:type="spellStart"/>
            <w:r w:rsidRPr="00CF55A8">
              <w:rPr>
                <w:rFonts w:ascii="맑은 고딕" w:eastAsia="맑은 고딕" w:hAnsi="맑은 고딕" w:cs="굴림" w:hint="eastAsia"/>
                <w:kern w:val="0"/>
                <w:sz w:val="18"/>
                <w:szCs w:val="18"/>
              </w:rPr>
              <w:t>발제료</w:t>
            </w:r>
            <w:proofErr w:type="spellEnd"/>
            <w:r w:rsidRPr="00CF55A8">
              <w:rPr>
                <w:rFonts w:ascii="맑은 고딕" w:eastAsia="맑은 고딕" w:hAnsi="맑은 고딕" w:cs="굴림" w:hint="eastAsia"/>
                <w:kern w:val="0"/>
                <w:sz w:val="18"/>
                <w:szCs w:val="18"/>
              </w:rPr>
              <w:t>-2000달러</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2,086,800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특별프로젝트(세계화와 민주주의 위기) 의전용 차량 </w:t>
            </w:r>
            <w:proofErr w:type="spellStart"/>
            <w:r w:rsidRPr="00CF55A8">
              <w:rPr>
                <w:rFonts w:ascii="맑은 고딕" w:eastAsia="맑은 고딕" w:hAnsi="맑은 고딕" w:cs="굴림" w:hint="eastAsia"/>
                <w:kern w:val="0"/>
                <w:sz w:val="18"/>
                <w:szCs w:val="18"/>
              </w:rPr>
              <w:t>임차비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2일(22500*)</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45,000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특별프로젝트(세계화와 민주주의 위기) 통역장비 임차료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통역장비, 설치비</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825,000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특별프로젝트(국가폭력) 통역장비 임차료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통역장비, 설치비</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825,000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 노트북 임차료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9.13~10.12 1</w:t>
            </w:r>
            <w:proofErr w:type="spellStart"/>
            <w:r w:rsidRPr="00CF55A8">
              <w:rPr>
                <w:rFonts w:ascii="맑은 고딕" w:eastAsia="맑은 고딕" w:hAnsi="맑은 고딕" w:cs="굴림" w:hint="eastAsia"/>
                <w:kern w:val="0"/>
                <w:sz w:val="18"/>
                <w:szCs w:val="18"/>
              </w:rPr>
              <w:t>대렌탈</w:t>
            </w:r>
            <w:proofErr w:type="spellEnd"/>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110,000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 초청강연 통역장비 임차료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통역장비, 설치비등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825,000 </w:t>
            </w:r>
          </w:p>
        </w:tc>
      </w:tr>
      <w:tr w:rsidR="00CF55A8" w:rsidRPr="00CF55A8" w:rsidTr="00CF55A8">
        <w:trPr>
          <w:trHeight w:val="499"/>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특별프로젝트(국가폭력) </w:t>
            </w:r>
            <w:proofErr w:type="spellStart"/>
            <w:r w:rsidRPr="00CF55A8">
              <w:rPr>
                <w:rFonts w:ascii="맑은 고딕" w:eastAsia="맑은 고딕" w:hAnsi="맑은 고딕" w:cs="굴림" w:hint="eastAsia"/>
                <w:kern w:val="0"/>
                <w:sz w:val="18"/>
                <w:szCs w:val="18"/>
              </w:rPr>
              <w:t>발제문</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번역비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번역료</w:t>
            </w:r>
            <w:proofErr w:type="spellEnd"/>
            <w:r w:rsidRPr="00CF55A8">
              <w:rPr>
                <w:rFonts w:ascii="맑은 고딕" w:eastAsia="맑은 고딕" w:hAnsi="맑은 고딕" w:cs="굴림" w:hint="eastAsia"/>
                <w:kern w:val="0"/>
                <w:sz w:val="18"/>
                <w:szCs w:val="18"/>
              </w:rPr>
              <w:t xml:space="preserve">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1,812,250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특별프로젝트(세계화와 민주주의 위기) </w:t>
            </w:r>
            <w:proofErr w:type="spellStart"/>
            <w:r w:rsidRPr="00CF55A8">
              <w:rPr>
                <w:rFonts w:ascii="맑은 고딕" w:eastAsia="맑은 고딕" w:hAnsi="맑은 고딕" w:cs="굴림" w:hint="eastAsia"/>
                <w:kern w:val="0"/>
                <w:sz w:val="18"/>
                <w:szCs w:val="18"/>
              </w:rPr>
              <w:t>발제문</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번역비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번역료</w:t>
            </w:r>
            <w:proofErr w:type="spellEnd"/>
            <w:r w:rsidRPr="00CF55A8">
              <w:rPr>
                <w:rFonts w:ascii="맑은 고딕" w:eastAsia="맑은 고딕" w:hAnsi="맑은 고딕" w:cs="굴림" w:hint="eastAsia"/>
                <w:kern w:val="0"/>
                <w:sz w:val="18"/>
                <w:szCs w:val="18"/>
              </w:rPr>
              <w:t xml:space="preserve">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1,265,000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 </w:t>
            </w:r>
            <w:proofErr w:type="spellStart"/>
            <w:r w:rsidRPr="00CF55A8">
              <w:rPr>
                <w:rFonts w:ascii="맑은 고딕" w:eastAsia="맑은 고딕" w:hAnsi="맑은 고딕" w:cs="굴림" w:hint="eastAsia"/>
                <w:kern w:val="0"/>
                <w:sz w:val="18"/>
                <w:szCs w:val="18"/>
              </w:rPr>
              <w:t>퍼포먼스</w:t>
            </w:r>
            <w:proofErr w:type="spellEnd"/>
            <w:r w:rsidRPr="00CF55A8">
              <w:rPr>
                <w:rFonts w:ascii="맑은 고딕" w:eastAsia="맑은 고딕" w:hAnsi="맑은 고딕" w:cs="굴림" w:hint="eastAsia"/>
                <w:kern w:val="0"/>
                <w:sz w:val="18"/>
                <w:szCs w:val="18"/>
              </w:rPr>
              <w:t xml:space="preserve"> 작가 2차 </w:t>
            </w:r>
            <w:proofErr w:type="spellStart"/>
            <w:r w:rsidRPr="00CF55A8">
              <w:rPr>
                <w:rFonts w:ascii="맑은 고딕" w:eastAsia="맑은 고딕" w:hAnsi="맑은 고딕" w:cs="굴림" w:hint="eastAsia"/>
                <w:kern w:val="0"/>
                <w:sz w:val="18"/>
                <w:szCs w:val="18"/>
              </w:rPr>
              <w:t>협약금</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협약금</w:t>
            </w:r>
            <w:proofErr w:type="spellEnd"/>
            <w:r w:rsidRPr="00CF55A8">
              <w:rPr>
                <w:rFonts w:ascii="맑은 고딕" w:eastAsia="맑은 고딕" w:hAnsi="맑은 고딕" w:cs="굴림" w:hint="eastAsia"/>
                <w:kern w:val="0"/>
                <w:sz w:val="18"/>
                <w:szCs w:val="18"/>
              </w:rPr>
              <w:t xml:space="preserve"> 20%</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3,000,000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lastRenderedPageBreak/>
              <w:t>20주년 기념 특별프로젝트 강연시리즈(초청강연, 세계화와 민주주의 위기) 운영요원 보상금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일당50천원</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1,050,000 </w:t>
            </w:r>
          </w:p>
        </w:tc>
      </w:tr>
      <w:tr w:rsidR="00CF55A8" w:rsidRPr="00CF55A8" w:rsidTr="00CF55A8">
        <w:trPr>
          <w:trHeight w:val="48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강연시리즈(국가폭력) 행사 통역사 보상금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동시통역사보상금, 교통비, 출장비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2,444,200 </w:t>
            </w:r>
          </w:p>
        </w:tc>
      </w:tr>
      <w:tr w:rsidR="00CF55A8" w:rsidRPr="00CF55A8" w:rsidTr="00CF55A8">
        <w:trPr>
          <w:trHeight w:val="48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 초청강연 행사 통역사 보상금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동시통역사보상금, 교통비, 출장비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2,482,040 </w:t>
            </w:r>
          </w:p>
        </w:tc>
      </w:tr>
      <w:tr w:rsidR="00CF55A8" w:rsidRPr="00CF55A8" w:rsidTr="00CF55A8">
        <w:trPr>
          <w:trHeight w:val="48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강연시리즈(세계화와 민주주의) 행사 통역사 보상금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동시통역사보상금, 교통비, 출장비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2,482,810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강연시리즈(문명의 생태적 전환) </w:t>
            </w:r>
            <w:proofErr w:type="spellStart"/>
            <w:r w:rsidRPr="00CF55A8">
              <w:rPr>
                <w:rFonts w:ascii="맑은 고딕" w:eastAsia="맑은 고딕" w:hAnsi="맑은 고딕" w:cs="굴림" w:hint="eastAsia"/>
                <w:kern w:val="0"/>
                <w:sz w:val="18"/>
                <w:szCs w:val="18"/>
              </w:rPr>
              <w:t>발제비</w:t>
            </w:r>
            <w:proofErr w:type="spellEnd"/>
            <w:r w:rsidRPr="00CF55A8">
              <w:rPr>
                <w:rFonts w:ascii="맑은 고딕" w:eastAsia="맑은 고딕" w:hAnsi="맑은 고딕" w:cs="굴림" w:hint="eastAsia"/>
                <w:kern w:val="0"/>
                <w:sz w:val="18"/>
                <w:szCs w:val="18"/>
              </w:rPr>
              <w:t xml:space="preserve"> 및 사례비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발제 및 사례비</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6,500,000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강연시리즈(세계화와 민주주의 위기) 발제자, 토론자 및 </w:t>
            </w:r>
            <w:proofErr w:type="spellStart"/>
            <w:r w:rsidRPr="00CF55A8">
              <w:rPr>
                <w:rFonts w:ascii="맑은 고딕" w:eastAsia="맑은 고딕" w:hAnsi="맑은 고딕" w:cs="굴림" w:hint="eastAsia"/>
                <w:kern w:val="0"/>
                <w:sz w:val="18"/>
                <w:szCs w:val="18"/>
              </w:rPr>
              <w:t>좌좡</w:t>
            </w:r>
            <w:proofErr w:type="spellEnd"/>
            <w:r w:rsidRPr="00CF55A8">
              <w:rPr>
                <w:rFonts w:ascii="맑은 고딕" w:eastAsia="맑은 고딕" w:hAnsi="맑은 고딕" w:cs="굴림" w:hint="eastAsia"/>
                <w:kern w:val="0"/>
                <w:sz w:val="18"/>
                <w:szCs w:val="18"/>
              </w:rPr>
              <w:t xml:space="preserve"> 사례비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발제 및 사례비</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7,300,000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강연시리즈(전환도시</w:t>
            </w:r>
            <w:proofErr w:type="gramStart"/>
            <w:r w:rsidRPr="00CF55A8">
              <w:rPr>
                <w:rFonts w:ascii="맑은 고딕" w:eastAsia="맑은 고딕" w:hAnsi="맑은 고딕" w:cs="굴림" w:hint="eastAsia"/>
                <w:kern w:val="0"/>
                <w:sz w:val="18"/>
                <w:szCs w:val="18"/>
              </w:rPr>
              <w:t>:</w:t>
            </w:r>
            <w:proofErr w:type="spellStart"/>
            <w:r w:rsidRPr="00CF55A8">
              <w:rPr>
                <w:rFonts w:ascii="맑은 고딕" w:eastAsia="맑은 고딕" w:hAnsi="맑은 고딕" w:cs="굴림" w:hint="eastAsia"/>
                <w:kern w:val="0"/>
                <w:sz w:val="18"/>
                <w:szCs w:val="18"/>
              </w:rPr>
              <w:t>해킹더시티</w:t>
            </w:r>
            <w:proofErr w:type="spellEnd"/>
            <w:proofErr w:type="gramEnd"/>
            <w:r w:rsidRPr="00CF55A8">
              <w:rPr>
                <w:rFonts w:ascii="맑은 고딕" w:eastAsia="맑은 고딕" w:hAnsi="맑은 고딕" w:cs="굴림" w:hint="eastAsia"/>
                <w:kern w:val="0"/>
                <w:sz w:val="18"/>
                <w:szCs w:val="18"/>
              </w:rPr>
              <w:t>) 출장비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일비</w:t>
            </w:r>
            <w:proofErr w:type="spellEnd"/>
            <w:r w:rsidRPr="00CF55A8">
              <w:rPr>
                <w:rFonts w:ascii="맑은 고딕" w:eastAsia="맑은 고딕" w:hAnsi="맑은 고딕" w:cs="굴림" w:hint="eastAsia"/>
                <w:kern w:val="0"/>
                <w:sz w:val="18"/>
                <w:szCs w:val="18"/>
              </w:rPr>
              <w:t xml:space="preserve"> 식비 숙박비</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1,684,000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강연시리즈(국가폭력) 발제자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교통비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477,100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강연시리즈(국가폭력) </w:t>
            </w:r>
            <w:proofErr w:type="spellStart"/>
            <w:r w:rsidRPr="00CF55A8">
              <w:rPr>
                <w:rFonts w:ascii="맑은 고딕" w:eastAsia="맑은 고딕" w:hAnsi="맑은 고딕" w:cs="굴림" w:hint="eastAsia"/>
                <w:kern w:val="0"/>
                <w:sz w:val="18"/>
                <w:szCs w:val="18"/>
              </w:rPr>
              <w:t>발제비</w:t>
            </w:r>
            <w:proofErr w:type="spellEnd"/>
            <w:r w:rsidRPr="00CF55A8">
              <w:rPr>
                <w:rFonts w:ascii="맑은 고딕" w:eastAsia="맑은 고딕" w:hAnsi="맑은 고딕" w:cs="굴림" w:hint="eastAsia"/>
                <w:kern w:val="0"/>
                <w:sz w:val="18"/>
                <w:szCs w:val="18"/>
              </w:rPr>
              <w:t xml:space="preserve"> 및 사례비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발제 및 사례비</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5,000,000 </w:t>
            </w:r>
          </w:p>
        </w:tc>
      </w:tr>
      <w:tr w:rsidR="00CF55A8" w:rsidRPr="00CF55A8" w:rsidTr="00CF55A8">
        <w:trPr>
          <w:trHeight w:val="48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2014.10월 20주년 특별전 일용근로자 보수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일용근로보수-10.10</w:t>
            </w:r>
            <w:proofErr w:type="spellStart"/>
            <w:r w:rsidRPr="00CF55A8">
              <w:rPr>
                <w:rFonts w:ascii="맑은 고딕" w:eastAsia="맑은 고딕" w:hAnsi="맑은 고딕" w:cs="굴림" w:hint="eastAsia"/>
                <w:kern w:val="0"/>
                <w:sz w:val="18"/>
                <w:szCs w:val="18"/>
              </w:rPr>
              <w:t>자출근</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일할지급</w:t>
            </w:r>
            <w:proofErr w:type="spellEnd"/>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1,960,000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강연시리즈(국가폭력) </w:t>
            </w:r>
            <w:proofErr w:type="spellStart"/>
            <w:r w:rsidRPr="00CF55A8">
              <w:rPr>
                <w:rFonts w:ascii="맑은 고딕" w:eastAsia="맑은 고딕" w:hAnsi="맑은 고딕" w:cs="굴림" w:hint="eastAsia"/>
                <w:kern w:val="0"/>
                <w:sz w:val="18"/>
                <w:szCs w:val="18"/>
              </w:rPr>
              <w:t>좌좡</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항공비</w:t>
            </w:r>
            <w:proofErr w:type="spellEnd"/>
            <w:r w:rsidRPr="00CF55A8">
              <w:rPr>
                <w:rFonts w:ascii="맑은 고딕" w:eastAsia="맑은 고딕" w:hAnsi="맑은 고딕" w:cs="굴림" w:hint="eastAsia"/>
                <w:kern w:val="0"/>
                <w:sz w:val="18"/>
                <w:szCs w:val="18"/>
              </w:rPr>
              <w:t xml:space="preserve">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1,261,060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강연시리즈(대안적 가치와 삶) 통역 임차료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통역장비 설치비 등 </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825,000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강연시리즈(세계화와 민주주의 위기) 발제자 및 토론자 교통비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항공료 등 지급</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4,348,390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강연시리즈(국가폭력) 발제자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항공료 등 지급</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1,418,030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강연시리즈(국가폭력) 발제자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교통비 등 지급</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271,600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 사무용품 구입</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책꽂이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149,400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강연시리즈(대안적 가치와 삶) </w:t>
            </w:r>
            <w:proofErr w:type="spellStart"/>
            <w:r w:rsidRPr="00CF55A8">
              <w:rPr>
                <w:rFonts w:ascii="맑은 고딕" w:eastAsia="맑은 고딕" w:hAnsi="맑은 고딕" w:cs="굴림" w:hint="eastAsia"/>
                <w:kern w:val="0"/>
                <w:sz w:val="18"/>
                <w:szCs w:val="18"/>
              </w:rPr>
              <w:t>발제문</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번역비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번역료</w:t>
            </w:r>
            <w:proofErr w:type="spellEnd"/>
            <w:r w:rsidRPr="00CF55A8">
              <w:rPr>
                <w:rFonts w:ascii="맑은 고딕" w:eastAsia="맑은 고딕" w:hAnsi="맑은 고딕" w:cs="굴림" w:hint="eastAsia"/>
                <w:kern w:val="0"/>
                <w:sz w:val="18"/>
                <w:szCs w:val="18"/>
              </w:rPr>
              <w:t xml:space="preserve">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2,541,000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강연시리즈(세계화와 민주주의 위기) 참석 관련 출장 여비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항공료 등 지급</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223,000 </w:t>
            </w:r>
          </w:p>
        </w:tc>
      </w:tr>
      <w:tr w:rsidR="00CF55A8" w:rsidRPr="00CF55A8" w:rsidTr="00CF55A8">
        <w:trPr>
          <w:trHeight w:val="48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강연시리즈(대안적 가치와 삶) 통역사 보상금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동시통역시</w:t>
            </w:r>
            <w:proofErr w:type="spellEnd"/>
            <w:r w:rsidRPr="00CF55A8">
              <w:rPr>
                <w:rFonts w:ascii="맑은 고딕" w:eastAsia="맑은 고딕" w:hAnsi="맑은 고딕" w:cs="굴림" w:hint="eastAsia"/>
                <w:kern w:val="0"/>
                <w:sz w:val="18"/>
                <w:szCs w:val="18"/>
              </w:rPr>
              <w:t xml:space="preserve"> 보상금 출장비 교통비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2,478,520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전시장 운영 인건비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기간제근로자 인건비 지급</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5,500,000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강연시리즈(국가폭력, 대안적 가치와 삶) 장비 </w:t>
            </w:r>
            <w:proofErr w:type="spellStart"/>
            <w:r w:rsidRPr="00CF55A8">
              <w:rPr>
                <w:rFonts w:ascii="맑은 고딕" w:eastAsia="맑은 고딕" w:hAnsi="맑은 고딕" w:cs="굴림" w:hint="eastAsia"/>
                <w:kern w:val="0"/>
                <w:sz w:val="18"/>
                <w:szCs w:val="18"/>
              </w:rPr>
              <w:t>임차비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캠코더</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140,000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강연시리즈(국가폭력) </w:t>
            </w:r>
            <w:proofErr w:type="spellStart"/>
            <w:r w:rsidRPr="00CF55A8">
              <w:rPr>
                <w:rFonts w:ascii="맑은 고딕" w:eastAsia="맑은 고딕" w:hAnsi="맑은 고딕" w:cs="굴림" w:hint="eastAsia"/>
                <w:kern w:val="0"/>
                <w:sz w:val="18"/>
                <w:szCs w:val="18"/>
              </w:rPr>
              <w:t>자유집담회</w:t>
            </w:r>
            <w:proofErr w:type="spellEnd"/>
            <w:r w:rsidRPr="00CF55A8">
              <w:rPr>
                <w:rFonts w:ascii="맑은 고딕" w:eastAsia="맑은 고딕" w:hAnsi="맑은 고딕" w:cs="굴림" w:hint="eastAsia"/>
                <w:kern w:val="0"/>
                <w:sz w:val="18"/>
                <w:szCs w:val="18"/>
              </w:rPr>
              <w:t xml:space="preserve"> 차량 </w:t>
            </w:r>
            <w:proofErr w:type="spellStart"/>
            <w:r w:rsidRPr="00CF55A8">
              <w:rPr>
                <w:rFonts w:ascii="맑은 고딕" w:eastAsia="맑은 고딕" w:hAnsi="맑은 고딕" w:cs="굴림" w:hint="eastAsia"/>
                <w:kern w:val="0"/>
                <w:sz w:val="18"/>
                <w:szCs w:val="18"/>
              </w:rPr>
              <w:t>임차비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9.25 1대</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220,000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강연시리즈(세계화와 민주주의 </w:t>
            </w:r>
            <w:r w:rsidRPr="00CF55A8">
              <w:rPr>
                <w:rFonts w:ascii="맑은 고딕" w:eastAsia="맑은 고딕" w:hAnsi="맑은 고딕" w:cs="굴림" w:hint="eastAsia"/>
                <w:kern w:val="0"/>
                <w:sz w:val="18"/>
                <w:szCs w:val="18"/>
              </w:rPr>
              <w:lastRenderedPageBreak/>
              <w:t xml:space="preserve">위기, 국가폭력) </w:t>
            </w:r>
            <w:proofErr w:type="spellStart"/>
            <w:r w:rsidRPr="00CF55A8">
              <w:rPr>
                <w:rFonts w:ascii="맑은 고딕" w:eastAsia="맑은 고딕" w:hAnsi="맑은 고딕" w:cs="굴림" w:hint="eastAsia"/>
                <w:kern w:val="0"/>
                <w:sz w:val="18"/>
                <w:szCs w:val="18"/>
              </w:rPr>
              <w:t>발제문</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번역비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lastRenderedPageBreak/>
              <w:t>번역료</w:t>
            </w:r>
            <w:proofErr w:type="spellEnd"/>
            <w:r w:rsidRPr="00CF55A8">
              <w:rPr>
                <w:rFonts w:ascii="맑은 고딕" w:eastAsia="맑은 고딕" w:hAnsi="맑은 고딕" w:cs="굴림" w:hint="eastAsia"/>
                <w:kern w:val="0"/>
                <w:sz w:val="18"/>
                <w:szCs w:val="18"/>
              </w:rPr>
              <w:t xml:space="preserve">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2,320,890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lastRenderedPageBreak/>
              <w:t>20주년 기념 특별프로젝트 강연시리즈(전환도시</w:t>
            </w:r>
            <w:proofErr w:type="gramStart"/>
            <w:r w:rsidRPr="00CF55A8">
              <w:rPr>
                <w:rFonts w:ascii="맑은 고딕" w:eastAsia="맑은 고딕" w:hAnsi="맑은 고딕" w:cs="굴림" w:hint="eastAsia"/>
                <w:kern w:val="0"/>
                <w:sz w:val="18"/>
                <w:szCs w:val="18"/>
              </w:rPr>
              <w:t>:</w:t>
            </w:r>
            <w:proofErr w:type="spellStart"/>
            <w:r w:rsidRPr="00CF55A8">
              <w:rPr>
                <w:rFonts w:ascii="맑은 고딕" w:eastAsia="맑은 고딕" w:hAnsi="맑은 고딕" w:cs="굴림" w:hint="eastAsia"/>
                <w:kern w:val="0"/>
                <w:sz w:val="18"/>
                <w:szCs w:val="18"/>
              </w:rPr>
              <w:t>해킹더시티</w:t>
            </w:r>
            <w:proofErr w:type="spellEnd"/>
            <w:proofErr w:type="gramEnd"/>
            <w:r w:rsidRPr="00CF55A8">
              <w:rPr>
                <w:rFonts w:ascii="맑은 고딕" w:eastAsia="맑은 고딕" w:hAnsi="맑은 고딕" w:cs="굴림" w:hint="eastAsia"/>
                <w:kern w:val="0"/>
                <w:sz w:val="18"/>
                <w:szCs w:val="18"/>
              </w:rPr>
              <w:t>) 참석 관련 여비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항공료 등 지급</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278,160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강연시리즈(국가폭력) 참석 관련 여비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항공료 등 지급</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243,000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전환도시</w:t>
            </w:r>
            <w:proofErr w:type="gramStart"/>
            <w:r w:rsidRPr="00CF55A8">
              <w:rPr>
                <w:rFonts w:ascii="맑은 고딕" w:eastAsia="맑은 고딕" w:hAnsi="맑은 고딕" w:cs="굴림" w:hint="eastAsia"/>
                <w:kern w:val="0"/>
                <w:sz w:val="18"/>
                <w:szCs w:val="18"/>
              </w:rPr>
              <w:t>:</w:t>
            </w:r>
            <w:proofErr w:type="spellStart"/>
            <w:r w:rsidRPr="00CF55A8">
              <w:rPr>
                <w:rFonts w:ascii="맑은 고딕" w:eastAsia="맑은 고딕" w:hAnsi="맑은 고딕" w:cs="굴림" w:hint="eastAsia"/>
                <w:kern w:val="0"/>
                <w:sz w:val="18"/>
                <w:szCs w:val="18"/>
              </w:rPr>
              <w:t>해킹더시티</w:t>
            </w:r>
            <w:proofErr w:type="spellEnd"/>
            <w:proofErr w:type="gramEnd"/>
            <w:r w:rsidRPr="00CF55A8">
              <w:rPr>
                <w:rFonts w:ascii="맑은 고딕" w:eastAsia="맑은 고딕" w:hAnsi="맑은 고딕" w:cs="굴림" w:hint="eastAsia"/>
                <w:kern w:val="0"/>
                <w:sz w:val="18"/>
                <w:szCs w:val="18"/>
              </w:rPr>
              <w:t xml:space="preserve">(독립의 기예) 강연 및 </w:t>
            </w:r>
            <w:proofErr w:type="spellStart"/>
            <w:r w:rsidRPr="00CF55A8">
              <w:rPr>
                <w:rFonts w:ascii="맑은 고딕" w:eastAsia="맑은 고딕" w:hAnsi="맑은 고딕" w:cs="굴림" w:hint="eastAsia"/>
                <w:kern w:val="0"/>
                <w:sz w:val="18"/>
                <w:szCs w:val="18"/>
              </w:rPr>
              <w:t>퍼포먼스</w:t>
            </w:r>
            <w:proofErr w:type="spellEnd"/>
            <w:r w:rsidRPr="00CF55A8">
              <w:rPr>
                <w:rFonts w:ascii="맑은 고딕" w:eastAsia="맑은 고딕" w:hAnsi="맑은 고딕" w:cs="굴림" w:hint="eastAsia"/>
                <w:kern w:val="0"/>
                <w:sz w:val="18"/>
                <w:szCs w:val="18"/>
              </w:rPr>
              <w:t xml:space="preserve"> 참석 관련 출장비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교통비</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612,800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강연시리즈(국가폭력, 대안적 가치와 삶) 운영요원 보상금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일당50천원</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1,200,000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강연시리즈(대안적 가치와 삶) </w:t>
            </w:r>
            <w:proofErr w:type="spellStart"/>
            <w:r w:rsidRPr="00CF55A8">
              <w:rPr>
                <w:rFonts w:ascii="맑은 고딕" w:eastAsia="맑은 고딕" w:hAnsi="맑은 고딕" w:cs="굴림" w:hint="eastAsia"/>
                <w:kern w:val="0"/>
                <w:sz w:val="18"/>
                <w:szCs w:val="18"/>
              </w:rPr>
              <w:t>발제비</w:t>
            </w:r>
            <w:proofErr w:type="spellEnd"/>
            <w:r w:rsidRPr="00CF55A8">
              <w:rPr>
                <w:rFonts w:ascii="맑은 고딕" w:eastAsia="맑은 고딕" w:hAnsi="맑은 고딕" w:cs="굴림" w:hint="eastAsia"/>
                <w:kern w:val="0"/>
                <w:sz w:val="18"/>
                <w:szCs w:val="18"/>
              </w:rPr>
              <w:t xml:space="preserve"> 및 사례비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발제 및 사례비</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7,600,000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특별프로젝트(대안적 가치와 삶) 강연자, 발제자 및 토론자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항공료 등 지급</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8,886,420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강연시리즈(대안적 가치와 삶) </w:t>
            </w:r>
            <w:proofErr w:type="spellStart"/>
            <w:r w:rsidRPr="00CF55A8">
              <w:rPr>
                <w:rFonts w:ascii="맑은 고딕" w:eastAsia="맑은 고딕" w:hAnsi="맑은 고딕" w:cs="굴림" w:hint="eastAsia"/>
                <w:kern w:val="0"/>
                <w:sz w:val="18"/>
                <w:szCs w:val="18"/>
              </w:rPr>
              <w:t>발제문</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번역비</w:t>
            </w:r>
            <w:proofErr w:type="spellEnd"/>
            <w:r w:rsidRPr="00CF55A8">
              <w:rPr>
                <w:rFonts w:ascii="맑은 고딕" w:eastAsia="맑은 고딕" w:hAnsi="맑은 고딕" w:cs="굴림" w:hint="eastAsia"/>
                <w:kern w:val="0"/>
                <w:sz w:val="18"/>
                <w:szCs w:val="18"/>
              </w:rPr>
              <w:t xml:space="preserve"> 지급(2)</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번역료</w:t>
            </w:r>
            <w:proofErr w:type="spellEnd"/>
            <w:r w:rsidRPr="00CF55A8">
              <w:rPr>
                <w:rFonts w:ascii="맑은 고딕" w:eastAsia="맑은 고딕" w:hAnsi="맑은 고딕" w:cs="굴림" w:hint="eastAsia"/>
                <w:kern w:val="0"/>
                <w:sz w:val="18"/>
                <w:szCs w:val="18"/>
              </w:rPr>
              <w:t xml:space="preserve">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47,000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 종합토론 석찬 간담회비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15천원*9명</w:t>
            </w:r>
            <w:proofErr w:type="gramStart"/>
            <w:r w:rsidRPr="00CF55A8">
              <w:rPr>
                <w:rFonts w:ascii="맑은 고딕" w:eastAsia="맑은 고딕" w:hAnsi="맑은 고딕" w:cs="굴림" w:hint="eastAsia"/>
                <w:kern w:val="0"/>
                <w:sz w:val="18"/>
                <w:szCs w:val="18"/>
              </w:rPr>
              <w:t>,음료</w:t>
            </w:r>
            <w:proofErr w:type="gramEnd"/>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142,000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 영상촬영 및 편집 보상금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330천원*10회</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3,300,000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 제작 관련 노트북 임차료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노트북 2대</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159,000 </w:t>
            </w:r>
          </w:p>
        </w:tc>
      </w:tr>
      <w:tr w:rsidR="00CF55A8" w:rsidRPr="00CF55A8" w:rsidTr="00CF55A8">
        <w:trPr>
          <w:trHeight w:val="48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강연시리즈(국가폭력) 발제자 원고료 및 </w:t>
            </w:r>
            <w:proofErr w:type="spellStart"/>
            <w:r w:rsidRPr="00CF55A8">
              <w:rPr>
                <w:rFonts w:ascii="맑은 고딕" w:eastAsia="맑은 고딕" w:hAnsi="맑은 고딕" w:cs="굴림" w:hint="eastAsia"/>
                <w:kern w:val="0"/>
                <w:sz w:val="18"/>
                <w:szCs w:val="18"/>
              </w:rPr>
              <w:t>초청비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행사불참으로 원고료와 취소수수료만 지급</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722,700 </w:t>
            </w:r>
          </w:p>
        </w:tc>
      </w:tr>
      <w:tr w:rsidR="00CF55A8" w:rsidRPr="00CF55A8" w:rsidTr="00CF55A8">
        <w:trPr>
          <w:trHeight w:val="48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2014.11월 20주년 특별전 일용근로자 보수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10.31일자, 11.9자 퇴사 일할 지급</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4,637,640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강연시리즈(2,3,4차) 자료집 제작비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자료집 550부 </w:t>
            </w:r>
            <w:proofErr w:type="spellStart"/>
            <w:r w:rsidRPr="00CF55A8">
              <w:rPr>
                <w:rFonts w:ascii="맑은 고딕" w:eastAsia="맑은 고딕" w:hAnsi="맑은 고딕" w:cs="굴림" w:hint="eastAsia"/>
                <w:kern w:val="0"/>
                <w:sz w:val="18"/>
                <w:szCs w:val="18"/>
              </w:rPr>
              <w:t>리플렛</w:t>
            </w:r>
            <w:proofErr w:type="spellEnd"/>
            <w:r w:rsidRPr="00CF55A8">
              <w:rPr>
                <w:rFonts w:ascii="맑은 고딕" w:eastAsia="맑은 고딕" w:hAnsi="맑은 고딕" w:cs="굴림" w:hint="eastAsia"/>
                <w:kern w:val="0"/>
                <w:sz w:val="18"/>
                <w:szCs w:val="18"/>
              </w:rPr>
              <w:t>300부</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3,986,400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 냉온수기 임차료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생수, 임대료</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86,000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 사무용품 구입</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파일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198,500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w:t>
            </w:r>
            <w:proofErr w:type="spellStart"/>
            <w:r w:rsidRPr="00CF55A8">
              <w:rPr>
                <w:rFonts w:ascii="맑은 고딕" w:eastAsia="맑은 고딕" w:hAnsi="맑은 고딕" w:cs="굴림" w:hint="eastAsia"/>
                <w:kern w:val="0"/>
                <w:sz w:val="18"/>
                <w:szCs w:val="18"/>
              </w:rPr>
              <w:t>협력큐레이터</w:t>
            </w:r>
            <w:proofErr w:type="spellEnd"/>
            <w:r w:rsidRPr="00CF55A8">
              <w:rPr>
                <w:rFonts w:ascii="맑은 고딕" w:eastAsia="맑은 고딕" w:hAnsi="맑은 고딕" w:cs="굴림" w:hint="eastAsia"/>
                <w:kern w:val="0"/>
                <w:sz w:val="18"/>
                <w:szCs w:val="18"/>
              </w:rPr>
              <w:t xml:space="preserve"> 폐막식 참석 여비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항공료 등 지급</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179,160 </w:t>
            </w:r>
          </w:p>
        </w:tc>
      </w:tr>
      <w:tr w:rsidR="00CF55A8" w:rsidRPr="00CF55A8" w:rsidTr="00CF55A8">
        <w:trPr>
          <w:trHeight w:val="48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 노트북 임차료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녹음용(국문 영문)2대 속기용 2대</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704,000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광주비엔날레 20주년 기념 특별프로젝트 강연시리즈 </w:t>
            </w:r>
            <w:proofErr w:type="spellStart"/>
            <w:r w:rsidRPr="00CF55A8">
              <w:rPr>
                <w:rFonts w:ascii="맑은 고딕" w:eastAsia="맑은 고딕" w:hAnsi="맑은 고딕" w:cs="굴림" w:hint="eastAsia"/>
                <w:kern w:val="0"/>
                <w:sz w:val="18"/>
                <w:szCs w:val="18"/>
              </w:rPr>
              <w:t>퍼포먼스</w:t>
            </w:r>
            <w:proofErr w:type="spellEnd"/>
            <w:r w:rsidRPr="00CF55A8">
              <w:rPr>
                <w:rFonts w:ascii="맑은 고딕" w:eastAsia="맑은 고딕" w:hAnsi="맑은 고딕" w:cs="굴림" w:hint="eastAsia"/>
                <w:kern w:val="0"/>
                <w:sz w:val="18"/>
                <w:szCs w:val="18"/>
              </w:rPr>
              <w:t xml:space="preserve"> 작가 3차 </w:t>
            </w:r>
            <w:proofErr w:type="spellStart"/>
            <w:r w:rsidRPr="00CF55A8">
              <w:rPr>
                <w:rFonts w:ascii="맑은 고딕" w:eastAsia="맑은 고딕" w:hAnsi="맑은 고딕" w:cs="굴림" w:hint="eastAsia"/>
                <w:kern w:val="0"/>
                <w:sz w:val="18"/>
                <w:szCs w:val="18"/>
              </w:rPr>
              <w:t>협약금</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협약금</w:t>
            </w:r>
            <w:proofErr w:type="spellEnd"/>
            <w:r w:rsidRPr="00CF55A8">
              <w:rPr>
                <w:rFonts w:ascii="맑은 고딕" w:eastAsia="맑은 고딕" w:hAnsi="맑은 고딕" w:cs="굴림" w:hint="eastAsia"/>
                <w:kern w:val="0"/>
                <w:sz w:val="18"/>
                <w:szCs w:val="18"/>
              </w:rPr>
              <w:t xml:space="preserve"> 5%</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750,000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 </w:t>
            </w:r>
            <w:proofErr w:type="spellStart"/>
            <w:r w:rsidRPr="00CF55A8">
              <w:rPr>
                <w:rFonts w:ascii="맑은 고딕" w:eastAsia="맑은 고딕" w:hAnsi="맑은 고딕" w:cs="굴림" w:hint="eastAsia"/>
                <w:kern w:val="0"/>
                <w:sz w:val="18"/>
                <w:szCs w:val="18"/>
              </w:rPr>
              <w:t>프로시딩</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번역비</w:t>
            </w:r>
            <w:proofErr w:type="spellEnd"/>
            <w:r w:rsidRPr="00CF55A8">
              <w:rPr>
                <w:rFonts w:ascii="맑은 고딕" w:eastAsia="맑은 고딕" w:hAnsi="맑은 고딕" w:cs="굴림" w:hint="eastAsia"/>
                <w:kern w:val="0"/>
                <w:sz w:val="18"/>
                <w:szCs w:val="18"/>
              </w:rPr>
              <w:t xml:space="preserve"> 지급(1)</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번역료</w:t>
            </w:r>
            <w:proofErr w:type="spellEnd"/>
            <w:r w:rsidRPr="00CF55A8">
              <w:rPr>
                <w:rFonts w:ascii="맑은 고딕" w:eastAsia="맑은 고딕" w:hAnsi="맑은 고딕" w:cs="굴림" w:hint="eastAsia"/>
                <w:kern w:val="0"/>
                <w:sz w:val="18"/>
                <w:szCs w:val="18"/>
              </w:rPr>
              <w:t xml:space="preserve">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1,985,500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강연시리즈(5,6차) 자료집 제작비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자료집 500부</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4,499,000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 </w:t>
            </w:r>
            <w:proofErr w:type="spellStart"/>
            <w:r w:rsidRPr="00CF55A8">
              <w:rPr>
                <w:rFonts w:ascii="맑은 고딕" w:eastAsia="맑은 고딕" w:hAnsi="맑은 고딕" w:cs="굴림" w:hint="eastAsia"/>
                <w:kern w:val="0"/>
                <w:sz w:val="18"/>
                <w:szCs w:val="18"/>
              </w:rPr>
              <w:t>프로시딩</w:t>
            </w:r>
            <w:proofErr w:type="spellEnd"/>
            <w:r w:rsidRPr="00CF55A8">
              <w:rPr>
                <w:rFonts w:ascii="맑은 고딕" w:eastAsia="맑은 고딕" w:hAnsi="맑은 고딕" w:cs="굴림" w:hint="eastAsia"/>
                <w:kern w:val="0"/>
                <w:sz w:val="18"/>
                <w:szCs w:val="18"/>
              </w:rPr>
              <w:t xml:space="preserve"> 제작 관련 검수 </w:t>
            </w:r>
            <w:proofErr w:type="spellStart"/>
            <w:r w:rsidRPr="00CF55A8">
              <w:rPr>
                <w:rFonts w:ascii="맑은 고딕" w:eastAsia="맑은 고딕" w:hAnsi="맑은 고딕" w:cs="굴림" w:hint="eastAsia"/>
                <w:kern w:val="0"/>
                <w:sz w:val="18"/>
                <w:szCs w:val="18"/>
              </w:rPr>
              <w:t>일시사역</w:t>
            </w:r>
            <w:proofErr w:type="spellEnd"/>
            <w:r w:rsidRPr="00CF55A8">
              <w:rPr>
                <w:rFonts w:ascii="맑은 고딕" w:eastAsia="맑은 고딕" w:hAnsi="맑은 고딕" w:cs="굴림" w:hint="eastAsia"/>
                <w:kern w:val="0"/>
                <w:sz w:val="18"/>
                <w:szCs w:val="18"/>
              </w:rPr>
              <w:t xml:space="preserve"> 보상금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일당50천원</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900,000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 사무용품 구입</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크립</w:t>
            </w:r>
            <w:proofErr w:type="spellEnd"/>
            <w:r w:rsidRPr="00CF55A8">
              <w:rPr>
                <w:rFonts w:ascii="맑은 고딕" w:eastAsia="맑은 고딕" w:hAnsi="맑은 고딕" w:cs="굴림" w:hint="eastAsia"/>
                <w:kern w:val="0"/>
                <w:sz w:val="18"/>
                <w:szCs w:val="18"/>
              </w:rPr>
              <w:t xml:space="preserve">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130,400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 </w:t>
            </w:r>
            <w:proofErr w:type="spellStart"/>
            <w:r w:rsidRPr="00CF55A8">
              <w:rPr>
                <w:rFonts w:ascii="맑은 고딕" w:eastAsia="맑은 고딕" w:hAnsi="맑은 고딕" w:cs="굴림" w:hint="eastAsia"/>
                <w:kern w:val="0"/>
                <w:sz w:val="18"/>
                <w:szCs w:val="18"/>
              </w:rPr>
              <w:t>프로시딩</w:t>
            </w:r>
            <w:proofErr w:type="spellEnd"/>
            <w:r w:rsidRPr="00CF55A8">
              <w:rPr>
                <w:rFonts w:ascii="맑은 고딕" w:eastAsia="맑은 고딕" w:hAnsi="맑은 고딕" w:cs="굴림" w:hint="eastAsia"/>
                <w:kern w:val="0"/>
                <w:sz w:val="18"/>
                <w:szCs w:val="18"/>
              </w:rPr>
              <w:t xml:space="preserve"> 제작 관련 </w:t>
            </w:r>
            <w:r w:rsidRPr="00CF55A8">
              <w:rPr>
                <w:rFonts w:ascii="맑은 고딕" w:eastAsia="맑은 고딕" w:hAnsi="맑은 고딕" w:cs="굴림" w:hint="eastAsia"/>
                <w:kern w:val="0"/>
                <w:sz w:val="18"/>
                <w:szCs w:val="18"/>
              </w:rPr>
              <w:lastRenderedPageBreak/>
              <w:t>노트북 임차료 지급(2)</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lastRenderedPageBreak/>
              <w:t>노트북 연장 임차</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159,000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lastRenderedPageBreak/>
              <w:t>20주년 기념 특별프로젝트 부서간담회비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5명</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34,500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강연시리즈(7차) 자료집 제작비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강연7차 자료집 200부</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2,156,000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강연시리즈(국가폭력) 사전 심포지엄 발제라 보상금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심포지엄 </w:t>
            </w:r>
            <w:proofErr w:type="spellStart"/>
            <w:r w:rsidRPr="00CF55A8">
              <w:rPr>
                <w:rFonts w:ascii="맑은 고딕" w:eastAsia="맑은 고딕" w:hAnsi="맑은 고딕" w:cs="굴림" w:hint="eastAsia"/>
                <w:kern w:val="0"/>
                <w:sz w:val="18"/>
                <w:szCs w:val="18"/>
              </w:rPr>
              <w:t>발제비</w:t>
            </w:r>
            <w:proofErr w:type="spellEnd"/>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1,000,000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w:t>
            </w:r>
            <w:proofErr w:type="spellStart"/>
            <w:r w:rsidRPr="00CF55A8">
              <w:rPr>
                <w:rFonts w:ascii="맑은 고딕" w:eastAsia="맑은 고딕" w:hAnsi="맑은 고딕" w:cs="굴림" w:hint="eastAsia"/>
                <w:kern w:val="0"/>
                <w:sz w:val="18"/>
                <w:szCs w:val="18"/>
              </w:rPr>
              <w:t>도록제작</w:t>
            </w:r>
            <w:proofErr w:type="spellEnd"/>
            <w:r w:rsidRPr="00CF55A8">
              <w:rPr>
                <w:rFonts w:ascii="맑은 고딕" w:eastAsia="맑은 고딕" w:hAnsi="맑은 고딕" w:cs="굴림" w:hint="eastAsia"/>
                <w:kern w:val="0"/>
                <w:sz w:val="18"/>
                <w:szCs w:val="18"/>
              </w:rPr>
              <w:t xml:space="preserve"> 관련 </w:t>
            </w:r>
            <w:proofErr w:type="spellStart"/>
            <w:r w:rsidRPr="00CF55A8">
              <w:rPr>
                <w:rFonts w:ascii="맑은 고딕" w:eastAsia="맑은 고딕" w:hAnsi="맑은 고딕" w:cs="굴림" w:hint="eastAsia"/>
                <w:kern w:val="0"/>
                <w:sz w:val="18"/>
                <w:szCs w:val="18"/>
              </w:rPr>
              <w:t>일시사역비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nil"/>
              <w:right w:val="nil"/>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70천원*8일</w:t>
            </w:r>
          </w:p>
        </w:tc>
        <w:tc>
          <w:tcPr>
            <w:tcW w:w="1188" w:type="dxa"/>
            <w:tcBorders>
              <w:top w:val="nil"/>
              <w:left w:val="single" w:sz="4" w:space="0" w:color="auto"/>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560,000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 </w:t>
            </w:r>
            <w:proofErr w:type="spellStart"/>
            <w:r w:rsidRPr="00CF55A8">
              <w:rPr>
                <w:rFonts w:ascii="맑은 고딕" w:eastAsia="맑은 고딕" w:hAnsi="맑은 고딕" w:cs="굴림" w:hint="eastAsia"/>
                <w:kern w:val="0"/>
                <w:sz w:val="18"/>
                <w:szCs w:val="18"/>
              </w:rPr>
              <w:t>프로시딩</w:t>
            </w:r>
            <w:proofErr w:type="spellEnd"/>
            <w:r w:rsidRPr="00CF55A8">
              <w:rPr>
                <w:rFonts w:ascii="맑은 고딕" w:eastAsia="맑은 고딕" w:hAnsi="맑은 고딕" w:cs="굴림" w:hint="eastAsia"/>
                <w:kern w:val="0"/>
                <w:sz w:val="18"/>
                <w:szCs w:val="18"/>
              </w:rPr>
              <w:t xml:space="preserve"> 제작</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강연자료집(국영문)제작250부</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10,964,800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 추진을 위한 퀵서비스 </w:t>
            </w:r>
            <w:proofErr w:type="spellStart"/>
            <w:r w:rsidRPr="00CF55A8">
              <w:rPr>
                <w:rFonts w:ascii="맑은 고딕" w:eastAsia="맑은 고딕" w:hAnsi="맑은 고딕" w:cs="굴림" w:hint="eastAsia"/>
                <w:kern w:val="0"/>
                <w:sz w:val="18"/>
                <w:szCs w:val="18"/>
              </w:rPr>
              <w:t>이용비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6건</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44,000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TF팀 사무용품 구입</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클립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27,700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 </w:t>
            </w:r>
            <w:proofErr w:type="spellStart"/>
            <w:r w:rsidRPr="00CF55A8">
              <w:rPr>
                <w:rFonts w:ascii="맑은 고딕" w:eastAsia="맑은 고딕" w:hAnsi="맑은 고딕" w:cs="굴림" w:hint="eastAsia"/>
                <w:kern w:val="0"/>
                <w:sz w:val="18"/>
                <w:szCs w:val="18"/>
              </w:rPr>
              <w:t>프로시딩</w:t>
            </w:r>
            <w:proofErr w:type="spellEnd"/>
            <w:r w:rsidRPr="00CF55A8">
              <w:rPr>
                <w:rFonts w:ascii="맑은 고딕" w:eastAsia="맑은 고딕" w:hAnsi="맑은 고딕" w:cs="굴림" w:hint="eastAsia"/>
                <w:kern w:val="0"/>
                <w:sz w:val="18"/>
                <w:szCs w:val="18"/>
              </w:rPr>
              <w:t xml:space="preserve"> 제작 관련 검수 </w:t>
            </w:r>
            <w:proofErr w:type="spellStart"/>
            <w:r w:rsidRPr="00CF55A8">
              <w:rPr>
                <w:rFonts w:ascii="맑은 고딕" w:eastAsia="맑은 고딕" w:hAnsi="맑은 고딕" w:cs="굴림" w:hint="eastAsia"/>
                <w:kern w:val="0"/>
                <w:sz w:val="18"/>
                <w:szCs w:val="18"/>
              </w:rPr>
              <w:t>일시사역</w:t>
            </w:r>
            <w:proofErr w:type="spellEnd"/>
            <w:r w:rsidRPr="00CF55A8">
              <w:rPr>
                <w:rFonts w:ascii="맑은 고딕" w:eastAsia="맑은 고딕" w:hAnsi="맑은 고딕" w:cs="굴림" w:hint="eastAsia"/>
                <w:kern w:val="0"/>
                <w:sz w:val="18"/>
                <w:szCs w:val="18"/>
              </w:rPr>
              <w:t xml:space="preserve"> 보상금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일당50천원</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650,000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 </w:t>
            </w:r>
            <w:proofErr w:type="spellStart"/>
            <w:r w:rsidRPr="00CF55A8">
              <w:rPr>
                <w:rFonts w:ascii="맑은 고딕" w:eastAsia="맑은 고딕" w:hAnsi="맑은 고딕" w:cs="굴림" w:hint="eastAsia"/>
                <w:kern w:val="0"/>
                <w:sz w:val="18"/>
                <w:szCs w:val="18"/>
              </w:rPr>
              <w:t>프로시딩</w:t>
            </w:r>
            <w:proofErr w:type="spellEnd"/>
            <w:r w:rsidRPr="00CF55A8">
              <w:rPr>
                <w:rFonts w:ascii="맑은 고딕" w:eastAsia="맑은 고딕" w:hAnsi="맑은 고딕" w:cs="굴림" w:hint="eastAsia"/>
                <w:kern w:val="0"/>
                <w:sz w:val="18"/>
                <w:szCs w:val="18"/>
              </w:rPr>
              <w:t xml:space="preserve"> 추가 제작 구매</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자료집 추가제작33부</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1,415,700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 </w:t>
            </w:r>
            <w:proofErr w:type="spellStart"/>
            <w:r w:rsidRPr="00CF55A8">
              <w:rPr>
                <w:rFonts w:ascii="맑은 고딕" w:eastAsia="맑은 고딕" w:hAnsi="맑은 고딕" w:cs="굴림" w:hint="eastAsia"/>
                <w:kern w:val="0"/>
                <w:sz w:val="18"/>
                <w:szCs w:val="18"/>
              </w:rPr>
              <w:t>우편비</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강연시리즈 </w:t>
            </w:r>
            <w:proofErr w:type="spellStart"/>
            <w:r w:rsidRPr="00CF55A8">
              <w:rPr>
                <w:rFonts w:ascii="맑은 고딕" w:eastAsia="맑은 고딕" w:hAnsi="맑은 고딕" w:cs="굴림" w:hint="eastAsia"/>
                <w:kern w:val="0"/>
                <w:sz w:val="18"/>
                <w:szCs w:val="18"/>
              </w:rPr>
              <w:t>프로시딩</w:t>
            </w:r>
            <w:proofErr w:type="spellEnd"/>
            <w:r w:rsidRPr="00CF55A8">
              <w:rPr>
                <w:rFonts w:ascii="맑은 고딕" w:eastAsia="맑은 고딕" w:hAnsi="맑은 고딕" w:cs="굴림" w:hint="eastAsia"/>
                <w:kern w:val="0"/>
                <w:sz w:val="18"/>
                <w:szCs w:val="18"/>
              </w:rPr>
              <w:t xml:space="preserve"> 배송</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628,900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20주년 기념 특별프로젝트 강연시리즈 </w:t>
            </w:r>
            <w:proofErr w:type="spellStart"/>
            <w:r w:rsidRPr="00CF55A8">
              <w:rPr>
                <w:rFonts w:ascii="맑은 고딕" w:eastAsia="맑은 고딕" w:hAnsi="맑은 고딕" w:cs="굴림" w:hint="eastAsia"/>
                <w:kern w:val="0"/>
                <w:sz w:val="18"/>
                <w:szCs w:val="18"/>
              </w:rPr>
              <w:t>프로시딩</w:t>
            </w:r>
            <w:proofErr w:type="spellEnd"/>
            <w:r w:rsidRPr="00CF55A8">
              <w:rPr>
                <w:rFonts w:ascii="맑은 고딕" w:eastAsia="맑은 고딕" w:hAnsi="맑은 고딕" w:cs="굴림" w:hint="eastAsia"/>
                <w:kern w:val="0"/>
                <w:sz w:val="18"/>
                <w:szCs w:val="18"/>
              </w:rPr>
              <w:t xml:space="preserve"> </w:t>
            </w:r>
            <w:proofErr w:type="spellStart"/>
            <w:r w:rsidRPr="00CF55A8">
              <w:rPr>
                <w:rFonts w:ascii="맑은 고딕" w:eastAsia="맑은 고딕" w:hAnsi="맑은 고딕" w:cs="굴림" w:hint="eastAsia"/>
                <w:kern w:val="0"/>
                <w:sz w:val="18"/>
                <w:szCs w:val="18"/>
              </w:rPr>
              <w:t>번역비</w:t>
            </w:r>
            <w:proofErr w:type="spellEnd"/>
            <w:r w:rsidRPr="00CF55A8">
              <w:rPr>
                <w:rFonts w:ascii="맑은 고딕" w:eastAsia="맑은 고딕" w:hAnsi="맑은 고딕" w:cs="굴림" w:hint="eastAsia"/>
                <w:kern w:val="0"/>
                <w:sz w:val="18"/>
                <w:szCs w:val="18"/>
              </w:rPr>
              <w:t xml:space="preserve"> 지급(2)</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proofErr w:type="spellStart"/>
            <w:r w:rsidRPr="00CF55A8">
              <w:rPr>
                <w:rFonts w:ascii="맑은 고딕" w:eastAsia="맑은 고딕" w:hAnsi="맑은 고딕" w:cs="굴림" w:hint="eastAsia"/>
                <w:kern w:val="0"/>
                <w:sz w:val="18"/>
                <w:szCs w:val="18"/>
              </w:rPr>
              <w:t>번역료</w:t>
            </w:r>
            <w:proofErr w:type="spellEnd"/>
            <w:r w:rsidRPr="00CF55A8">
              <w:rPr>
                <w:rFonts w:ascii="맑은 고딕" w:eastAsia="맑은 고딕" w:hAnsi="맑은 고딕" w:cs="굴림" w:hint="eastAsia"/>
                <w:kern w:val="0"/>
                <w:sz w:val="18"/>
                <w:szCs w:val="18"/>
              </w:rPr>
              <w:t xml:space="preserve">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5,579,000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광주비엔날레 20주년 기념 특별프로젝트 해외리서치 출장에 따른 </w:t>
            </w:r>
            <w:proofErr w:type="spellStart"/>
            <w:r w:rsidRPr="00CF55A8">
              <w:rPr>
                <w:rFonts w:ascii="맑은 고딕" w:eastAsia="맑은 고딕" w:hAnsi="맑은 고딕" w:cs="굴림" w:hint="eastAsia"/>
                <w:kern w:val="0"/>
                <w:sz w:val="18"/>
                <w:szCs w:val="18"/>
              </w:rPr>
              <w:t>책임큐레이터</w:t>
            </w:r>
            <w:proofErr w:type="spellEnd"/>
            <w:r w:rsidRPr="00CF55A8">
              <w:rPr>
                <w:rFonts w:ascii="맑은 고딕" w:eastAsia="맑은 고딕" w:hAnsi="맑은 고딕" w:cs="굴림" w:hint="eastAsia"/>
                <w:kern w:val="0"/>
                <w:sz w:val="18"/>
                <w:szCs w:val="18"/>
              </w:rPr>
              <w:t xml:space="preserve"> 출장비 </w:t>
            </w:r>
            <w:proofErr w:type="spellStart"/>
            <w:r w:rsidRPr="00CF55A8">
              <w:rPr>
                <w:rFonts w:ascii="맑은 고딕" w:eastAsia="맑은 고딕" w:hAnsi="맑은 고딕" w:cs="굴림" w:hint="eastAsia"/>
                <w:kern w:val="0"/>
                <w:sz w:val="18"/>
                <w:szCs w:val="18"/>
              </w:rPr>
              <w:t>여입</w:t>
            </w:r>
            <w:proofErr w:type="spellEnd"/>
            <w:r w:rsidRPr="00CF55A8">
              <w:rPr>
                <w:rFonts w:ascii="맑은 고딕" w:eastAsia="맑은 고딕" w:hAnsi="맑은 고딕" w:cs="굴림" w:hint="eastAsia"/>
                <w:kern w:val="0"/>
                <w:sz w:val="18"/>
                <w:szCs w:val="18"/>
              </w:rPr>
              <w:t xml:space="preserve">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　</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kern w:val="0"/>
                <w:sz w:val="18"/>
                <w:szCs w:val="18"/>
              </w:rPr>
            </w:pPr>
            <w:r w:rsidRPr="00CF55A8">
              <w:rPr>
                <w:rFonts w:ascii="맑은 고딕" w:eastAsia="맑은 고딕" w:hAnsi="맑은 고딕" w:cs="굴림" w:hint="eastAsia"/>
                <w:color w:val="FF0000"/>
                <w:kern w:val="0"/>
                <w:sz w:val="18"/>
                <w:szCs w:val="18"/>
              </w:rPr>
              <w:t>(395,186)</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color w:val="000000"/>
                <w:kern w:val="0"/>
                <w:sz w:val="18"/>
                <w:szCs w:val="18"/>
              </w:rPr>
            </w:pPr>
            <w:r w:rsidRPr="00CF55A8">
              <w:rPr>
                <w:rFonts w:ascii="맑은 고딕" w:eastAsia="맑은 고딕" w:hAnsi="맑은 고딕" w:cs="굴림" w:hint="eastAsia"/>
                <w:color w:val="000000"/>
                <w:kern w:val="0"/>
                <w:sz w:val="18"/>
                <w:szCs w:val="18"/>
              </w:rPr>
              <w:t xml:space="preserve">　</w:t>
            </w:r>
          </w:p>
        </w:tc>
        <w:tc>
          <w:tcPr>
            <w:tcW w:w="2410" w:type="dxa"/>
            <w:tcBorders>
              <w:top w:val="nil"/>
              <w:left w:val="nil"/>
              <w:bottom w:val="single" w:sz="4" w:space="0" w:color="auto"/>
              <w:right w:val="single" w:sz="4" w:space="0" w:color="auto"/>
            </w:tcBorders>
            <w:shd w:val="clear" w:color="auto" w:fill="auto"/>
            <w:vAlign w:val="center"/>
            <w:hideMark/>
          </w:tcPr>
          <w:p w:rsidR="00CF55A8" w:rsidRPr="00CF55A8" w:rsidRDefault="00CF55A8" w:rsidP="00CF55A8">
            <w:pPr>
              <w:widowControl/>
              <w:wordWrap/>
              <w:autoSpaceDE/>
              <w:autoSpaceDN/>
              <w:jc w:val="left"/>
              <w:rPr>
                <w:rFonts w:ascii="맑은 고딕" w:eastAsia="맑은 고딕" w:hAnsi="맑은 고딕" w:cs="굴림"/>
                <w:color w:val="000000"/>
                <w:kern w:val="0"/>
                <w:sz w:val="18"/>
                <w:szCs w:val="18"/>
              </w:rPr>
            </w:pPr>
            <w:r w:rsidRPr="00CF55A8">
              <w:rPr>
                <w:rFonts w:ascii="맑은 고딕" w:eastAsia="맑은 고딕" w:hAnsi="맑은 고딕" w:cs="굴림" w:hint="eastAsia"/>
                <w:color w:val="000000"/>
                <w:kern w:val="0"/>
                <w:sz w:val="18"/>
                <w:szCs w:val="18"/>
              </w:rPr>
              <w:t xml:space="preserve">　</w:t>
            </w:r>
          </w:p>
        </w:tc>
        <w:tc>
          <w:tcPr>
            <w:tcW w:w="1188" w:type="dxa"/>
            <w:tcBorders>
              <w:top w:val="nil"/>
              <w:left w:val="nil"/>
              <w:bottom w:val="single" w:sz="4" w:space="0" w:color="auto"/>
              <w:right w:val="single" w:sz="4" w:space="0" w:color="auto"/>
            </w:tcBorders>
            <w:shd w:val="clear" w:color="auto" w:fill="auto"/>
            <w:noWrap/>
            <w:vAlign w:val="center"/>
            <w:hideMark/>
          </w:tcPr>
          <w:p w:rsidR="00CF55A8" w:rsidRPr="00CF55A8" w:rsidRDefault="00CF55A8" w:rsidP="00CF55A8">
            <w:pPr>
              <w:widowControl/>
              <w:wordWrap/>
              <w:autoSpaceDE/>
              <w:autoSpaceDN/>
              <w:jc w:val="left"/>
              <w:rPr>
                <w:rFonts w:ascii="맑은 고딕" w:eastAsia="맑은 고딕" w:hAnsi="맑은 고딕" w:cs="굴림"/>
                <w:color w:val="000000"/>
                <w:kern w:val="0"/>
                <w:sz w:val="18"/>
                <w:szCs w:val="18"/>
              </w:rPr>
            </w:pPr>
            <w:r w:rsidRPr="00CF55A8">
              <w:rPr>
                <w:rFonts w:ascii="맑은 고딕" w:eastAsia="맑은 고딕" w:hAnsi="맑은 고딕" w:cs="굴림" w:hint="eastAsia"/>
                <w:color w:val="000000"/>
                <w:kern w:val="0"/>
                <w:sz w:val="18"/>
                <w:szCs w:val="18"/>
              </w:rPr>
              <w:t xml:space="preserve">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　</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　</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color w:val="0000FF"/>
                <w:kern w:val="0"/>
                <w:sz w:val="18"/>
                <w:szCs w:val="18"/>
              </w:rPr>
            </w:pPr>
            <w:r w:rsidRPr="00CF55A8">
              <w:rPr>
                <w:rFonts w:ascii="맑은 고딕" w:eastAsia="맑은 고딕" w:hAnsi="맑은 고딕" w:cs="굴림" w:hint="eastAsia"/>
                <w:color w:val="0000FF"/>
                <w:kern w:val="0"/>
                <w:sz w:val="18"/>
                <w:szCs w:val="18"/>
              </w:rPr>
              <w:t xml:space="preserve">　</w:t>
            </w:r>
          </w:p>
        </w:tc>
      </w:tr>
      <w:tr w:rsidR="00CF55A8" w:rsidRPr="00CF55A8" w:rsidTr="00CF55A8">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*지출결의서(명시이월)-내역은 누락</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 xml:space="preserve">　</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color w:val="0000FF"/>
                <w:kern w:val="0"/>
                <w:sz w:val="18"/>
                <w:szCs w:val="18"/>
              </w:rPr>
            </w:pPr>
            <w:r w:rsidRPr="00CF55A8">
              <w:rPr>
                <w:rFonts w:ascii="맑은 고딕" w:eastAsia="맑은 고딕" w:hAnsi="맑은 고딕" w:cs="굴림" w:hint="eastAsia"/>
                <w:color w:val="0000FF"/>
                <w:kern w:val="0"/>
                <w:sz w:val="18"/>
                <w:szCs w:val="18"/>
              </w:rPr>
              <w:t xml:space="preserve">　</w:t>
            </w:r>
          </w:p>
        </w:tc>
      </w:tr>
      <w:tr w:rsidR="00CF55A8" w:rsidRPr="00CF55A8" w:rsidTr="00CF55A8">
        <w:trPr>
          <w:trHeight w:val="48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광주비엔날레20주년 기념 특별전 공간구성 공사</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파티션공사, 벽체도색, 전시시설물 제작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color w:val="0000FF"/>
                <w:kern w:val="0"/>
                <w:sz w:val="18"/>
                <w:szCs w:val="18"/>
              </w:rPr>
            </w:pPr>
            <w:r w:rsidRPr="00CF55A8">
              <w:rPr>
                <w:rFonts w:ascii="맑은 고딕" w:eastAsia="맑은 고딕" w:hAnsi="맑은 고딕" w:cs="굴림" w:hint="eastAsia"/>
                <w:color w:val="0000FF"/>
                <w:kern w:val="0"/>
                <w:sz w:val="18"/>
                <w:szCs w:val="18"/>
              </w:rPr>
              <w:t xml:space="preserve">19,470,000 </w:t>
            </w:r>
          </w:p>
        </w:tc>
      </w:tr>
      <w:tr w:rsidR="00CF55A8" w:rsidRPr="00CF55A8" w:rsidTr="00991BDD">
        <w:trPr>
          <w:trHeight w:val="240"/>
        </w:trPr>
        <w:tc>
          <w:tcPr>
            <w:tcW w:w="5402" w:type="dxa"/>
            <w:tcBorders>
              <w:top w:val="nil"/>
              <w:left w:val="single" w:sz="4" w:space="0" w:color="auto"/>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20주년 기념 특별프로젝트 포스터 제작 및 인쇄비 지급</w:t>
            </w:r>
          </w:p>
        </w:tc>
        <w:tc>
          <w:tcPr>
            <w:tcW w:w="2410" w:type="dxa"/>
            <w:tcBorders>
              <w:top w:val="nil"/>
              <w:left w:val="nil"/>
              <w:bottom w:val="single" w:sz="4" w:space="0" w:color="auto"/>
              <w:right w:val="single" w:sz="4" w:space="0" w:color="auto"/>
            </w:tcBorders>
            <w:shd w:val="clear" w:color="000000" w:fill="FFFFFF"/>
            <w:vAlign w:val="center"/>
            <w:hideMark/>
          </w:tcPr>
          <w:p w:rsidR="00CF55A8" w:rsidRPr="00CF55A8" w:rsidRDefault="00CF55A8" w:rsidP="00CF55A8">
            <w:pPr>
              <w:widowControl/>
              <w:wordWrap/>
              <w:autoSpaceDE/>
              <w:autoSpaceDN/>
              <w:jc w:val="left"/>
              <w:rPr>
                <w:rFonts w:ascii="맑은 고딕" w:eastAsia="맑은 고딕" w:hAnsi="맑은 고딕" w:cs="굴림"/>
                <w:kern w:val="0"/>
                <w:sz w:val="18"/>
                <w:szCs w:val="18"/>
              </w:rPr>
            </w:pPr>
            <w:r w:rsidRPr="00CF55A8">
              <w:rPr>
                <w:rFonts w:ascii="맑은 고딕" w:eastAsia="맑은 고딕" w:hAnsi="맑은 고딕" w:cs="굴림" w:hint="eastAsia"/>
                <w:kern w:val="0"/>
                <w:sz w:val="18"/>
                <w:szCs w:val="18"/>
              </w:rPr>
              <w:t>포스터제작 등</w:t>
            </w:r>
          </w:p>
        </w:tc>
        <w:tc>
          <w:tcPr>
            <w:tcW w:w="1188" w:type="dxa"/>
            <w:tcBorders>
              <w:top w:val="nil"/>
              <w:left w:val="nil"/>
              <w:bottom w:val="single" w:sz="4" w:space="0" w:color="auto"/>
              <w:right w:val="single" w:sz="4" w:space="0" w:color="auto"/>
            </w:tcBorders>
            <w:shd w:val="clear" w:color="000000" w:fill="FFFFFF"/>
            <w:noWrap/>
            <w:vAlign w:val="center"/>
            <w:hideMark/>
          </w:tcPr>
          <w:p w:rsidR="00CF55A8" w:rsidRPr="00CF55A8" w:rsidRDefault="00CF55A8" w:rsidP="00CF55A8">
            <w:pPr>
              <w:widowControl/>
              <w:wordWrap/>
              <w:autoSpaceDE/>
              <w:autoSpaceDN/>
              <w:jc w:val="right"/>
              <w:rPr>
                <w:rFonts w:ascii="맑은 고딕" w:eastAsia="맑은 고딕" w:hAnsi="맑은 고딕" w:cs="굴림"/>
                <w:color w:val="0000FF"/>
                <w:kern w:val="0"/>
                <w:sz w:val="18"/>
                <w:szCs w:val="18"/>
              </w:rPr>
            </w:pPr>
            <w:r w:rsidRPr="00CF55A8">
              <w:rPr>
                <w:rFonts w:ascii="맑은 고딕" w:eastAsia="맑은 고딕" w:hAnsi="맑은 고딕" w:cs="굴림" w:hint="eastAsia"/>
                <w:color w:val="0000FF"/>
                <w:kern w:val="0"/>
                <w:sz w:val="18"/>
                <w:szCs w:val="18"/>
              </w:rPr>
              <w:t xml:space="preserve">2,727,000 </w:t>
            </w:r>
          </w:p>
        </w:tc>
      </w:tr>
    </w:tbl>
    <w:p w:rsidR="00CF55A8" w:rsidRPr="00CF55A8" w:rsidRDefault="00CF55A8" w:rsidP="00F278AC">
      <w:pPr>
        <w:rPr>
          <w:szCs w:val="20"/>
        </w:rPr>
      </w:pPr>
    </w:p>
    <w:p w:rsidR="00CF55A8" w:rsidRDefault="00CF55A8" w:rsidP="00F278AC">
      <w:pPr>
        <w:rPr>
          <w:rFonts w:hint="eastAsia"/>
          <w:szCs w:val="20"/>
        </w:rPr>
      </w:pPr>
      <w:r>
        <w:rPr>
          <w:rFonts w:hint="eastAsia"/>
          <w:szCs w:val="20"/>
        </w:rPr>
        <w:t>4)</w:t>
      </w:r>
      <w:r w:rsidR="00C70906">
        <w:rPr>
          <w:rFonts w:hint="eastAsia"/>
          <w:szCs w:val="20"/>
        </w:rPr>
        <w:t>2014 예산집행계획</w:t>
      </w:r>
    </w:p>
    <w:p w:rsidR="00374B3D" w:rsidRDefault="00374B3D" w:rsidP="00374B3D">
      <w:pPr>
        <w:jc w:val="right"/>
        <w:rPr>
          <w:szCs w:val="20"/>
        </w:rPr>
      </w:pPr>
      <w:r>
        <w:rPr>
          <w:rFonts w:hint="eastAsia"/>
          <w:szCs w:val="20"/>
        </w:rPr>
        <w:t>(단위: 천원)</w:t>
      </w:r>
    </w:p>
    <w:tbl>
      <w:tblPr>
        <w:tblW w:w="0" w:type="auto"/>
        <w:tblCellMar>
          <w:top w:w="15" w:type="dxa"/>
          <w:left w:w="15" w:type="dxa"/>
          <w:bottom w:w="15" w:type="dxa"/>
          <w:right w:w="15" w:type="dxa"/>
        </w:tblCellMar>
        <w:tblLook w:val="04A0"/>
      </w:tblPr>
      <w:tblGrid>
        <w:gridCol w:w="712"/>
        <w:gridCol w:w="2552"/>
        <w:gridCol w:w="992"/>
        <w:gridCol w:w="1151"/>
        <w:gridCol w:w="2410"/>
        <w:gridCol w:w="1134"/>
      </w:tblGrid>
      <w:tr w:rsidR="00991BDD" w:rsidRPr="008E38B4" w:rsidTr="00374B3D">
        <w:trPr>
          <w:trHeight w:val="352"/>
        </w:trPr>
        <w:tc>
          <w:tcPr>
            <w:tcW w:w="712"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91BDD" w:rsidRPr="008E38B4" w:rsidRDefault="00991BDD" w:rsidP="00991BDD">
            <w:pPr>
              <w:widowControl/>
              <w:wordWrap/>
              <w:autoSpaceDE/>
              <w:autoSpaceDN/>
              <w:snapToGrid w:val="0"/>
              <w:rPr>
                <w:rFonts w:ascii="맑은 고딕" w:eastAsia="맑은 고딕" w:hAnsi="맑은 고딕" w:cs="굴림"/>
                <w:color w:val="000000"/>
                <w:kern w:val="0"/>
                <w:szCs w:val="20"/>
              </w:rPr>
            </w:pPr>
            <w:proofErr w:type="spellStart"/>
            <w:r w:rsidRPr="008E38B4">
              <w:rPr>
                <w:rFonts w:ascii="맑은 고딕" w:eastAsia="맑은 고딕" w:hAnsi="맑은 고딕" w:cs="굴림" w:hint="eastAsia"/>
                <w:color w:val="000000"/>
                <w:kern w:val="0"/>
                <w:szCs w:val="20"/>
              </w:rPr>
              <w:t>사업명</w:t>
            </w:r>
            <w:proofErr w:type="spellEnd"/>
          </w:p>
        </w:tc>
        <w:tc>
          <w:tcPr>
            <w:tcW w:w="25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91BDD" w:rsidRPr="008E38B4" w:rsidRDefault="00991BDD" w:rsidP="008E38B4">
            <w:pPr>
              <w:widowControl/>
              <w:wordWrap/>
              <w:autoSpaceDE/>
              <w:autoSpaceDN/>
              <w:snapToGrid w:val="0"/>
              <w:jc w:val="center"/>
              <w:rPr>
                <w:rFonts w:ascii="한양신명조" w:eastAsia="한양신명조" w:hAnsi="한양신명조" w:cs="굴림"/>
                <w:color w:val="000000"/>
                <w:kern w:val="0"/>
                <w:szCs w:val="20"/>
              </w:rPr>
            </w:pPr>
            <w:r w:rsidRPr="008E38B4">
              <w:rPr>
                <w:rFonts w:ascii="맑은 고딕" w:eastAsia="맑은 고딕" w:hAnsi="맑은 고딕" w:cs="굴림" w:hint="eastAsia"/>
                <w:color w:val="000000"/>
                <w:kern w:val="0"/>
                <w:szCs w:val="20"/>
              </w:rPr>
              <w:t>항목</w:t>
            </w:r>
          </w:p>
        </w:tc>
        <w:tc>
          <w:tcPr>
            <w:tcW w:w="992" w:type="dxa"/>
            <w:tcBorders>
              <w:top w:val="single" w:sz="4" w:space="0" w:color="auto"/>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991BDD" w:rsidRPr="008E38B4" w:rsidRDefault="00991BDD" w:rsidP="008E38B4">
            <w:pPr>
              <w:widowControl/>
              <w:wordWrap/>
              <w:autoSpaceDE/>
              <w:autoSpaceDN/>
              <w:snapToGrid w:val="0"/>
              <w:jc w:val="center"/>
              <w:rPr>
                <w:rFonts w:ascii="맑은 고딕" w:eastAsia="맑은 고딕" w:hAnsi="맑은 고딕" w:cs="굴림"/>
                <w:color w:val="000000"/>
                <w:kern w:val="0"/>
                <w:szCs w:val="20"/>
              </w:rPr>
            </w:pPr>
            <w:proofErr w:type="spellStart"/>
            <w:r w:rsidRPr="008E38B4">
              <w:rPr>
                <w:rFonts w:ascii="맑은 고딕" w:eastAsia="맑은 고딕" w:hAnsi="맑은 고딕" w:cs="굴림" w:hint="eastAsia"/>
                <w:color w:val="000000"/>
                <w:kern w:val="0"/>
                <w:szCs w:val="20"/>
              </w:rPr>
              <w:t>집행액</w:t>
            </w:r>
            <w:proofErr w:type="spellEnd"/>
          </w:p>
        </w:tc>
        <w:tc>
          <w:tcPr>
            <w:tcW w:w="1151" w:type="dxa"/>
            <w:tcBorders>
              <w:top w:val="single" w:sz="4" w:space="0" w:color="auto"/>
              <w:left w:val="single" w:sz="2" w:space="0" w:color="000000"/>
              <w:bottom w:val="single" w:sz="2" w:space="0" w:color="000000"/>
              <w:right w:val="single" w:sz="4" w:space="0" w:color="auto"/>
            </w:tcBorders>
            <w:vAlign w:val="center"/>
          </w:tcPr>
          <w:p w:rsidR="00991BDD" w:rsidRPr="008E38B4" w:rsidRDefault="00D64FBC" w:rsidP="008E38B4">
            <w:pPr>
              <w:widowControl/>
              <w:wordWrap/>
              <w:autoSpaceDE/>
              <w:autoSpaceDN/>
              <w:snapToGrid w:val="0"/>
              <w:jc w:val="center"/>
              <w:rPr>
                <w:rFonts w:ascii="맑은 고딕" w:eastAsia="맑은 고딕" w:hAnsi="맑은 고딕" w:cs="굴림"/>
                <w:color w:val="000000"/>
                <w:kern w:val="0"/>
                <w:szCs w:val="20"/>
              </w:rPr>
            </w:pPr>
            <w:proofErr w:type="spellStart"/>
            <w:r w:rsidRPr="008E38B4">
              <w:rPr>
                <w:rFonts w:ascii="맑은 고딕" w:eastAsia="맑은 고딕" w:hAnsi="맑은 고딕" w:cs="굴림" w:hint="eastAsia"/>
                <w:color w:val="000000"/>
                <w:kern w:val="0"/>
                <w:szCs w:val="20"/>
              </w:rPr>
              <w:t>사업명</w:t>
            </w:r>
            <w:proofErr w:type="spellEnd"/>
          </w:p>
        </w:tc>
        <w:tc>
          <w:tcPr>
            <w:tcW w:w="2410" w:type="dxa"/>
            <w:tcBorders>
              <w:top w:val="single" w:sz="4" w:space="0" w:color="auto"/>
              <w:left w:val="single" w:sz="2" w:space="0" w:color="000000"/>
              <w:bottom w:val="single" w:sz="2" w:space="0" w:color="000000"/>
              <w:right w:val="single" w:sz="4" w:space="0" w:color="auto"/>
            </w:tcBorders>
            <w:vAlign w:val="center"/>
          </w:tcPr>
          <w:p w:rsidR="00991BDD" w:rsidRPr="008E38B4" w:rsidRDefault="00D64FBC" w:rsidP="008E38B4">
            <w:pPr>
              <w:widowControl/>
              <w:wordWrap/>
              <w:autoSpaceDE/>
              <w:autoSpaceDN/>
              <w:snapToGrid w:val="0"/>
              <w:jc w:val="center"/>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항목</w:t>
            </w:r>
          </w:p>
        </w:tc>
        <w:tc>
          <w:tcPr>
            <w:tcW w:w="1134" w:type="dxa"/>
            <w:tcBorders>
              <w:top w:val="single" w:sz="2" w:space="0" w:color="000000"/>
              <w:left w:val="single" w:sz="4" w:space="0" w:color="auto"/>
              <w:bottom w:val="single" w:sz="2" w:space="0" w:color="000000"/>
              <w:right w:val="single" w:sz="2" w:space="0" w:color="000000"/>
            </w:tcBorders>
            <w:vAlign w:val="center"/>
          </w:tcPr>
          <w:p w:rsidR="00991BDD" w:rsidRPr="008E38B4" w:rsidRDefault="00D64FBC" w:rsidP="008E38B4">
            <w:pPr>
              <w:widowControl/>
              <w:wordWrap/>
              <w:autoSpaceDE/>
              <w:autoSpaceDN/>
              <w:snapToGrid w:val="0"/>
              <w:jc w:val="center"/>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금액</w:t>
            </w:r>
          </w:p>
        </w:tc>
      </w:tr>
      <w:tr w:rsidR="00991BDD" w:rsidRPr="008E38B4" w:rsidTr="00374B3D">
        <w:trPr>
          <w:trHeight w:val="256"/>
        </w:trPr>
        <w:tc>
          <w:tcPr>
            <w:tcW w:w="712" w:type="dxa"/>
            <w:vMerge/>
            <w:tcBorders>
              <w:top w:val="single" w:sz="2" w:space="0" w:color="000000"/>
              <w:left w:val="single" w:sz="2" w:space="0" w:color="000000"/>
              <w:bottom w:val="single" w:sz="2" w:space="0" w:color="000000"/>
              <w:right w:val="single" w:sz="2" w:space="0" w:color="000000"/>
            </w:tcBorders>
            <w:vAlign w:val="center"/>
            <w:hideMark/>
          </w:tcPr>
          <w:p w:rsidR="00991BDD" w:rsidRPr="008E38B4" w:rsidRDefault="00991BDD" w:rsidP="00991BDD">
            <w:pPr>
              <w:widowControl/>
              <w:wordWrap/>
              <w:autoSpaceDE/>
              <w:autoSpaceDN/>
              <w:jc w:val="left"/>
              <w:rPr>
                <w:rFonts w:ascii="맑은 고딕" w:eastAsia="맑은 고딕" w:hAnsi="맑은 고딕" w:cs="굴림"/>
                <w:color w:val="000000"/>
                <w:kern w:val="0"/>
                <w:szCs w:val="20"/>
              </w:rPr>
            </w:pPr>
          </w:p>
        </w:tc>
        <w:tc>
          <w:tcPr>
            <w:tcW w:w="25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91BDD" w:rsidRPr="008E38B4" w:rsidRDefault="00991BDD" w:rsidP="00991BDD">
            <w:pPr>
              <w:widowControl/>
              <w:wordWrap/>
              <w:autoSpaceDE/>
              <w:autoSpaceDN/>
              <w:snapToGrid w:val="0"/>
              <w:ind w:firstLineChars="100" w:firstLine="200"/>
              <w:rPr>
                <w:rFonts w:ascii="맑은 고딕" w:eastAsia="맑은 고딕" w:hAnsi="맑은 고딕" w:cs="굴림"/>
                <w:color w:val="000000"/>
                <w:kern w:val="0"/>
                <w:szCs w:val="20"/>
              </w:rPr>
            </w:pPr>
            <w:r w:rsidRPr="008E38B4">
              <w:rPr>
                <w:rFonts w:ascii="맑은 고딕" w:eastAsia="맑은 고딕" w:hAnsi="맑은 고딕" w:cs="굴림" w:hint="eastAsia"/>
                <w:bCs/>
                <w:color w:val="000000"/>
                <w:kern w:val="0"/>
                <w:szCs w:val="20"/>
              </w:rPr>
              <w:t>총계</w:t>
            </w:r>
          </w:p>
        </w:tc>
        <w:tc>
          <w:tcPr>
            <w:tcW w:w="992"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991BDD" w:rsidRPr="008E38B4" w:rsidRDefault="00374B3D" w:rsidP="008E38B4">
            <w:pPr>
              <w:widowControl/>
              <w:wordWrap/>
              <w:autoSpaceDE/>
              <w:autoSpaceDN/>
              <w:snapToGrid w:val="0"/>
              <w:jc w:val="right"/>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1,230,000</w:t>
            </w:r>
          </w:p>
        </w:tc>
        <w:tc>
          <w:tcPr>
            <w:tcW w:w="1151" w:type="dxa"/>
            <w:tcBorders>
              <w:top w:val="single" w:sz="2" w:space="0" w:color="000000"/>
              <w:left w:val="single" w:sz="2" w:space="0" w:color="000000"/>
              <w:bottom w:val="single" w:sz="2" w:space="0" w:color="000000"/>
              <w:right w:val="single" w:sz="4" w:space="0" w:color="auto"/>
            </w:tcBorders>
            <w:vAlign w:val="center"/>
          </w:tcPr>
          <w:p w:rsidR="00991BDD" w:rsidRPr="008E38B4" w:rsidRDefault="00991BDD" w:rsidP="003E15E5">
            <w:pPr>
              <w:widowControl/>
              <w:wordWrap/>
              <w:autoSpaceDE/>
              <w:autoSpaceDN/>
              <w:snapToGrid w:val="0"/>
              <w:jc w:val="left"/>
              <w:rPr>
                <w:rFonts w:ascii="맑은 고딕" w:eastAsia="맑은 고딕" w:hAnsi="맑은 고딕" w:cs="굴림"/>
                <w:color w:val="000000"/>
                <w:kern w:val="0"/>
                <w:szCs w:val="20"/>
              </w:rPr>
            </w:pPr>
          </w:p>
        </w:tc>
        <w:tc>
          <w:tcPr>
            <w:tcW w:w="2410" w:type="dxa"/>
            <w:tcBorders>
              <w:top w:val="single" w:sz="2" w:space="0" w:color="000000"/>
              <w:left w:val="single" w:sz="2" w:space="0" w:color="000000"/>
              <w:bottom w:val="single" w:sz="2" w:space="0" w:color="000000"/>
              <w:right w:val="single" w:sz="4" w:space="0" w:color="auto"/>
            </w:tcBorders>
            <w:vAlign w:val="center"/>
          </w:tcPr>
          <w:p w:rsidR="00991BDD" w:rsidRPr="008E38B4" w:rsidRDefault="00991BDD" w:rsidP="003E15E5">
            <w:pPr>
              <w:widowControl/>
              <w:wordWrap/>
              <w:autoSpaceDE/>
              <w:autoSpaceDN/>
              <w:snapToGrid w:val="0"/>
              <w:jc w:val="left"/>
              <w:rPr>
                <w:rFonts w:ascii="맑은 고딕" w:eastAsia="맑은 고딕" w:hAnsi="맑은 고딕" w:cs="굴림"/>
                <w:color w:val="000000"/>
                <w:kern w:val="0"/>
                <w:szCs w:val="20"/>
              </w:rPr>
            </w:pPr>
          </w:p>
        </w:tc>
        <w:tc>
          <w:tcPr>
            <w:tcW w:w="1134" w:type="dxa"/>
            <w:tcBorders>
              <w:top w:val="single" w:sz="2" w:space="0" w:color="000000"/>
              <w:left w:val="single" w:sz="4" w:space="0" w:color="auto"/>
              <w:bottom w:val="single" w:sz="2" w:space="0" w:color="000000"/>
              <w:right w:val="single" w:sz="2" w:space="0" w:color="000000"/>
            </w:tcBorders>
            <w:vAlign w:val="center"/>
          </w:tcPr>
          <w:p w:rsidR="00991BDD" w:rsidRPr="008E38B4" w:rsidRDefault="00991BDD" w:rsidP="00991BDD">
            <w:pPr>
              <w:widowControl/>
              <w:wordWrap/>
              <w:autoSpaceDE/>
              <w:autoSpaceDN/>
              <w:snapToGrid w:val="0"/>
              <w:jc w:val="right"/>
              <w:rPr>
                <w:rFonts w:ascii="맑은 고딕" w:eastAsia="맑은 고딕" w:hAnsi="맑은 고딕" w:cs="굴림"/>
                <w:color w:val="000000"/>
                <w:kern w:val="0"/>
                <w:szCs w:val="20"/>
              </w:rPr>
            </w:pPr>
          </w:p>
        </w:tc>
      </w:tr>
      <w:tr w:rsidR="00991BDD" w:rsidRPr="008E38B4" w:rsidTr="00374B3D">
        <w:trPr>
          <w:trHeight w:val="256"/>
        </w:trPr>
        <w:tc>
          <w:tcPr>
            <w:tcW w:w="712"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91BDD" w:rsidRPr="008E38B4" w:rsidRDefault="00991BDD" w:rsidP="008E38B4">
            <w:pPr>
              <w:widowControl/>
              <w:wordWrap/>
              <w:autoSpaceDE/>
              <w:autoSpaceDN/>
              <w:snapToGrid w:val="0"/>
              <w:jc w:val="center"/>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전시</w:t>
            </w:r>
          </w:p>
          <w:p w:rsidR="00991BDD" w:rsidRPr="008E38B4" w:rsidRDefault="00991BDD" w:rsidP="008E38B4">
            <w:pPr>
              <w:widowControl/>
              <w:wordWrap/>
              <w:autoSpaceDE/>
              <w:autoSpaceDN/>
              <w:snapToGrid w:val="0"/>
              <w:jc w:val="center"/>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행사</w:t>
            </w:r>
          </w:p>
        </w:tc>
        <w:tc>
          <w:tcPr>
            <w:tcW w:w="25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91BDD" w:rsidRPr="008E38B4" w:rsidRDefault="00991BDD" w:rsidP="00C70906">
            <w:pPr>
              <w:widowControl/>
              <w:wordWrap/>
              <w:autoSpaceDE/>
              <w:autoSpaceDN/>
              <w:snapToGrid w:val="0"/>
              <w:ind w:firstLineChars="100" w:firstLine="200"/>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기획자운영</w:t>
            </w:r>
          </w:p>
        </w:tc>
        <w:tc>
          <w:tcPr>
            <w:tcW w:w="992"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991BDD" w:rsidRPr="008E38B4" w:rsidRDefault="00374B3D" w:rsidP="008E38B4">
            <w:pPr>
              <w:widowControl/>
              <w:wordWrap/>
              <w:autoSpaceDE/>
              <w:autoSpaceDN/>
              <w:snapToGrid w:val="0"/>
              <w:jc w:val="right"/>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48,000</w:t>
            </w:r>
          </w:p>
        </w:tc>
        <w:tc>
          <w:tcPr>
            <w:tcW w:w="1151" w:type="dxa"/>
            <w:tcBorders>
              <w:top w:val="single" w:sz="2" w:space="0" w:color="000000"/>
              <w:left w:val="single" w:sz="2" w:space="0" w:color="000000"/>
              <w:bottom w:val="single" w:sz="2" w:space="0" w:color="000000"/>
              <w:right w:val="single" w:sz="4" w:space="0" w:color="auto"/>
            </w:tcBorders>
            <w:vAlign w:val="center"/>
          </w:tcPr>
          <w:p w:rsidR="00991BDD" w:rsidRPr="008E38B4" w:rsidRDefault="003E15E5" w:rsidP="008E38B4">
            <w:pPr>
              <w:widowControl/>
              <w:wordWrap/>
              <w:autoSpaceDE/>
              <w:autoSpaceDN/>
              <w:snapToGrid w:val="0"/>
              <w:jc w:val="center"/>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의식행사</w:t>
            </w:r>
          </w:p>
        </w:tc>
        <w:tc>
          <w:tcPr>
            <w:tcW w:w="2410" w:type="dxa"/>
            <w:tcBorders>
              <w:top w:val="single" w:sz="2" w:space="0" w:color="000000"/>
              <w:left w:val="single" w:sz="2" w:space="0" w:color="000000"/>
              <w:bottom w:val="single" w:sz="2" w:space="0" w:color="000000"/>
              <w:right w:val="single" w:sz="4" w:space="0" w:color="auto"/>
            </w:tcBorders>
            <w:vAlign w:val="center"/>
          </w:tcPr>
          <w:p w:rsidR="00991BDD" w:rsidRPr="008E38B4" w:rsidRDefault="00780D76" w:rsidP="008E38B4">
            <w:pPr>
              <w:widowControl/>
              <w:wordWrap/>
              <w:autoSpaceDE/>
              <w:autoSpaceDN/>
              <w:snapToGrid w:val="0"/>
              <w:ind w:firstLineChars="100" w:firstLine="200"/>
              <w:jc w:val="left"/>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개막식</w:t>
            </w:r>
          </w:p>
        </w:tc>
        <w:tc>
          <w:tcPr>
            <w:tcW w:w="1134" w:type="dxa"/>
            <w:tcBorders>
              <w:top w:val="single" w:sz="2" w:space="0" w:color="000000"/>
              <w:left w:val="single" w:sz="4" w:space="0" w:color="auto"/>
              <w:bottom w:val="single" w:sz="2" w:space="0" w:color="000000"/>
              <w:right w:val="single" w:sz="2" w:space="0" w:color="000000"/>
            </w:tcBorders>
            <w:vAlign w:val="center"/>
          </w:tcPr>
          <w:p w:rsidR="00991BDD" w:rsidRPr="008E38B4" w:rsidRDefault="008E38B4" w:rsidP="008E38B4">
            <w:pPr>
              <w:widowControl/>
              <w:wordWrap/>
              <w:autoSpaceDE/>
              <w:autoSpaceDN/>
              <w:snapToGrid w:val="0"/>
              <w:jc w:val="right"/>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39,500</w:t>
            </w:r>
          </w:p>
        </w:tc>
      </w:tr>
      <w:tr w:rsidR="008E38B4" w:rsidRPr="008E38B4" w:rsidTr="009335E2">
        <w:trPr>
          <w:trHeight w:val="256"/>
        </w:trPr>
        <w:tc>
          <w:tcPr>
            <w:tcW w:w="712" w:type="dxa"/>
            <w:vMerge/>
            <w:tcBorders>
              <w:top w:val="single" w:sz="2" w:space="0" w:color="000000"/>
              <w:left w:val="single" w:sz="2" w:space="0" w:color="000000"/>
              <w:bottom w:val="single" w:sz="2" w:space="0" w:color="000000"/>
              <w:right w:val="single" w:sz="2" w:space="0" w:color="000000"/>
            </w:tcBorders>
            <w:vAlign w:val="center"/>
            <w:hideMark/>
          </w:tcPr>
          <w:p w:rsidR="008E38B4" w:rsidRPr="008E38B4" w:rsidRDefault="008E38B4" w:rsidP="008E38B4">
            <w:pPr>
              <w:widowControl/>
              <w:wordWrap/>
              <w:autoSpaceDE/>
              <w:autoSpaceDN/>
              <w:jc w:val="center"/>
              <w:rPr>
                <w:rFonts w:ascii="맑은 고딕" w:eastAsia="맑은 고딕" w:hAnsi="맑은 고딕" w:cs="굴림"/>
                <w:color w:val="000000"/>
                <w:kern w:val="0"/>
                <w:szCs w:val="20"/>
              </w:rPr>
            </w:pPr>
          </w:p>
        </w:tc>
        <w:tc>
          <w:tcPr>
            <w:tcW w:w="25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E38B4" w:rsidRPr="008E38B4" w:rsidRDefault="008E38B4" w:rsidP="00C70906">
            <w:pPr>
              <w:widowControl/>
              <w:wordWrap/>
              <w:autoSpaceDE/>
              <w:autoSpaceDN/>
              <w:snapToGrid w:val="0"/>
              <w:ind w:firstLineChars="100" w:firstLine="200"/>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전시실행</w:t>
            </w:r>
          </w:p>
        </w:tc>
        <w:tc>
          <w:tcPr>
            <w:tcW w:w="992"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8E38B4" w:rsidRPr="008E38B4" w:rsidRDefault="008E38B4" w:rsidP="008E38B4">
            <w:pPr>
              <w:widowControl/>
              <w:wordWrap/>
              <w:autoSpaceDE/>
              <w:autoSpaceDN/>
              <w:snapToGrid w:val="0"/>
              <w:jc w:val="right"/>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595,287</w:t>
            </w:r>
          </w:p>
        </w:tc>
        <w:tc>
          <w:tcPr>
            <w:tcW w:w="1151" w:type="dxa"/>
            <w:vMerge w:val="restart"/>
            <w:tcBorders>
              <w:top w:val="single" w:sz="2" w:space="0" w:color="000000"/>
              <w:left w:val="single" w:sz="2" w:space="0" w:color="000000"/>
              <w:right w:val="single" w:sz="4" w:space="0" w:color="auto"/>
            </w:tcBorders>
            <w:vAlign w:val="center"/>
          </w:tcPr>
          <w:p w:rsidR="008E38B4" w:rsidRPr="008E38B4" w:rsidRDefault="008E38B4" w:rsidP="008E38B4">
            <w:pPr>
              <w:widowControl/>
              <w:wordWrap/>
              <w:autoSpaceDE/>
              <w:autoSpaceDN/>
              <w:snapToGrid w:val="0"/>
              <w:jc w:val="center"/>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사무국운영</w:t>
            </w:r>
          </w:p>
        </w:tc>
        <w:tc>
          <w:tcPr>
            <w:tcW w:w="2410" w:type="dxa"/>
            <w:tcBorders>
              <w:top w:val="single" w:sz="2" w:space="0" w:color="000000"/>
              <w:left w:val="single" w:sz="2" w:space="0" w:color="000000"/>
              <w:bottom w:val="single" w:sz="2" w:space="0" w:color="000000"/>
              <w:right w:val="single" w:sz="4" w:space="0" w:color="auto"/>
            </w:tcBorders>
            <w:vAlign w:val="center"/>
          </w:tcPr>
          <w:p w:rsidR="008E38B4" w:rsidRPr="008E38B4" w:rsidRDefault="008E38B4" w:rsidP="008E38B4">
            <w:pPr>
              <w:widowControl/>
              <w:wordWrap/>
              <w:autoSpaceDE/>
              <w:autoSpaceDN/>
              <w:snapToGrid w:val="0"/>
              <w:ind w:firstLineChars="100" w:firstLine="200"/>
              <w:jc w:val="left"/>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인건비 등</w:t>
            </w:r>
          </w:p>
        </w:tc>
        <w:tc>
          <w:tcPr>
            <w:tcW w:w="1134" w:type="dxa"/>
            <w:tcBorders>
              <w:top w:val="single" w:sz="2" w:space="0" w:color="000000"/>
              <w:left w:val="single" w:sz="4" w:space="0" w:color="auto"/>
              <w:bottom w:val="single" w:sz="2" w:space="0" w:color="000000"/>
              <w:right w:val="single" w:sz="2" w:space="0" w:color="000000"/>
            </w:tcBorders>
            <w:vAlign w:val="center"/>
          </w:tcPr>
          <w:p w:rsidR="008E38B4" w:rsidRPr="008E38B4" w:rsidRDefault="008E38B4" w:rsidP="008E38B4">
            <w:pPr>
              <w:widowControl/>
              <w:wordWrap/>
              <w:autoSpaceDE/>
              <w:autoSpaceDN/>
              <w:snapToGrid w:val="0"/>
              <w:jc w:val="right"/>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77,879,</w:t>
            </w:r>
          </w:p>
        </w:tc>
      </w:tr>
      <w:tr w:rsidR="008E38B4" w:rsidRPr="008E38B4" w:rsidTr="009335E2">
        <w:trPr>
          <w:trHeight w:val="256"/>
        </w:trPr>
        <w:tc>
          <w:tcPr>
            <w:tcW w:w="712" w:type="dxa"/>
            <w:vMerge/>
            <w:tcBorders>
              <w:top w:val="single" w:sz="2" w:space="0" w:color="000000"/>
              <w:left w:val="single" w:sz="2" w:space="0" w:color="000000"/>
              <w:bottom w:val="single" w:sz="2" w:space="0" w:color="000000"/>
              <w:right w:val="single" w:sz="2" w:space="0" w:color="000000"/>
            </w:tcBorders>
            <w:vAlign w:val="center"/>
            <w:hideMark/>
          </w:tcPr>
          <w:p w:rsidR="008E38B4" w:rsidRPr="008E38B4" w:rsidRDefault="008E38B4" w:rsidP="008E38B4">
            <w:pPr>
              <w:widowControl/>
              <w:wordWrap/>
              <w:autoSpaceDE/>
              <w:autoSpaceDN/>
              <w:jc w:val="center"/>
              <w:rPr>
                <w:rFonts w:ascii="맑은 고딕" w:eastAsia="맑은 고딕" w:hAnsi="맑은 고딕" w:cs="굴림"/>
                <w:color w:val="000000"/>
                <w:kern w:val="0"/>
                <w:szCs w:val="20"/>
              </w:rPr>
            </w:pPr>
          </w:p>
        </w:tc>
        <w:tc>
          <w:tcPr>
            <w:tcW w:w="25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E38B4" w:rsidRPr="008E38B4" w:rsidRDefault="008E38B4" w:rsidP="00C70906">
            <w:pPr>
              <w:widowControl/>
              <w:wordWrap/>
              <w:autoSpaceDE/>
              <w:autoSpaceDN/>
              <w:snapToGrid w:val="0"/>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 xml:space="preserve">  전시장운영 및 관리</w:t>
            </w:r>
          </w:p>
        </w:tc>
        <w:tc>
          <w:tcPr>
            <w:tcW w:w="992"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8E38B4" w:rsidRPr="008E38B4" w:rsidRDefault="008E38B4" w:rsidP="008E38B4">
            <w:pPr>
              <w:widowControl/>
              <w:wordWrap/>
              <w:autoSpaceDE/>
              <w:autoSpaceDN/>
              <w:snapToGrid w:val="0"/>
              <w:jc w:val="right"/>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24,300</w:t>
            </w:r>
          </w:p>
        </w:tc>
        <w:tc>
          <w:tcPr>
            <w:tcW w:w="1151" w:type="dxa"/>
            <w:vMerge/>
            <w:tcBorders>
              <w:left w:val="single" w:sz="2" w:space="0" w:color="000000"/>
              <w:right w:val="single" w:sz="4" w:space="0" w:color="auto"/>
            </w:tcBorders>
            <w:vAlign w:val="center"/>
          </w:tcPr>
          <w:p w:rsidR="008E38B4" w:rsidRPr="008E38B4" w:rsidRDefault="008E38B4" w:rsidP="003E15E5">
            <w:pPr>
              <w:widowControl/>
              <w:wordWrap/>
              <w:autoSpaceDE/>
              <w:autoSpaceDN/>
              <w:snapToGrid w:val="0"/>
              <w:jc w:val="left"/>
              <w:rPr>
                <w:rFonts w:ascii="맑은 고딕" w:eastAsia="맑은 고딕" w:hAnsi="맑은 고딕" w:cs="굴림"/>
                <w:color w:val="000000"/>
                <w:kern w:val="0"/>
                <w:szCs w:val="20"/>
              </w:rPr>
            </w:pPr>
          </w:p>
        </w:tc>
        <w:tc>
          <w:tcPr>
            <w:tcW w:w="2410" w:type="dxa"/>
            <w:tcBorders>
              <w:top w:val="single" w:sz="2" w:space="0" w:color="000000"/>
              <w:left w:val="single" w:sz="2" w:space="0" w:color="000000"/>
              <w:bottom w:val="single" w:sz="2" w:space="0" w:color="000000"/>
              <w:right w:val="single" w:sz="4" w:space="0" w:color="auto"/>
            </w:tcBorders>
            <w:vAlign w:val="center"/>
          </w:tcPr>
          <w:p w:rsidR="008E38B4" w:rsidRPr="008E38B4" w:rsidRDefault="008E38B4" w:rsidP="008E38B4">
            <w:pPr>
              <w:widowControl/>
              <w:wordWrap/>
              <w:autoSpaceDE/>
              <w:autoSpaceDN/>
              <w:snapToGrid w:val="0"/>
              <w:ind w:firstLineChars="100" w:firstLine="200"/>
              <w:jc w:val="left"/>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사무처 운영경비</w:t>
            </w:r>
          </w:p>
        </w:tc>
        <w:tc>
          <w:tcPr>
            <w:tcW w:w="1134" w:type="dxa"/>
            <w:tcBorders>
              <w:top w:val="single" w:sz="2" w:space="0" w:color="000000"/>
              <w:left w:val="single" w:sz="4" w:space="0" w:color="auto"/>
              <w:bottom w:val="single" w:sz="2" w:space="0" w:color="000000"/>
              <w:right w:val="single" w:sz="2" w:space="0" w:color="000000"/>
            </w:tcBorders>
            <w:vAlign w:val="center"/>
          </w:tcPr>
          <w:p w:rsidR="008E38B4" w:rsidRPr="008E38B4" w:rsidRDefault="008E38B4" w:rsidP="008E38B4">
            <w:pPr>
              <w:widowControl/>
              <w:wordWrap/>
              <w:autoSpaceDE/>
              <w:autoSpaceDN/>
              <w:snapToGrid w:val="0"/>
              <w:jc w:val="right"/>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31,960</w:t>
            </w:r>
          </w:p>
        </w:tc>
      </w:tr>
      <w:tr w:rsidR="008E38B4" w:rsidRPr="008E38B4" w:rsidTr="009335E2">
        <w:trPr>
          <w:trHeight w:val="256"/>
        </w:trPr>
        <w:tc>
          <w:tcPr>
            <w:tcW w:w="712" w:type="dxa"/>
            <w:vMerge/>
            <w:tcBorders>
              <w:top w:val="single" w:sz="2" w:space="0" w:color="000000"/>
              <w:left w:val="single" w:sz="2" w:space="0" w:color="000000"/>
              <w:bottom w:val="single" w:sz="2" w:space="0" w:color="000000"/>
              <w:right w:val="single" w:sz="2" w:space="0" w:color="000000"/>
            </w:tcBorders>
            <w:vAlign w:val="center"/>
            <w:hideMark/>
          </w:tcPr>
          <w:p w:rsidR="008E38B4" w:rsidRPr="008E38B4" w:rsidRDefault="008E38B4" w:rsidP="008E38B4">
            <w:pPr>
              <w:widowControl/>
              <w:wordWrap/>
              <w:autoSpaceDE/>
              <w:autoSpaceDN/>
              <w:jc w:val="center"/>
              <w:rPr>
                <w:rFonts w:ascii="맑은 고딕" w:eastAsia="맑은 고딕" w:hAnsi="맑은 고딕" w:cs="굴림"/>
                <w:color w:val="000000"/>
                <w:kern w:val="0"/>
                <w:szCs w:val="20"/>
              </w:rPr>
            </w:pPr>
          </w:p>
        </w:tc>
        <w:tc>
          <w:tcPr>
            <w:tcW w:w="25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8E38B4" w:rsidRPr="008E38B4" w:rsidRDefault="008E38B4" w:rsidP="00C70906">
            <w:pPr>
              <w:widowControl/>
              <w:wordWrap/>
              <w:autoSpaceDE/>
              <w:autoSpaceDN/>
              <w:snapToGrid w:val="0"/>
              <w:ind w:firstLineChars="100" w:firstLine="200"/>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전시출판</w:t>
            </w:r>
          </w:p>
        </w:tc>
        <w:tc>
          <w:tcPr>
            <w:tcW w:w="992"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8E38B4" w:rsidRPr="008E38B4" w:rsidRDefault="008E38B4" w:rsidP="008E38B4">
            <w:pPr>
              <w:widowControl/>
              <w:wordWrap/>
              <w:autoSpaceDE/>
              <w:autoSpaceDN/>
              <w:snapToGrid w:val="0"/>
              <w:jc w:val="right"/>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73,000</w:t>
            </w:r>
          </w:p>
        </w:tc>
        <w:tc>
          <w:tcPr>
            <w:tcW w:w="1151" w:type="dxa"/>
            <w:vMerge/>
            <w:tcBorders>
              <w:left w:val="single" w:sz="2" w:space="0" w:color="000000"/>
              <w:bottom w:val="single" w:sz="2" w:space="0" w:color="000000"/>
              <w:right w:val="single" w:sz="4" w:space="0" w:color="auto"/>
            </w:tcBorders>
            <w:vAlign w:val="center"/>
          </w:tcPr>
          <w:p w:rsidR="008E38B4" w:rsidRPr="008E38B4" w:rsidRDefault="008E38B4" w:rsidP="003E15E5">
            <w:pPr>
              <w:widowControl/>
              <w:wordWrap/>
              <w:autoSpaceDE/>
              <w:autoSpaceDN/>
              <w:snapToGrid w:val="0"/>
              <w:jc w:val="left"/>
              <w:rPr>
                <w:rFonts w:ascii="맑은 고딕" w:eastAsia="맑은 고딕" w:hAnsi="맑은 고딕" w:cs="굴림"/>
                <w:color w:val="000000"/>
                <w:kern w:val="0"/>
                <w:szCs w:val="20"/>
              </w:rPr>
            </w:pPr>
          </w:p>
        </w:tc>
        <w:tc>
          <w:tcPr>
            <w:tcW w:w="2410" w:type="dxa"/>
            <w:tcBorders>
              <w:top w:val="single" w:sz="2" w:space="0" w:color="000000"/>
              <w:left w:val="single" w:sz="2" w:space="0" w:color="000000"/>
              <w:bottom w:val="single" w:sz="2" w:space="0" w:color="000000"/>
              <w:right w:val="single" w:sz="4" w:space="0" w:color="auto"/>
            </w:tcBorders>
            <w:vAlign w:val="center"/>
          </w:tcPr>
          <w:p w:rsidR="008E38B4" w:rsidRPr="008E38B4" w:rsidRDefault="008E38B4" w:rsidP="008E38B4">
            <w:pPr>
              <w:widowControl/>
              <w:wordWrap/>
              <w:autoSpaceDE/>
              <w:autoSpaceDN/>
              <w:snapToGrid w:val="0"/>
              <w:ind w:firstLineChars="100" w:firstLine="200"/>
              <w:jc w:val="left"/>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예비비</w:t>
            </w:r>
          </w:p>
        </w:tc>
        <w:tc>
          <w:tcPr>
            <w:tcW w:w="1134" w:type="dxa"/>
            <w:tcBorders>
              <w:top w:val="single" w:sz="2" w:space="0" w:color="000000"/>
              <w:left w:val="single" w:sz="4" w:space="0" w:color="auto"/>
              <w:bottom w:val="single" w:sz="2" w:space="0" w:color="000000"/>
              <w:right w:val="single" w:sz="2" w:space="0" w:color="000000"/>
            </w:tcBorders>
            <w:vAlign w:val="center"/>
          </w:tcPr>
          <w:p w:rsidR="008E38B4" w:rsidRPr="008E38B4" w:rsidRDefault="008E38B4" w:rsidP="008E38B4">
            <w:pPr>
              <w:widowControl/>
              <w:wordWrap/>
              <w:autoSpaceDE/>
              <w:autoSpaceDN/>
              <w:snapToGrid w:val="0"/>
              <w:jc w:val="right"/>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76,348</w:t>
            </w:r>
          </w:p>
        </w:tc>
      </w:tr>
      <w:tr w:rsidR="00991BDD" w:rsidRPr="008E38B4" w:rsidTr="00374B3D">
        <w:trPr>
          <w:trHeight w:val="60"/>
        </w:trPr>
        <w:tc>
          <w:tcPr>
            <w:tcW w:w="712" w:type="dxa"/>
            <w:vMerge/>
            <w:tcBorders>
              <w:top w:val="single" w:sz="2" w:space="0" w:color="000000"/>
              <w:left w:val="single" w:sz="2" w:space="0" w:color="000000"/>
              <w:bottom w:val="single" w:sz="2" w:space="0" w:color="000000"/>
              <w:right w:val="single" w:sz="2" w:space="0" w:color="000000"/>
            </w:tcBorders>
            <w:vAlign w:val="center"/>
            <w:hideMark/>
          </w:tcPr>
          <w:p w:rsidR="00991BDD" w:rsidRPr="008E38B4" w:rsidRDefault="00991BDD" w:rsidP="008E38B4">
            <w:pPr>
              <w:widowControl/>
              <w:wordWrap/>
              <w:autoSpaceDE/>
              <w:autoSpaceDN/>
              <w:jc w:val="center"/>
              <w:rPr>
                <w:rFonts w:ascii="맑은 고딕" w:eastAsia="맑은 고딕" w:hAnsi="맑은 고딕" w:cs="굴림"/>
                <w:color w:val="000000"/>
                <w:kern w:val="0"/>
                <w:szCs w:val="20"/>
              </w:rPr>
            </w:pPr>
          </w:p>
        </w:tc>
        <w:tc>
          <w:tcPr>
            <w:tcW w:w="2552" w:type="dxa"/>
            <w:tcBorders>
              <w:top w:val="single" w:sz="2" w:space="0" w:color="000000"/>
              <w:left w:val="single" w:sz="2" w:space="0" w:color="000000"/>
              <w:right w:val="single" w:sz="2" w:space="0" w:color="000000"/>
            </w:tcBorders>
            <w:tcMar>
              <w:top w:w="0" w:type="dxa"/>
              <w:left w:w="0" w:type="dxa"/>
              <w:bottom w:w="0" w:type="dxa"/>
              <w:right w:w="0" w:type="dxa"/>
            </w:tcMar>
            <w:vAlign w:val="center"/>
            <w:hideMark/>
          </w:tcPr>
          <w:p w:rsidR="00991BDD" w:rsidRPr="008E38B4" w:rsidRDefault="00991BDD" w:rsidP="00C70906">
            <w:pPr>
              <w:widowControl/>
              <w:wordWrap/>
              <w:autoSpaceDE/>
              <w:autoSpaceDN/>
              <w:snapToGrid w:val="0"/>
              <w:ind w:firstLineChars="100" w:firstLine="200"/>
              <w:rPr>
                <w:rFonts w:ascii="맑은 고딕" w:eastAsia="맑은 고딕" w:hAnsi="맑은 고딕" w:cs="굴림"/>
                <w:color w:val="000000"/>
                <w:kern w:val="0"/>
                <w:szCs w:val="20"/>
              </w:rPr>
            </w:pPr>
            <w:proofErr w:type="spellStart"/>
            <w:r w:rsidRPr="008E38B4">
              <w:rPr>
                <w:rFonts w:ascii="맑은 고딕" w:eastAsia="맑은 고딕" w:hAnsi="맑은 고딕" w:cs="굴림" w:hint="eastAsia"/>
                <w:color w:val="000000"/>
                <w:kern w:val="0"/>
                <w:szCs w:val="20"/>
              </w:rPr>
              <w:t>퍼포먼스</w:t>
            </w:r>
            <w:proofErr w:type="spellEnd"/>
          </w:p>
        </w:tc>
        <w:tc>
          <w:tcPr>
            <w:tcW w:w="992" w:type="dxa"/>
            <w:tcBorders>
              <w:top w:val="single" w:sz="2" w:space="0" w:color="000000"/>
              <w:left w:val="single" w:sz="2" w:space="0" w:color="000000"/>
              <w:right w:val="single" w:sz="4" w:space="0" w:color="auto"/>
            </w:tcBorders>
            <w:tcMar>
              <w:top w:w="0" w:type="dxa"/>
              <w:left w:w="0" w:type="dxa"/>
              <w:bottom w:w="0" w:type="dxa"/>
              <w:right w:w="0" w:type="dxa"/>
            </w:tcMar>
            <w:vAlign w:val="center"/>
            <w:hideMark/>
          </w:tcPr>
          <w:p w:rsidR="00991BDD" w:rsidRPr="008E38B4" w:rsidRDefault="008E38B4" w:rsidP="008E38B4">
            <w:pPr>
              <w:widowControl/>
              <w:wordWrap/>
              <w:autoSpaceDE/>
              <w:autoSpaceDN/>
              <w:snapToGrid w:val="0"/>
              <w:jc w:val="right"/>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170,000</w:t>
            </w:r>
          </w:p>
        </w:tc>
        <w:tc>
          <w:tcPr>
            <w:tcW w:w="1151" w:type="dxa"/>
            <w:tcBorders>
              <w:top w:val="single" w:sz="2" w:space="0" w:color="000000"/>
              <w:left w:val="single" w:sz="2" w:space="0" w:color="000000"/>
              <w:right w:val="single" w:sz="4" w:space="0" w:color="auto"/>
            </w:tcBorders>
            <w:vAlign w:val="center"/>
          </w:tcPr>
          <w:p w:rsidR="00991BDD" w:rsidRPr="008E38B4" w:rsidRDefault="00991BDD" w:rsidP="003E15E5">
            <w:pPr>
              <w:widowControl/>
              <w:wordWrap/>
              <w:autoSpaceDE/>
              <w:autoSpaceDN/>
              <w:snapToGrid w:val="0"/>
              <w:jc w:val="left"/>
              <w:rPr>
                <w:rFonts w:ascii="맑은 고딕" w:eastAsia="맑은 고딕" w:hAnsi="맑은 고딕" w:cs="굴림"/>
                <w:color w:val="000000"/>
                <w:kern w:val="0"/>
                <w:szCs w:val="20"/>
              </w:rPr>
            </w:pPr>
          </w:p>
        </w:tc>
        <w:tc>
          <w:tcPr>
            <w:tcW w:w="2410" w:type="dxa"/>
            <w:tcBorders>
              <w:top w:val="single" w:sz="2" w:space="0" w:color="000000"/>
              <w:left w:val="single" w:sz="2" w:space="0" w:color="000000"/>
              <w:right w:val="single" w:sz="4" w:space="0" w:color="auto"/>
            </w:tcBorders>
            <w:vAlign w:val="center"/>
          </w:tcPr>
          <w:p w:rsidR="00991BDD" w:rsidRPr="008E38B4" w:rsidRDefault="00991BDD" w:rsidP="003E15E5">
            <w:pPr>
              <w:widowControl/>
              <w:wordWrap/>
              <w:autoSpaceDE/>
              <w:autoSpaceDN/>
              <w:snapToGrid w:val="0"/>
              <w:jc w:val="left"/>
              <w:rPr>
                <w:rFonts w:ascii="맑은 고딕" w:eastAsia="맑은 고딕" w:hAnsi="맑은 고딕" w:cs="굴림"/>
                <w:color w:val="000000"/>
                <w:kern w:val="0"/>
                <w:szCs w:val="20"/>
              </w:rPr>
            </w:pPr>
          </w:p>
        </w:tc>
        <w:tc>
          <w:tcPr>
            <w:tcW w:w="1134" w:type="dxa"/>
            <w:tcBorders>
              <w:top w:val="single" w:sz="2" w:space="0" w:color="000000"/>
              <w:left w:val="single" w:sz="4" w:space="0" w:color="auto"/>
              <w:right w:val="single" w:sz="2" w:space="0" w:color="000000"/>
            </w:tcBorders>
            <w:vAlign w:val="center"/>
          </w:tcPr>
          <w:p w:rsidR="00991BDD" w:rsidRPr="008E38B4" w:rsidRDefault="00991BDD" w:rsidP="008E38B4">
            <w:pPr>
              <w:widowControl/>
              <w:wordWrap/>
              <w:autoSpaceDE/>
              <w:autoSpaceDN/>
              <w:snapToGrid w:val="0"/>
              <w:jc w:val="left"/>
              <w:rPr>
                <w:rFonts w:ascii="맑은 고딕" w:eastAsia="맑은 고딕" w:hAnsi="맑은 고딕" w:cs="굴림"/>
                <w:color w:val="000000"/>
                <w:kern w:val="0"/>
                <w:szCs w:val="20"/>
              </w:rPr>
            </w:pPr>
          </w:p>
        </w:tc>
      </w:tr>
      <w:tr w:rsidR="00991BDD" w:rsidRPr="008E38B4" w:rsidTr="00374B3D">
        <w:trPr>
          <w:trHeight w:val="256"/>
        </w:trPr>
        <w:tc>
          <w:tcPr>
            <w:tcW w:w="712"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91BDD" w:rsidRPr="008E38B4" w:rsidRDefault="00991BDD" w:rsidP="008E38B4">
            <w:pPr>
              <w:widowControl/>
              <w:wordWrap/>
              <w:autoSpaceDE/>
              <w:autoSpaceDN/>
              <w:snapToGrid w:val="0"/>
              <w:jc w:val="center"/>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행사</w:t>
            </w:r>
          </w:p>
          <w:p w:rsidR="00991BDD" w:rsidRPr="008E38B4" w:rsidRDefault="00991BDD" w:rsidP="008E38B4">
            <w:pPr>
              <w:widowControl/>
              <w:wordWrap/>
              <w:autoSpaceDE/>
              <w:autoSpaceDN/>
              <w:snapToGrid w:val="0"/>
              <w:jc w:val="center"/>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홍보</w:t>
            </w:r>
          </w:p>
        </w:tc>
        <w:tc>
          <w:tcPr>
            <w:tcW w:w="2552"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vAlign w:val="center"/>
            <w:hideMark/>
          </w:tcPr>
          <w:p w:rsidR="00991BDD" w:rsidRPr="008E38B4" w:rsidRDefault="00D64FBC" w:rsidP="00D64FBC">
            <w:pPr>
              <w:widowControl/>
              <w:wordWrap/>
              <w:autoSpaceDE/>
              <w:autoSpaceDN/>
              <w:snapToGrid w:val="0"/>
              <w:ind w:firstLineChars="100" w:firstLine="200"/>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초청설명회(국내외)</w:t>
            </w:r>
          </w:p>
        </w:tc>
        <w:tc>
          <w:tcPr>
            <w:tcW w:w="992" w:type="dxa"/>
            <w:tcBorders>
              <w:top w:val="single" w:sz="2" w:space="0" w:color="000000"/>
              <w:left w:val="single" w:sz="2" w:space="0" w:color="000000"/>
              <w:bottom w:val="single" w:sz="2" w:space="0" w:color="000000"/>
              <w:right w:val="single" w:sz="4" w:space="0" w:color="auto"/>
            </w:tcBorders>
            <w:tcMar>
              <w:top w:w="0" w:type="dxa"/>
              <w:left w:w="0" w:type="dxa"/>
              <w:bottom w:w="0" w:type="dxa"/>
              <w:right w:w="0" w:type="dxa"/>
            </w:tcMar>
            <w:vAlign w:val="center"/>
            <w:hideMark/>
          </w:tcPr>
          <w:p w:rsidR="00991BDD" w:rsidRPr="008E38B4" w:rsidRDefault="008E38B4" w:rsidP="008E38B4">
            <w:pPr>
              <w:widowControl/>
              <w:wordWrap/>
              <w:autoSpaceDE/>
              <w:autoSpaceDN/>
              <w:snapToGrid w:val="0"/>
              <w:jc w:val="right"/>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88,176</w:t>
            </w:r>
          </w:p>
        </w:tc>
        <w:tc>
          <w:tcPr>
            <w:tcW w:w="1151" w:type="dxa"/>
            <w:tcBorders>
              <w:top w:val="single" w:sz="2" w:space="0" w:color="000000"/>
              <w:left w:val="single" w:sz="2" w:space="0" w:color="000000"/>
              <w:bottom w:val="single" w:sz="2" w:space="0" w:color="000000"/>
              <w:right w:val="single" w:sz="4" w:space="0" w:color="auto"/>
            </w:tcBorders>
            <w:vAlign w:val="center"/>
          </w:tcPr>
          <w:p w:rsidR="00991BDD" w:rsidRPr="008E38B4" w:rsidRDefault="00991BDD" w:rsidP="003E15E5">
            <w:pPr>
              <w:widowControl/>
              <w:wordWrap/>
              <w:autoSpaceDE/>
              <w:autoSpaceDN/>
              <w:snapToGrid w:val="0"/>
              <w:jc w:val="left"/>
              <w:rPr>
                <w:rFonts w:ascii="맑은 고딕" w:eastAsia="맑은 고딕" w:hAnsi="맑은 고딕" w:cs="굴림"/>
                <w:color w:val="000000"/>
                <w:kern w:val="0"/>
                <w:szCs w:val="20"/>
              </w:rPr>
            </w:pPr>
          </w:p>
        </w:tc>
        <w:tc>
          <w:tcPr>
            <w:tcW w:w="2410" w:type="dxa"/>
            <w:tcBorders>
              <w:top w:val="single" w:sz="2" w:space="0" w:color="000000"/>
              <w:left w:val="single" w:sz="2" w:space="0" w:color="000000"/>
              <w:bottom w:val="single" w:sz="2" w:space="0" w:color="000000"/>
              <w:right w:val="single" w:sz="4" w:space="0" w:color="auto"/>
            </w:tcBorders>
            <w:vAlign w:val="center"/>
          </w:tcPr>
          <w:p w:rsidR="00991BDD" w:rsidRPr="008E38B4" w:rsidRDefault="00991BDD" w:rsidP="003E15E5">
            <w:pPr>
              <w:widowControl/>
              <w:wordWrap/>
              <w:autoSpaceDE/>
              <w:autoSpaceDN/>
              <w:snapToGrid w:val="0"/>
              <w:jc w:val="left"/>
              <w:rPr>
                <w:rFonts w:ascii="맑은 고딕" w:eastAsia="맑은 고딕" w:hAnsi="맑은 고딕" w:cs="굴림"/>
                <w:color w:val="000000"/>
                <w:kern w:val="0"/>
                <w:szCs w:val="20"/>
              </w:rPr>
            </w:pPr>
          </w:p>
        </w:tc>
        <w:tc>
          <w:tcPr>
            <w:tcW w:w="1134" w:type="dxa"/>
            <w:tcBorders>
              <w:top w:val="single" w:sz="2" w:space="0" w:color="000000"/>
              <w:left w:val="single" w:sz="4" w:space="0" w:color="auto"/>
              <w:bottom w:val="single" w:sz="2" w:space="0" w:color="000000"/>
              <w:right w:val="single" w:sz="2" w:space="0" w:color="000000"/>
            </w:tcBorders>
            <w:vAlign w:val="center"/>
          </w:tcPr>
          <w:p w:rsidR="00991BDD" w:rsidRPr="008E38B4" w:rsidRDefault="00991BDD" w:rsidP="00991BDD">
            <w:pPr>
              <w:widowControl/>
              <w:wordWrap/>
              <w:autoSpaceDE/>
              <w:autoSpaceDN/>
              <w:snapToGrid w:val="0"/>
              <w:jc w:val="right"/>
              <w:rPr>
                <w:rFonts w:ascii="맑은 고딕" w:eastAsia="맑은 고딕" w:hAnsi="맑은 고딕" w:cs="굴림"/>
                <w:color w:val="000000"/>
                <w:kern w:val="0"/>
                <w:szCs w:val="20"/>
              </w:rPr>
            </w:pPr>
          </w:p>
        </w:tc>
      </w:tr>
      <w:tr w:rsidR="008E38B4" w:rsidRPr="008E38B4" w:rsidTr="008E38B4">
        <w:trPr>
          <w:trHeight w:val="336"/>
        </w:trPr>
        <w:tc>
          <w:tcPr>
            <w:tcW w:w="712" w:type="dxa"/>
            <w:vMerge/>
            <w:tcBorders>
              <w:top w:val="single" w:sz="2" w:space="0" w:color="000000"/>
              <w:left w:val="single" w:sz="2" w:space="0" w:color="000000"/>
              <w:bottom w:val="single" w:sz="2" w:space="0" w:color="000000"/>
              <w:right w:val="single" w:sz="2" w:space="0" w:color="000000"/>
            </w:tcBorders>
            <w:vAlign w:val="center"/>
            <w:hideMark/>
          </w:tcPr>
          <w:p w:rsidR="008E38B4" w:rsidRPr="008E38B4" w:rsidRDefault="008E38B4" w:rsidP="00991BDD">
            <w:pPr>
              <w:widowControl/>
              <w:wordWrap/>
              <w:autoSpaceDE/>
              <w:autoSpaceDN/>
              <w:jc w:val="left"/>
              <w:rPr>
                <w:rFonts w:ascii="맑은 고딕" w:eastAsia="맑은 고딕" w:hAnsi="맑은 고딕" w:cs="굴림"/>
                <w:color w:val="000000"/>
                <w:kern w:val="0"/>
                <w:szCs w:val="20"/>
              </w:rPr>
            </w:pPr>
          </w:p>
        </w:tc>
        <w:tc>
          <w:tcPr>
            <w:tcW w:w="2552" w:type="dxa"/>
            <w:tcBorders>
              <w:top w:val="single" w:sz="2" w:space="0" w:color="000000"/>
              <w:left w:val="single" w:sz="2" w:space="0" w:color="000000"/>
              <w:bottom w:val="single" w:sz="4" w:space="0" w:color="auto"/>
              <w:right w:val="single" w:sz="2" w:space="0" w:color="000000"/>
            </w:tcBorders>
            <w:tcMar>
              <w:top w:w="0" w:type="dxa"/>
              <w:left w:w="0" w:type="dxa"/>
              <w:bottom w:w="0" w:type="dxa"/>
              <w:right w:w="0" w:type="dxa"/>
            </w:tcMar>
            <w:vAlign w:val="center"/>
            <w:hideMark/>
          </w:tcPr>
          <w:p w:rsidR="008E38B4" w:rsidRPr="008E38B4" w:rsidRDefault="008E38B4" w:rsidP="00D64FBC">
            <w:pPr>
              <w:widowControl/>
              <w:wordWrap/>
              <w:autoSpaceDE/>
              <w:autoSpaceDN/>
              <w:snapToGrid w:val="0"/>
              <w:ind w:firstLineChars="100" w:firstLine="200"/>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홍보 및 공고</w:t>
            </w:r>
          </w:p>
        </w:tc>
        <w:tc>
          <w:tcPr>
            <w:tcW w:w="992" w:type="dxa"/>
            <w:tcBorders>
              <w:top w:val="single" w:sz="2" w:space="0" w:color="000000"/>
              <w:left w:val="single" w:sz="2" w:space="0" w:color="000000"/>
              <w:bottom w:val="single" w:sz="4" w:space="0" w:color="auto"/>
              <w:right w:val="single" w:sz="4" w:space="0" w:color="auto"/>
            </w:tcBorders>
            <w:tcMar>
              <w:top w:w="0" w:type="dxa"/>
              <w:left w:w="0" w:type="dxa"/>
              <w:bottom w:w="0" w:type="dxa"/>
              <w:right w:w="0" w:type="dxa"/>
            </w:tcMar>
            <w:vAlign w:val="center"/>
            <w:hideMark/>
          </w:tcPr>
          <w:p w:rsidR="008E38B4" w:rsidRPr="008E38B4" w:rsidRDefault="008E38B4" w:rsidP="008E38B4">
            <w:pPr>
              <w:widowControl/>
              <w:wordWrap/>
              <w:autoSpaceDE/>
              <w:autoSpaceDN/>
              <w:snapToGrid w:val="0"/>
              <w:jc w:val="right"/>
              <w:rPr>
                <w:rFonts w:ascii="맑은 고딕" w:eastAsia="맑은 고딕" w:hAnsi="맑은 고딕" w:cs="굴림"/>
                <w:color w:val="000000"/>
                <w:kern w:val="0"/>
                <w:szCs w:val="20"/>
              </w:rPr>
            </w:pPr>
            <w:r w:rsidRPr="008E38B4">
              <w:rPr>
                <w:rFonts w:ascii="맑은 고딕" w:eastAsia="맑은 고딕" w:hAnsi="맑은 고딕" w:cs="굴림" w:hint="eastAsia"/>
                <w:color w:val="000000"/>
                <w:kern w:val="0"/>
                <w:szCs w:val="20"/>
              </w:rPr>
              <w:t>5,550</w:t>
            </w:r>
          </w:p>
        </w:tc>
        <w:tc>
          <w:tcPr>
            <w:tcW w:w="1151" w:type="dxa"/>
            <w:tcBorders>
              <w:top w:val="single" w:sz="2" w:space="0" w:color="000000"/>
              <w:left w:val="single" w:sz="2" w:space="0" w:color="000000"/>
              <w:bottom w:val="single" w:sz="4" w:space="0" w:color="auto"/>
              <w:right w:val="single" w:sz="4" w:space="0" w:color="auto"/>
            </w:tcBorders>
            <w:vAlign w:val="center"/>
          </w:tcPr>
          <w:p w:rsidR="008E38B4" w:rsidRPr="008E38B4" w:rsidRDefault="008E38B4" w:rsidP="003E15E5">
            <w:pPr>
              <w:widowControl/>
              <w:wordWrap/>
              <w:autoSpaceDE/>
              <w:autoSpaceDN/>
              <w:snapToGrid w:val="0"/>
              <w:jc w:val="left"/>
              <w:rPr>
                <w:rFonts w:ascii="맑은 고딕" w:eastAsia="맑은 고딕" w:hAnsi="맑은 고딕" w:cs="굴림"/>
                <w:color w:val="000000"/>
                <w:kern w:val="0"/>
                <w:szCs w:val="20"/>
              </w:rPr>
            </w:pPr>
          </w:p>
        </w:tc>
        <w:tc>
          <w:tcPr>
            <w:tcW w:w="2410" w:type="dxa"/>
            <w:tcBorders>
              <w:top w:val="single" w:sz="2" w:space="0" w:color="000000"/>
              <w:left w:val="single" w:sz="2" w:space="0" w:color="000000"/>
              <w:bottom w:val="single" w:sz="4" w:space="0" w:color="auto"/>
              <w:right w:val="single" w:sz="4" w:space="0" w:color="auto"/>
            </w:tcBorders>
            <w:vAlign w:val="center"/>
          </w:tcPr>
          <w:p w:rsidR="008E38B4" w:rsidRPr="008E38B4" w:rsidRDefault="008E38B4" w:rsidP="003E15E5">
            <w:pPr>
              <w:widowControl/>
              <w:wordWrap/>
              <w:autoSpaceDE/>
              <w:autoSpaceDN/>
              <w:snapToGrid w:val="0"/>
              <w:jc w:val="left"/>
              <w:rPr>
                <w:rFonts w:ascii="맑은 고딕" w:eastAsia="맑은 고딕" w:hAnsi="맑은 고딕" w:cs="굴림"/>
                <w:color w:val="000000"/>
                <w:kern w:val="0"/>
                <w:szCs w:val="20"/>
              </w:rPr>
            </w:pPr>
          </w:p>
        </w:tc>
        <w:tc>
          <w:tcPr>
            <w:tcW w:w="1134" w:type="dxa"/>
            <w:tcBorders>
              <w:top w:val="single" w:sz="2" w:space="0" w:color="000000"/>
              <w:left w:val="single" w:sz="4" w:space="0" w:color="auto"/>
              <w:bottom w:val="single" w:sz="4" w:space="0" w:color="auto"/>
              <w:right w:val="single" w:sz="2" w:space="0" w:color="000000"/>
            </w:tcBorders>
            <w:vAlign w:val="center"/>
          </w:tcPr>
          <w:p w:rsidR="008E38B4" w:rsidRPr="008E38B4" w:rsidRDefault="008E38B4" w:rsidP="00991BDD">
            <w:pPr>
              <w:widowControl/>
              <w:wordWrap/>
              <w:autoSpaceDE/>
              <w:autoSpaceDN/>
              <w:snapToGrid w:val="0"/>
              <w:jc w:val="right"/>
              <w:rPr>
                <w:rFonts w:ascii="맑은 고딕" w:eastAsia="맑은 고딕" w:hAnsi="맑은 고딕" w:cs="굴림"/>
                <w:color w:val="000000"/>
                <w:kern w:val="0"/>
                <w:szCs w:val="20"/>
              </w:rPr>
            </w:pPr>
          </w:p>
        </w:tc>
      </w:tr>
    </w:tbl>
    <w:p w:rsidR="00150CA2" w:rsidRDefault="00150CA2" w:rsidP="00F278AC">
      <w:pPr>
        <w:rPr>
          <w:rFonts w:hint="eastAsia"/>
          <w:szCs w:val="20"/>
        </w:rPr>
      </w:pPr>
    </w:p>
    <w:p w:rsidR="008E38B4" w:rsidRDefault="001E731D" w:rsidP="00F278AC">
      <w:pPr>
        <w:rPr>
          <w:rFonts w:hint="eastAsia"/>
          <w:szCs w:val="20"/>
        </w:rPr>
      </w:pPr>
      <w:r>
        <w:rPr>
          <w:rFonts w:hint="eastAsia"/>
          <w:szCs w:val="20"/>
        </w:rPr>
        <w:lastRenderedPageBreak/>
        <w:t>5)항목별 2014예산집행내역</w:t>
      </w:r>
    </w:p>
    <w:tbl>
      <w:tblPr>
        <w:tblStyle w:val="aa"/>
        <w:tblW w:w="0" w:type="auto"/>
        <w:tblLook w:val="04A0"/>
      </w:tblPr>
      <w:tblGrid>
        <w:gridCol w:w="2126"/>
        <w:gridCol w:w="1559"/>
        <w:gridCol w:w="1843"/>
        <w:gridCol w:w="1603"/>
      </w:tblGrid>
      <w:tr w:rsidR="009335E2" w:rsidTr="009335E2">
        <w:trPr>
          <w:trHeight w:val="165"/>
        </w:trPr>
        <w:tc>
          <w:tcPr>
            <w:tcW w:w="2126" w:type="dxa"/>
          </w:tcPr>
          <w:p w:rsidR="009335E2" w:rsidRDefault="009335E2" w:rsidP="009335E2">
            <w:r>
              <w:rPr>
                <w:rFonts w:hint="eastAsia"/>
              </w:rPr>
              <w:t>가계지원비</w:t>
            </w:r>
          </w:p>
        </w:tc>
        <w:tc>
          <w:tcPr>
            <w:tcW w:w="1559" w:type="dxa"/>
          </w:tcPr>
          <w:p w:rsidR="009335E2" w:rsidRDefault="009335E2" w:rsidP="009335E2">
            <w:pPr>
              <w:jc w:val="right"/>
            </w:pPr>
            <w:r>
              <w:rPr>
                <w:rFonts w:hint="eastAsia"/>
              </w:rPr>
              <w:t>3,353,020</w:t>
            </w:r>
          </w:p>
        </w:tc>
        <w:tc>
          <w:tcPr>
            <w:tcW w:w="1843" w:type="dxa"/>
          </w:tcPr>
          <w:p w:rsidR="009335E2" w:rsidRDefault="009335E2" w:rsidP="009335E2">
            <w:r>
              <w:rPr>
                <w:rFonts w:hint="eastAsia"/>
              </w:rPr>
              <w:t>산재보험료</w:t>
            </w:r>
          </w:p>
        </w:tc>
        <w:tc>
          <w:tcPr>
            <w:tcW w:w="1603" w:type="dxa"/>
          </w:tcPr>
          <w:p w:rsidR="009335E2" w:rsidRDefault="009335E2" w:rsidP="009335E2">
            <w:pPr>
              <w:jc w:val="right"/>
            </w:pPr>
            <w:r>
              <w:rPr>
                <w:rFonts w:hint="eastAsia"/>
              </w:rPr>
              <w:t>1,746,220</w:t>
            </w:r>
          </w:p>
        </w:tc>
      </w:tr>
      <w:tr w:rsidR="009335E2" w:rsidTr="009335E2">
        <w:trPr>
          <w:trHeight w:val="166"/>
        </w:trPr>
        <w:tc>
          <w:tcPr>
            <w:tcW w:w="2126" w:type="dxa"/>
          </w:tcPr>
          <w:p w:rsidR="009335E2" w:rsidRDefault="009335E2" w:rsidP="009335E2">
            <w:r>
              <w:rPr>
                <w:rFonts w:hint="eastAsia"/>
              </w:rPr>
              <w:t>건강보험료</w:t>
            </w:r>
          </w:p>
        </w:tc>
        <w:tc>
          <w:tcPr>
            <w:tcW w:w="1559" w:type="dxa"/>
          </w:tcPr>
          <w:p w:rsidR="009335E2" w:rsidRDefault="009335E2" w:rsidP="009335E2">
            <w:pPr>
              <w:jc w:val="right"/>
            </w:pPr>
            <w:r>
              <w:rPr>
                <w:rFonts w:hint="eastAsia"/>
              </w:rPr>
              <w:t>5,728,090</w:t>
            </w:r>
          </w:p>
        </w:tc>
        <w:tc>
          <w:tcPr>
            <w:tcW w:w="1843" w:type="dxa"/>
          </w:tcPr>
          <w:p w:rsidR="009335E2" w:rsidRDefault="009335E2" w:rsidP="009335E2">
            <w:r>
              <w:rPr>
                <w:rFonts w:hint="eastAsia"/>
              </w:rPr>
              <w:t>수당</w:t>
            </w:r>
          </w:p>
        </w:tc>
        <w:tc>
          <w:tcPr>
            <w:tcW w:w="1603" w:type="dxa"/>
          </w:tcPr>
          <w:p w:rsidR="009335E2" w:rsidRDefault="009335E2" w:rsidP="009335E2">
            <w:pPr>
              <w:jc w:val="right"/>
            </w:pPr>
            <w:r>
              <w:rPr>
                <w:rFonts w:hint="eastAsia"/>
              </w:rPr>
              <w:t>9,970,000</w:t>
            </w:r>
          </w:p>
        </w:tc>
      </w:tr>
      <w:tr w:rsidR="009335E2" w:rsidTr="009335E2">
        <w:trPr>
          <w:trHeight w:val="180"/>
        </w:trPr>
        <w:tc>
          <w:tcPr>
            <w:tcW w:w="2126" w:type="dxa"/>
          </w:tcPr>
          <w:p w:rsidR="009335E2" w:rsidRDefault="009335E2" w:rsidP="009335E2">
            <w:r>
              <w:rPr>
                <w:rFonts w:hint="eastAsia"/>
              </w:rPr>
              <w:t>고용보험료</w:t>
            </w:r>
          </w:p>
        </w:tc>
        <w:tc>
          <w:tcPr>
            <w:tcW w:w="1559" w:type="dxa"/>
          </w:tcPr>
          <w:p w:rsidR="009335E2" w:rsidRDefault="009335E2" w:rsidP="009335E2">
            <w:pPr>
              <w:jc w:val="right"/>
            </w:pPr>
            <w:r>
              <w:rPr>
                <w:rFonts w:hint="eastAsia"/>
              </w:rPr>
              <w:t>1,832,920</w:t>
            </w:r>
          </w:p>
        </w:tc>
        <w:tc>
          <w:tcPr>
            <w:tcW w:w="1843" w:type="dxa"/>
          </w:tcPr>
          <w:p w:rsidR="009335E2" w:rsidRDefault="009335E2" w:rsidP="009335E2">
            <w:r>
              <w:rPr>
                <w:rFonts w:hint="eastAsia"/>
              </w:rPr>
              <w:t>연금부담금</w:t>
            </w:r>
          </w:p>
        </w:tc>
        <w:tc>
          <w:tcPr>
            <w:tcW w:w="1603" w:type="dxa"/>
          </w:tcPr>
          <w:p w:rsidR="009335E2" w:rsidRDefault="009335E2" w:rsidP="009335E2">
            <w:pPr>
              <w:jc w:val="right"/>
            </w:pPr>
            <w:r>
              <w:rPr>
                <w:rFonts w:hint="eastAsia"/>
              </w:rPr>
              <w:t>8,493,770</w:t>
            </w:r>
          </w:p>
        </w:tc>
      </w:tr>
      <w:tr w:rsidR="009335E2" w:rsidTr="009335E2">
        <w:trPr>
          <w:trHeight w:val="151"/>
        </w:trPr>
        <w:tc>
          <w:tcPr>
            <w:tcW w:w="2126" w:type="dxa"/>
          </w:tcPr>
          <w:p w:rsidR="009335E2" w:rsidRDefault="009335E2" w:rsidP="009335E2">
            <w:r>
              <w:rPr>
                <w:rFonts w:hint="eastAsia"/>
              </w:rPr>
              <w:t>공공요금 및 제세</w:t>
            </w:r>
          </w:p>
        </w:tc>
        <w:tc>
          <w:tcPr>
            <w:tcW w:w="1559" w:type="dxa"/>
          </w:tcPr>
          <w:p w:rsidR="009335E2" w:rsidRDefault="009335E2" w:rsidP="009335E2">
            <w:pPr>
              <w:jc w:val="right"/>
            </w:pPr>
            <w:r>
              <w:rPr>
                <w:rFonts w:hint="eastAsia"/>
              </w:rPr>
              <w:t>6,614,971</w:t>
            </w:r>
          </w:p>
        </w:tc>
        <w:tc>
          <w:tcPr>
            <w:tcW w:w="1843" w:type="dxa"/>
          </w:tcPr>
          <w:p w:rsidR="009335E2" w:rsidRDefault="009335E2" w:rsidP="009335E2">
            <w:r>
              <w:rPr>
                <w:rFonts w:hint="eastAsia"/>
              </w:rPr>
              <w:t>운영수당</w:t>
            </w:r>
          </w:p>
        </w:tc>
        <w:tc>
          <w:tcPr>
            <w:tcW w:w="1603" w:type="dxa"/>
          </w:tcPr>
          <w:p w:rsidR="009335E2" w:rsidRDefault="009335E2" w:rsidP="009335E2">
            <w:pPr>
              <w:jc w:val="right"/>
            </w:pPr>
            <w:r>
              <w:rPr>
                <w:rFonts w:hint="eastAsia"/>
              </w:rPr>
              <w:t>18,022,700</w:t>
            </w:r>
          </w:p>
        </w:tc>
      </w:tr>
      <w:tr w:rsidR="009335E2" w:rsidTr="009335E2">
        <w:trPr>
          <w:trHeight w:val="210"/>
        </w:trPr>
        <w:tc>
          <w:tcPr>
            <w:tcW w:w="2126" w:type="dxa"/>
          </w:tcPr>
          <w:p w:rsidR="009335E2" w:rsidRDefault="009335E2" w:rsidP="009335E2">
            <w:r>
              <w:rPr>
                <w:rFonts w:hint="eastAsia"/>
              </w:rPr>
              <w:t>교통비</w:t>
            </w:r>
          </w:p>
        </w:tc>
        <w:tc>
          <w:tcPr>
            <w:tcW w:w="1559" w:type="dxa"/>
          </w:tcPr>
          <w:p w:rsidR="009335E2" w:rsidRDefault="009335E2" w:rsidP="009335E2">
            <w:pPr>
              <w:jc w:val="right"/>
            </w:pPr>
            <w:r>
              <w:rPr>
                <w:rFonts w:hint="eastAsia"/>
              </w:rPr>
              <w:t>1,960,000</w:t>
            </w:r>
          </w:p>
        </w:tc>
        <w:tc>
          <w:tcPr>
            <w:tcW w:w="1843" w:type="dxa"/>
          </w:tcPr>
          <w:p w:rsidR="009335E2" w:rsidRDefault="009335E2" w:rsidP="009335E2">
            <w:r>
              <w:rPr>
                <w:rFonts w:hint="eastAsia"/>
              </w:rPr>
              <w:t>위탁금</w:t>
            </w:r>
          </w:p>
        </w:tc>
        <w:tc>
          <w:tcPr>
            <w:tcW w:w="1603" w:type="dxa"/>
          </w:tcPr>
          <w:p w:rsidR="009335E2" w:rsidRDefault="009335E2" w:rsidP="009335E2">
            <w:pPr>
              <w:jc w:val="right"/>
            </w:pPr>
            <w:r>
              <w:rPr>
                <w:rFonts w:hint="eastAsia"/>
              </w:rPr>
              <w:t>39,000,000</w:t>
            </w:r>
          </w:p>
        </w:tc>
      </w:tr>
      <w:tr w:rsidR="009335E2" w:rsidTr="009335E2">
        <w:trPr>
          <w:trHeight w:val="106"/>
        </w:trPr>
        <w:tc>
          <w:tcPr>
            <w:tcW w:w="2126" w:type="dxa"/>
          </w:tcPr>
          <w:p w:rsidR="009335E2" w:rsidRDefault="009335E2" w:rsidP="009335E2">
            <w:r>
              <w:rPr>
                <w:rFonts w:hint="eastAsia"/>
              </w:rPr>
              <w:t>국내여비</w:t>
            </w:r>
          </w:p>
        </w:tc>
        <w:tc>
          <w:tcPr>
            <w:tcW w:w="1559" w:type="dxa"/>
          </w:tcPr>
          <w:p w:rsidR="009335E2" w:rsidRDefault="009335E2" w:rsidP="009335E2">
            <w:pPr>
              <w:jc w:val="right"/>
            </w:pPr>
            <w:r>
              <w:rPr>
                <w:rFonts w:hint="eastAsia"/>
              </w:rPr>
              <w:t>16,754,000</w:t>
            </w:r>
          </w:p>
        </w:tc>
        <w:tc>
          <w:tcPr>
            <w:tcW w:w="1843" w:type="dxa"/>
          </w:tcPr>
          <w:p w:rsidR="009335E2" w:rsidRDefault="009335E2" w:rsidP="009335E2">
            <w:proofErr w:type="spellStart"/>
            <w:r>
              <w:rPr>
                <w:rFonts w:hint="eastAsia"/>
              </w:rPr>
              <w:t>일반수용비</w:t>
            </w:r>
            <w:proofErr w:type="spellEnd"/>
          </w:p>
        </w:tc>
        <w:tc>
          <w:tcPr>
            <w:tcW w:w="1603" w:type="dxa"/>
          </w:tcPr>
          <w:p w:rsidR="009335E2" w:rsidRDefault="009335E2" w:rsidP="009335E2">
            <w:pPr>
              <w:jc w:val="right"/>
            </w:pPr>
            <w:r>
              <w:rPr>
                <w:rFonts w:hint="eastAsia"/>
              </w:rPr>
              <w:t>1,126,800</w:t>
            </w:r>
          </w:p>
        </w:tc>
      </w:tr>
      <w:tr w:rsidR="009335E2" w:rsidTr="009335E2">
        <w:trPr>
          <w:trHeight w:val="180"/>
        </w:trPr>
        <w:tc>
          <w:tcPr>
            <w:tcW w:w="2126" w:type="dxa"/>
          </w:tcPr>
          <w:p w:rsidR="009335E2" w:rsidRDefault="009335E2" w:rsidP="009335E2">
            <w:r>
              <w:rPr>
                <w:rFonts w:hint="eastAsia"/>
              </w:rPr>
              <w:t>국외여비</w:t>
            </w:r>
          </w:p>
        </w:tc>
        <w:tc>
          <w:tcPr>
            <w:tcW w:w="1559" w:type="dxa"/>
          </w:tcPr>
          <w:p w:rsidR="009335E2" w:rsidRDefault="009335E2" w:rsidP="009335E2">
            <w:pPr>
              <w:jc w:val="right"/>
            </w:pPr>
            <w:r>
              <w:rPr>
                <w:rFonts w:hint="eastAsia"/>
              </w:rPr>
              <w:t>1,445,810</w:t>
            </w:r>
          </w:p>
        </w:tc>
        <w:tc>
          <w:tcPr>
            <w:tcW w:w="1843" w:type="dxa"/>
          </w:tcPr>
          <w:p w:rsidR="009335E2" w:rsidRDefault="009335E2" w:rsidP="009335E2">
            <w:proofErr w:type="spellStart"/>
            <w:r>
              <w:rPr>
                <w:rFonts w:hint="eastAsia"/>
              </w:rPr>
              <w:t>정액급식비</w:t>
            </w:r>
            <w:proofErr w:type="spellEnd"/>
          </w:p>
        </w:tc>
        <w:tc>
          <w:tcPr>
            <w:tcW w:w="1603" w:type="dxa"/>
          </w:tcPr>
          <w:p w:rsidR="009335E2" w:rsidRDefault="009335E2" w:rsidP="009335E2">
            <w:pPr>
              <w:jc w:val="right"/>
            </w:pPr>
            <w:r>
              <w:rPr>
                <w:rFonts w:hint="eastAsia"/>
              </w:rPr>
              <w:t>1,960,000</w:t>
            </w:r>
          </w:p>
        </w:tc>
      </w:tr>
      <w:tr w:rsidR="009335E2" w:rsidTr="009335E2">
        <w:trPr>
          <w:trHeight w:val="151"/>
        </w:trPr>
        <w:tc>
          <w:tcPr>
            <w:tcW w:w="2126" w:type="dxa"/>
          </w:tcPr>
          <w:p w:rsidR="009335E2" w:rsidRDefault="009335E2" w:rsidP="009335E2">
            <w:proofErr w:type="spellStart"/>
            <w:r>
              <w:rPr>
                <w:rFonts w:hint="eastAsia"/>
              </w:rPr>
              <w:t>급량비</w:t>
            </w:r>
            <w:proofErr w:type="spellEnd"/>
          </w:p>
        </w:tc>
        <w:tc>
          <w:tcPr>
            <w:tcW w:w="1559" w:type="dxa"/>
          </w:tcPr>
          <w:p w:rsidR="009335E2" w:rsidRDefault="009335E2" w:rsidP="009335E2">
            <w:pPr>
              <w:jc w:val="right"/>
            </w:pPr>
            <w:r>
              <w:rPr>
                <w:rFonts w:hint="eastAsia"/>
              </w:rPr>
              <w:t>1,478,000</w:t>
            </w:r>
          </w:p>
        </w:tc>
        <w:tc>
          <w:tcPr>
            <w:tcW w:w="1843" w:type="dxa"/>
          </w:tcPr>
          <w:p w:rsidR="009335E2" w:rsidRDefault="009335E2" w:rsidP="009335E2">
            <w:r>
              <w:rPr>
                <w:rFonts w:hint="eastAsia"/>
              </w:rPr>
              <w:t>직급보조비</w:t>
            </w:r>
          </w:p>
        </w:tc>
        <w:tc>
          <w:tcPr>
            <w:tcW w:w="1603" w:type="dxa"/>
          </w:tcPr>
          <w:p w:rsidR="009335E2" w:rsidRDefault="009335E2" w:rsidP="009335E2">
            <w:pPr>
              <w:jc w:val="right"/>
            </w:pPr>
            <w:r>
              <w:rPr>
                <w:rFonts w:hint="eastAsia"/>
              </w:rPr>
              <w:t>1,080,000</w:t>
            </w:r>
          </w:p>
        </w:tc>
      </w:tr>
      <w:tr w:rsidR="009335E2" w:rsidTr="009335E2">
        <w:trPr>
          <w:trHeight w:val="195"/>
        </w:trPr>
        <w:tc>
          <w:tcPr>
            <w:tcW w:w="2126" w:type="dxa"/>
          </w:tcPr>
          <w:p w:rsidR="009335E2" w:rsidRDefault="009335E2" w:rsidP="009335E2">
            <w:r>
              <w:rPr>
                <w:rFonts w:hint="eastAsia"/>
              </w:rPr>
              <w:t>기간제근로자 보수</w:t>
            </w:r>
          </w:p>
        </w:tc>
        <w:tc>
          <w:tcPr>
            <w:tcW w:w="1559" w:type="dxa"/>
          </w:tcPr>
          <w:p w:rsidR="009335E2" w:rsidRDefault="009335E2" w:rsidP="009335E2">
            <w:pPr>
              <w:jc w:val="right"/>
            </w:pPr>
            <w:r>
              <w:rPr>
                <w:rFonts w:hint="eastAsia"/>
              </w:rPr>
              <w:t>111,250,350</w:t>
            </w:r>
          </w:p>
        </w:tc>
        <w:tc>
          <w:tcPr>
            <w:tcW w:w="1843" w:type="dxa"/>
          </w:tcPr>
          <w:p w:rsidR="009335E2" w:rsidRDefault="009335E2" w:rsidP="009335E2">
            <w:r>
              <w:rPr>
                <w:rFonts w:hint="eastAsia"/>
              </w:rPr>
              <w:t>재료비</w:t>
            </w:r>
          </w:p>
        </w:tc>
        <w:tc>
          <w:tcPr>
            <w:tcW w:w="1603" w:type="dxa"/>
          </w:tcPr>
          <w:p w:rsidR="009335E2" w:rsidRDefault="009335E2" w:rsidP="009335E2">
            <w:pPr>
              <w:jc w:val="right"/>
            </w:pPr>
            <w:r>
              <w:rPr>
                <w:rFonts w:hint="eastAsia"/>
              </w:rPr>
              <w:t>12,758,730</w:t>
            </w:r>
          </w:p>
        </w:tc>
      </w:tr>
      <w:tr w:rsidR="009335E2" w:rsidTr="009335E2">
        <w:trPr>
          <w:trHeight w:val="165"/>
        </w:trPr>
        <w:tc>
          <w:tcPr>
            <w:tcW w:w="2126" w:type="dxa"/>
          </w:tcPr>
          <w:p w:rsidR="009335E2" w:rsidRDefault="009335E2" w:rsidP="009335E2">
            <w:r>
              <w:rPr>
                <w:rFonts w:hint="eastAsia"/>
              </w:rPr>
              <w:t>기본금</w:t>
            </w:r>
          </w:p>
        </w:tc>
        <w:tc>
          <w:tcPr>
            <w:tcW w:w="1559" w:type="dxa"/>
          </w:tcPr>
          <w:p w:rsidR="009335E2" w:rsidRDefault="009335E2" w:rsidP="009335E2">
            <w:pPr>
              <w:jc w:val="right"/>
            </w:pPr>
            <w:r>
              <w:rPr>
                <w:rFonts w:hint="eastAsia"/>
              </w:rPr>
              <w:t>36,522,320</w:t>
            </w:r>
          </w:p>
        </w:tc>
        <w:tc>
          <w:tcPr>
            <w:tcW w:w="1843" w:type="dxa"/>
          </w:tcPr>
          <w:p w:rsidR="009335E2" w:rsidRDefault="009335E2" w:rsidP="009335E2">
            <w:r>
              <w:rPr>
                <w:rFonts w:hint="eastAsia"/>
              </w:rPr>
              <w:t>행사운영비</w:t>
            </w:r>
          </w:p>
        </w:tc>
        <w:tc>
          <w:tcPr>
            <w:tcW w:w="1603" w:type="dxa"/>
          </w:tcPr>
          <w:p w:rsidR="009335E2" w:rsidRDefault="009335E2" w:rsidP="009335E2">
            <w:pPr>
              <w:jc w:val="right"/>
            </w:pPr>
            <w:r>
              <w:rPr>
                <w:rFonts w:hint="eastAsia"/>
              </w:rPr>
              <w:t>472,331,606</w:t>
            </w:r>
          </w:p>
        </w:tc>
      </w:tr>
      <w:tr w:rsidR="009335E2" w:rsidTr="009335E2">
        <w:trPr>
          <w:trHeight w:val="91"/>
        </w:trPr>
        <w:tc>
          <w:tcPr>
            <w:tcW w:w="2126" w:type="dxa"/>
          </w:tcPr>
          <w:p w:rsidR="009335E2" w:rsidRDefault="009335E2" w:rsidP="009335E2">
            <w:r>
              <w:rPr>
                <w:rFonts w:hint="eastAsia"/>
              </w:rPr>
              <w:t>무기계약근로자보수</w:t>
            </w:r>
          </w:p>
        </w:tc>
        <w:tc>
          <w:tcPr>
            <w:tcW w:w="1559" w:type="dxa"/>
          </w:tcPr>
          <w:p w:rsidR="009335E2" w:rsidRDefault="009335E2" w:rsidP="009335E2">
            <w:pPr>
              <w:jc w:val="right"/>
            </w:pPr>
            <w:r>
              <w:rPr>
                <w:rFonts w:hint="eastAsia"/>
              </w:rPr>
              <w:t>24,952,560</w:t>
            </w:r>
          </w:p>
        </w:tc>
        <w:tc>
          <w:tcPr>
            <w:tcW w:w="1843" w:type="dxa"/>
          </w:tcPr>
          <w:p w:rsidR="009335E2" w:rsidRDefault="009335E2" w:rsidP="009335E2">
            <w:r>
              <w:rPr>
                <w:rFonts w:hint="eastAsia"/>
              </w:rPr>
              <w:t>차량유지비</w:t>
            </w:r>
          </w:p>
        </w:tc>
        <w:tc>
          <w:tcPr>
            <w:tcW w:w="1603" w:type="dxa"/>
          </w:tcPr>
          <w:p w:rsidR="009335E2" w:rsidRDefault="009335E2" w:rsidP="009335E2">
            <w:pPr>
              <w:jc w:val="right"/>
            </w:pPr>
            <w:r>
              <w:rPr>
                <w:rFonts w:hint="eastAsia"/>
              </w:rPr>
              <w:t>134,711</w:t>
            </w:r>
          </w:p>
        </w:tc>
      </w:tr>
      <w:tr w:rsidR="009335E2" w:rsidTr="009335E2">
        <w:trPr>
          <w:trHeight w:val="240"/>
        </w:trPr>
        <w:tc>
          <w:tcPr>
            <w:tcW w:w="2126" w:type="dxa"/>
          </w:tcPr>
          <w:p w:rsidR="009335E2" w:rsidRDefault="009335E2" w:rsidP="009335E2">
            <w:r>
              <w:rPr>
                <w:rFonts w:hint="eastAsia"/>
              </w:rPr>
              <w:t>보상금</w:t>
            </w:r>
          </w:p>
        </w:tc>
        <w:tc>
          <w:tcPr>
            <w:tcW w:w="1559" w:type="dxa"/>
          </w:tcPr>
          <w:p w:rsidR="009335E2" w:rsidRDefault="009335E2" w:rsidP="009335E2">
            <w:pPr>
              <w:jc w:val="right"/>
            </w:pPr>
            <w:r>
              <w:rPr>
                <w:rFonts w:hint="eastAsia"/>
              </w:rPr>
              <w:t>261,171,269</w:t>
            </w:r>
          </w:p>
        </w:tc>
        <w:tc>
          <w:tcPr>
            <w:tcW w:w="1843" w:type="dxa"/>
          </w:tcPr>
          <w:p w:rsidR="009335E2" w:rsidRDefault="009335E2" w:rsidP="009335E2">
            <w:r>
              <w:rPr>
                <w:rFonts w:hint="eastAsia"/>
              </w:rPr>
              <w:t>포상금</w:t>
            </w:r>
          </w:p>
        </w:tc>
        <w:tc>
          <w:tcPr>
            <w:tcW w:w="1603" w:type="dxa"/>
          </w:tcPr>
          <w:p w:rsidR="009335E2" w:rsidRDefault="009335E2" w:rsidP="009335E2">
            <w:pPr>
              <w:jc w:val="right"/>
            </w:pPr>
            <w:r>
              <w:rPr>
                <w:rFonts w:hint="eastAsia"/>
              </w:rPr>
              <w:t>2,010,000</w:t>
            </w:r>
          </w:p>
        </w:tc>
      </w:tr>
      <w:tr w:rsidR="009335E2" w:rsidTr="009335E2">
        <w:trPr>
          <w:trHeight w:val="106"/>
        </w:trPr>
        <w:tc>
          <w:tcPr>
            <w:tcW w:w="2126" w:type="dxa"/>
          </w:tcPr>
          <w:p w:rsidR="009335E2" w:rsidRDefault="009335E2" w:rsidP="009335E2">
            <w:r>
              <w:rPr>
                <w:rFonts w:hint="eastAsia"/>
              </w:rPr>
              <w:t>부서운영업무추진비</w:t>
            </w:r>
          </w:p>
        </w:tc>
        <w:tc>
          <w:tcPr>
            <w:tcW w:w="1559" w:type="dxa"/>
          </w:tcPr>
          <w:p w:rsidR="009335E2" w:rsidRDefault="009335E2" w:rsidP="009335E2">
            <w:pPr>
              <w:jc w:val="right"/>
            </w:pPr>
            <w:r>
              <w:rPr>
                <w:rFonts w:hint="eastAsia"/>
              </w:rPr>
              <w:t>3,000,000</w:t>
            </w:r>
          </w:p>
        </w:tc>
        <w:tc>
          <w:tcPr>
            <w:tcW w:w="1843" w:type="dxa"/>
          </w:tcPr>
          <w:p w:rsidR="009335E2" w:rsidRDefault="009335E2" w:rsidP="009335E2">
            <w:r>
              <w:rPr>
                <w:rFonts w:hint="eastAsia"/>
              </w:rPr>
              <w:t>효도휴가비</w:t>
            </w:r>
          </w:p>
        </w:tc>
        <w:tc>
          <w:tcPr>
            <w:tcW w:w="1603" w:type="dxa"/>
          </w:tcPr>
          <w:p w:rsidR="009335E2" w:rsidRDefault="009335E2" w:rsidP="009335E2">
            <w:pPr>
              <w:jc w:val="right"/>
            </w:pPr>
            <w:r>
              <w:rPr>
                <w:rFonts w:hint="eastAsia"/>
              </w:rPr>
              <w:t>3,612,860</w:t>
            </w:r>
          </w:p>
        </w:tc>
      </w:tr>
      <w:tr w:rsidR="009335E2" w:rsidTr="009335E2">
        <w:trPr>
          <w:trHeight w:val="106"/>
        </w:trPr>
        <w:tc>
          <w:tcPr>
            <w:tcW w:w="2126" w:type="dxa"/>
          </w:tcPr>
          <w:p w:rsidR="009335E2" w:rsidRDefault="009335E2" w:rsidP="009335E2"/>
        </w:tc>
        <w:tc>
          <w:tcPr>
            <w:tcW w:w="1559" w:type="dxa"/>
          </w:tcPr>
          <w:p w:rsidR="009335E2" w:rsidRDefault="009335E2" w:rsidP="009335E2"/>
        </w:tc>
        <w:tc>
          <w:tcPr>
            <w:tcW w:w="1843" w:type="dxa"/>
          </w:tcPr>
          <w:p w:rsidR="009335E2" w:rsidRDefault="009335E2" w:rsidP="009335E2">
            <w:r>
              <w:rPr>
                <w:rFonts w:hint="eastAsia"/>
              </w:rPr>
              <w:t>회의비</w:t>
            </w:r>
          </w:p>
        </w:tc>
        <w:tc>
          <w:tcPr>
            <w:tcW w:w="1603" w:type="dxa"/>
          </w:tcPr>
          <w:p w:rsidR="009335E2" w:rsidRDefault="009335E2" w:rsidP="009335E2">
            <w:pPr>
              <w:jc w:val="right"/>
            </w:pPr>
            <w:r>
              <w:rPr>
                <w:rFonts w:hint="eastAsia"/>
              </w:rPr>
              <w:t>26,276,572</w:t>
            </w:r>
          </w:p>
        </w:tc>
      </w:tr>
      <w:tr w:rsidR="009335E2" w:rsidTr="009335E2">
        <w:trPr>
          <w:trHeight w:val="225"/>
        </w:trPr>
        <w:tc>
          <w:tcPr>
            <w:tcW w:w="2126" w:type="dxa"/>
          </w:tcPr>
          <w:p w:rsidR="009335E2" w:rsidRDefault="009335E2" w:rsidP="009335E2">
            <w:r>
              <w:rPr>
                <w:rFonts w:hint="eastAsia"/>
              </w:rPr>
              <w:t>계</w:t>
            </w:r>
          </w:p>
        </w:tc>
        <w:tc>
          <w:tcPr>
            <w:tcW w:w="5005" w:type="dxa"/>
            <w:gridSpan w:val="3"/>
          </w:tcPr>
          <w:p w:rsidR="009335E2" w:rsidRDefault="009335E2" w:rsidP="009335E2">
            <w:r>
              <w:rPr>
                <w:rFonts w:hint="eastAsia"/>
              </w:rPr>
              <w:t>1,074,587,279</w:t>
            </w:r>
          </w:p>
        </w:tc>
      </w:tr>
    </w:tbl>
    <w:p w:rsidR="001E731D" w:rsidRDefault="001E731D" w:rsidP="00F278AC">
      <w:pPr>
        <w:rPr>
          <w:rFonts w:hint="eastAsia"/>
          <w:szCs w:val="20"/>
        </w:rPr>
      </w:pPr>
    </w:p>
    <w:p w:rsidR="009335E2" w:rsidRDefault="009335E2" w:rsidP="00F278AC">
      <w:pPr>
        <w:rPr>
          <w:rFonts w:hint="eastAsia"/>
          <w:szCs w:val="20"/>
        </w:rPr>
      </w:pPr>
      <w:r>
        <w:rPr>
          <w:rFonts w:hint="eastAsia"/>
          <w:szCs w:val="20"/>
        </w:rPr>
        <w:t>인건비 등 예산항목은 77,879(천원)으로 계상되었으나 실제 집행금액은 211,980,110원으로 확인</w:t>
      </w:r>
    </w:p>
    <w:p w:rsidR="009335E2" w:rsidRDefault="009335E2" w:rsidP="00F278AC">
      <w:pPr>
        <w:rPr>
          <w:rFonts w:hint="eastAsia"/>
          <w:szCs w:val="20"/>
        </w:rPr>
      </w:pPr>
      <w:r>
        <w:rPr>
          <w:rFonts w:hint="eastAsia"/>
          <w:szCs w:val="20"/>
        </w:rPr>
        <w:t>큰 편차를 보임에 따라 편성의 적합성 여부 판단이 필요해 보임</w:t>
      </w:r>
    </w:p>
    <w:p w:rsidR="005E6D13" w:rsidRDefault="005E6D13" w:rsidP="00F278AC">
      <w:pPr>
        <w:rPr>
          <w:rFonts w:hint="eastAsia"/>
          <w:szCs w:val="20"/>
        </w:rPr>
      </w:pPr>
      <w:r>
        <w:rPr>
          <w:rFonts w:hint="eastAsia"/>
          <w:szCs w:val="20"/>
        </w:rPr>
        <w:t>예산 편성 계획의 정확도가 떨어지면서 실제 집행과 차이를 보였고, 과정에서 기존 비엔날레 추진 예산 외에 별도로 20</w:t>
      </w:r>
      <w:proofErr w:type="spellStart"/>
      <w:r>
        <w:rPr>
          <w:rFonts w:hint="eastAsia"/>
          <w:szCs w:val="20"/>
        </w:rPr>
        <w:t>억원의</w:t>
      </w:r>
      <w:proofErr w:type="spellEnd"/>
      <w:r>
        <w:rPr>
          <w:rFonts w:hint="eastAsia"/>
          <w:szCs w:val="20"/>
        </w:rPr>
        <w:t xml:space="preserve"> 예산을 </w:t>
      </w:r>
      <w:proofErr w:type="spellStart"/>
      <w:r>
        <w:rPr>
          <w:rFonts w:hint="eastAsia"/>
          <w:szCs w:val="20"/>
        </w:rPr>
        <w:t>증액받았으나</w:t>
      </w:r>
      <w:proofErr w:type="spellEnd"/>
      <w:r>
        <w:rPr>
          <w:rFonts w:hint="eastAsia"/>
          <w:szCs w:val="20"/>
        </w:rPr>
        <w:t xml:space="preserve"> 집행 내용의 구분이 이뤄지지 않고 사용되는 등의 사례가 발생 특별전 및 국제학술대회를 위한 TF팀을 구성하여 운영하면서 프로젝트 추진의 제반 비용과의 문제, 기존 비엔날레 전시와 20주년 특별전의 구분 등 예산 집행 등의 구분이 명확하지 않은 문제 발생. 촉박한 추경예산편성 및 그로 인한 예산이월, 정확하지 않은 예산 편성 및 집행으로 잔액 반납 등의 결과가 도출됨</w:t>
      </w:r>
    </w:p>
    <w:p w:rsidR="009335E2" w:rsidRDefault="009335E2" w:rsidP="00F278AC">
      <w:pPr>
        <w:rPr>
          <w:rFonts w:hint="eastAsia"/>
          <w:szCs w:val="20"/>
        </w:rPr>
      </w:pPr>
    </w:p>
    <w:p w:rsidR="009335E2" w:rsidRDefault="009335E2" w:rsidP="00F278AC">
      <w:pPr>
        <w:rPr>
          <w:rFonts w:hint="eastAsia"/>
          <w:szCs w:val="20"/>
        </w:rPr>
      </w:pPr>
      <w:r>
        <w:rPr>
          <w:rFonts w:hint="eastAsia"/>
          <w:szCs w:val="20"/>
        </w:rPr>
        <w:t>2014년 집행 중 인력운용(인건비 등 항목) 집행 내역</w:t>
      </w:r>
    </w:p>
    <w:tbl>
      <w:tblPr>
        <w:tblW w:w="9581" w:type="dxa"/>
        <w:tblInd w:w="84" w:type="dxa"/>
        <w:tblCellMar>
          <w:left w:w="99" w:type="dxa"/>
          <w:right w:w="99" w:type="dxa"/>
        </w:tblCellMar>
        <w:tblLook w:val="04A0"/>
      </w:tblPr>
      <w:tblGrid>
        <w:gridCol w:w="6252"/>
        <w:gridCol w:w="1331"/>
        <w:gridCol w:w="1998"/>
      </w:tblGrid>
      <w:tr w:rsidR="006E1F13" w:rsidRPr="006E1F13" w:rsidTr="008D3737">
        <w:trPr>
          <w:trHeight w:val="270"/>
        </w:trPr>
        <w:tc>
          <w:tcPr>
            <w:tcW w:w="62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center"/>
              <w:rPr>
                <w:rFonts w:ascii="맑은 고딕" w:eastAsia="맑은 고딕" w:hAnsi="맑은 고딕" w:cs="굴림"/>
                <w:kern w:val="0"/>
                <w:szCs w:val="20"/>
              </w:rPr>
            </w:pPr>
            <w:r w:rsidRPr="006E1F13">
              <w:rPr>
                <w:rFonts w:ascii="맑은 고딕" w:eastAsia="맑은 고딕" w:hAnsi="맑은 고딕" w:cs="굴림" w:hint="eastAsia"/>
                <w:kern w:val="0"/>
                <w:szCs w:val="20"/>
              </w:rPr>
              <w:t>적요</w:t>
            </w:r>
          </w:p>
        </w:tc>
        <w:tc>
          <w:tcPr>
            <w:tcW w:w="1331" w:type="dxa"/>
            <w:tcBorders>
              <w:top w:val="single" w:sz="4" w:space="0" w:color="auto"/>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center"/>
              <w:rPr>
                <w:rFonts w:ascii="맑은 고딕" w:eastAsia="맑은 고딕" w:hAnsi="맑은 고딕" w:cs="굴림"/>
                <w:kern w:val="0"/>
                <w:szCs w:val="20"/>
              </w:rPr>
            </w:pPr>
            <w:r w:rsidRPr="006E1F13">
              <w:rPr>
                <w:rFonts w:ascii="맑은 고딕" w:eastAsia="맑은 고딕" w:hAnsi="맑은 고딕" w:cs="굴림" w:hint="eastAsia"/>
                <w:kern w:val="0"/>
                <w:szCs w:val="20"/>
              </w:rPr>
              <w:t>금액</w:t>
            </w:r>
          </w:p>
        </w:tc>
        <w:tc>
          <w:tcPr>
            <w:tcW w:w="1998" w:type="dxa"/>
            <w:tcBorders>
              <w:top w:val="single" w:sz="4" w:space="0" w:color="auto"/>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center"/>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　</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1월 </w:t>
            </w:r>
            <w:proofErr w:type="spellStart"/>
            <w:r w:rsidRPr="006E1F13">
              <w:rPr>
                <w:rFonts w:ascii="맑은 고딕" w:eastAsia="맑은 고딕" w:hAnsi="맑은 고딕" w:cs="굴림" w:hint="eastAsia"/>
                <w:kern w:val="0"/>
                <w:szCs w:val="20"/>
              </w:rPr>
              <w:t>정액급식비</w:t>
            </w:r>
            <w:proofErr w:type="spellEnd"/>
            <w:r w:rsidRPr="006E1F13">
              <w:rPr>
                <w:rFonts w:ascii="맑은 고딕" w:eastAsia="맑은 고딕" w:hAnsi="맑은 고딕" w:cs="굴림" w:hint="eastAsia"/>
                <w:kern w:val="0"/>
                <w:szCs w:val="20"/>
              </w:rPr>
              <w:t xml:space="preserve">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정액급식비</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w:t>
            </w:r>
            <w:proofErr w:type="spellStart"/>
            <w:r w:rsidRPr="006E1F13">
              <w:rPr>
                <w:rFonts w:ascii="맑은 고딕" w:eastAsia="맑은 고딕" w:hAnsi="맑은 고딕" w:cs="굴림" w:hint="eastAsia"/>
                <w:kern w:val="0"/>
                <w:szCs w:val="20"/>
              </w:rPr>
              <w:t>월교통비</w:t>
            </w:r>
            <w:proofErr w:type="spellEnd"/>
            <w:r w:rsidRPr="006E1F13">
              <w:rPr>
                <w:rFonts w:ascii="맑은 고딕" w:eastAsia="맑은 고딕" w:hAnsi="맑은 고딕" w:cs="굴림" w:hint="eastAsia"/>
                <w:kern w:val="0"/>
                <w:szCs w:val="20"/>
              </w:rPr>
              <w:t xml:space="preserve">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교통비</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1월 직급보조비</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140,000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직급보조비</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1월 재단직원 보수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2,885,260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기본급</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1월 재단직원 정액수당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150,000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1월 재단직원 효도휴가비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2,163,940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효도휴가비</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1월 재단직원 가계지원비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1,442,620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가계지원비</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1월 무기계약근로자 급여지급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909,090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1월 무기계약근로자 효도휴가비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500,000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1월 국민연금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477,530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연금부담금</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lastRenderedPageBreak/>
              <w:t>1월 건강보험료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258,430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건강보험료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1월 산재보험료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99,610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산재보험료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1월 고용보험료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104,940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고용보험료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2월 </w:t>
            </w:r>
            <w:proofErr w:type="spellStart"/>
            <w:r w:rsidRPr="006E1F13">
              <w:rPr>
                <w:rFonts w:ascii="맑은 고딕" w:eastAsia="맑은 고딕" w:hAnsi="맑은 고딕" w:cs="굴림" w:hint="eastAsia"/>
                <w:kern w:val="0"/>
                <w:szCs w:val="20"/>
              </w:rPr>
              <w:t>정액급식비</w:t>
            </w:r>
            <w:proofErr w:type="spellEnd"/>
            <w:r w:rsidRPr="006E1F13">
              <w:rPr>
                <w:rFonts w:ascii="맑은 고딕" w:eastAsia="맑은 고딕" w:hAnsi="맑은 고딕" w:cs="굴림" w:hint="eastAsia"/>
                <w:kern w:val="0"/>
                <w:szCs w:val="20"/>
              </w:rPr>
              <w:t xml:space="preserve">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정액급식비</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2월 직급보조비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140,000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직급보조비</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2월 무기계약근로자 </w:t>
            </w:r>
            <w:proofErr w:type="spellStart"/>
            <w:r w:rsidRPr="006E1F13">
              <w:rPr>
                <w:rFonts w:ascii="맑은 고딕" w:eastAsia="맑은 고딕" w:hAnsi="맑은 고딕" w:cs="굴림" w:hint="eastAsia"/>
                <w:kern w:val="0"/>
                <w:szCs w:val="20"/>
              </w:rPr>
              <w:t>급식비</w:t>
            </w:r>
            <w:proofErr w:type="spellEnd"/>
            <w:r w:rsidRPr="006E1F13">
              <w:rPr>
                <w:rFonts w:ascii="맑은 고딕" w:eastAsia="맑은 고딕" w:hAnsi="맑은 고딕" w:cs="굴림" w:hint="eastAsia"/>
                <w:kern w:val="0"/>
                <w:szCs w:val="20"/>
              </w:rPr>
              <w:t xml:space="preserve"> 교통비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1월 시간외 및 휴일근무수당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781,700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1월 무기계약직 시간외 및 휴일근무수당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81,810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당면업무추진 1월 </w:t>
            </w:r>
            <w:proofErr w:type="spellStart"/>
            <w:r w:rsidRPr="006E1F13">
              <w:rPr>
                <w:rFonts w:ascii="맑은 고딕" w:eastAsia="맑은 고딕" w:hAnsi="맑은 고딕" w:cs="굴림" w:hint="eastAsia"/>
                <w:kern w:val="0"/>
                <w:szCs w:val="20"/>
              </w:rPr>
              <w:t>매식비</w:t>
            </w:r>
            <w:proofErr w:type="spellEnd"/>
            <w:r w:rsidRPr="006E1F13">
              <w:rPr>
                <w:rFonts w:ascii="맑은 고딕" w:eastAsia="맑은 고딕" w:hAnsi="맑은 고딕" w:cs="굴림" w:hint="eastAsia"/>
                <w:kern w:val="0"/>
                <w:szCs w:val="20"/>
              </w:rPr>
              <w:t xml:space="preserve"> 집행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154,000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급량비</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2월 재단직원 보수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4,916,500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기본급</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2월 재단직원 정액수당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150,000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2월 무기계약근로자 급여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909,090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3월 재단직원 보수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1,888,910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기본급</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3월 재단직원 정액수당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150,000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3월 무기계약근로자 급여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1,899,180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3월 20주년 특별전 기간제근로자 보수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5,820,000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2월 국민연금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810,980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연금부담금</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2월 건강보험료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499,640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건강보험료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2월 산재보험료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127,110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산재보험료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2월 고용보험료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133,920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고용보험료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3월 </w:t>
            </w:r>
            <w:proofErr w:type="spellStart"/>
            <w:r w:rsidRPr="006E1F13">
              <w:rPr>
                <w:rFonts w:ascii="맑은 고딕" w:eastAsia="맑은 고딕" w:hAnsi="맑은 고딕" w:cs="굴림" w:hint="eastAsia"/>
                <w:kern w:val="0"/>
                <w:szCs w:val="20"/>
              </w:rPr>
              <w:t>정액급식비</w:t>
            </w:r>
            <w:proofErr w:type="spellEnd"/>
            <w:r w:rsidRPr="006E1F13">
              <w:rPr>
                <w:rFonts w:ascii="맑은 고딕" w:eastAsia="맑은 고딕" w:hAnsi="맑은 고딕" w:cs="굴림" w:hint="eastAsia"/>
                <w:kern w:val="0"/>
                <w:szCs w:val="20"/>
              </w:rPr>
              <w:t xml:space="preserve">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140,000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정액급식비</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3월 직급보조비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직급보조비</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3월 무기계약근로자 </w:t>
            </w:r>
            <w:proofErr w:type="spellStart"/>
            <w:r w:rsidRPr="006E1F13">
              <w:rPr>
                <w:rFonts w:ascii="맑은 고딕" w:eastAsia="맑은 고딕" w:hAnsi="맑은 고딕" w:cs="굴림" w:hint="eastAsia"/>
                <w:kern w:val="0"/>
                <w:szCs w:val="20"/>
              </w:rPr>
              <w:t>급식비</w:t>
            </w:r>
            <w:proofErr w:type="spellEnd"/>
            <w:r w:rsidRPr="006E1F13">
              <w:rPr>
                <w:rFonts w:ascii="맑은 고딕" w:eastAsia="맑은 고딕" w:hAnsi="맑은 고딕" w:cs="굴림" w:hint="eastAsia"/>
                <w:kern w:val="0"/>
                <w:szCs w:val="20"/>
              </w:rPr>
              <w:t xml:space="preserve"> 교통비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2월 시간외 및 휴일근무수당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604,450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당면업무추진 2월 </w:t>
            </w:r>
            <w:proofErr w:type="spellStart"/>
            <w:r w:rsidRPr="006E1F13">
              <w:rPr>
                <w:rFonts w:ascii="맑은 고딕" w:eastAsia="맑은 고딕" w:hAnsi="맑은 고딕" w:cs="굴림" w:hint="eastAsia"/>
                <w:kern w:val="0"/>
                <w:szCs w:val="20"/>
              </w:rPr>
              <w:t>매식비</w:t>
            </w:r>
            <w:proofErr w:type="spellEnd"/>
            <w:r w:rsidRPr="006E1F13">
              <w:rPr>
                <w:rFonts w:ascii="맑은 고딕" w:eastAsia="맑은 고딕" w:hAnsi="맑은 고딕" w:cs="굴림" w:hint="eastAsia"/>
                <w:kern w:val="0"/>
                <w:szCs w:val="20"/>
              </w:rPr>
              <w:t xml:space="preserve"> 집행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112,000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급량비</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2월분 무기계약직 시간외 및 휴일근무수당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263,620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3월 국민연금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623,470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연금부담금</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3월 건강보험료</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454,730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건강보험료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3월 </w:t>
            </w:r>
            <w:proofErr w:type="spellStart"/>
            <w:r w:rsidRPr="006E1F13">
              <w:rPr>
                <w:rFonts w:ascii="맑은 고딕" w:eastAsia="맑은 고딕" w:hAnsi="맑은 고딕" w:cs="굴림" w:hint="eastAsia"/>
                <w:kern w:val="0"/>
                <w:szCs w:val="20"/>
              </w:rPr>
              <w:t>산배보험료</w:t>
            </w:r>
            <w:proofErr w:type="spellEnd"/>
            <w:r w:rsidRPr="006E1F13">
              <w:rPr>
                <w:rFonts w:ascii="맑은 고딕" w:eastAsia="맑은 고딕" w:hAnsi="맑은 고딕" w:cs="굴림" w:hint="eastAsia"/>
                <w:kern w:val="0"/>
                <w:szCs w:val="20"/>
              </w:rPr>
              <w:t xml:space="preserve">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121,690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산재보험료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3월 고용보험료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128,210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고용보험료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4월 </w:t>
            </w:r>
            <w:proofErr w:type="spellStart"/>
            <w:r w:rsidRPr="006E1F13">
              <w:rPr>
                <w:rFonts w:ascii="맑은 고딕" w:eastAsia="맑은 고딕" w:hAnsi="맑은 고딕" w:cs="굴림" w:hint="eastAsia"/>
                <w:kern w:val="0"/>
                <w:szCs w:val="20"/>
              </w:rPr>
              <w:t>정액급식비</w:t>
            </w:r>
            <w:proofErr w:type="spellEnd"/>
            <w:r w:rsidRPr="006E1F13">
              <w:rPr>
                <w:rFonts w:ascii="맑은 고딕" w:eastAsia="맑은 고딕" w:hAnsi="맑은 고딕" w:cs="굴림" w:hint="eastAsia"/>
                <w:kern w:val="0"/>
                <w:szCs w:val="20"/>
              </w:rPr>
              <w:t xml:space="preserve">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140,000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정액급식비</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4월 교통비지급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140,000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교통비</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4월 직급보조비</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직급보조비</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4워 무기계약근로자 </w:t>
            </w:r>
            <w:proofErr w:type="spellStart"/>
            <w:r w:rsidRPr="006E1F13">
              <w:rPr>
                <w:rFonts w:ascii="맑은 고딕" w:eastAsia="맑은 고딕" w:hAnsi="맑은 고딕" w:cs="굴림" w:hint="eastAsia"/>
                <w:kern w:val="0"/>
                <w:szCs w:val="20"/>
              </w:rPr>
              <w:t>급식비</w:t>
            </w:r>
            <w:proofErr w:type="spellEnd"/>
            <w:r w:rsidRPr="006E1F13">
              <w:rPr>
                <w:rFonts w:ascii="맑은 고딕" w:eastAsia="맑은 고딕" w:hAnsi="맑은 고딕" w:cs="굴림" w:hint="eastAsia"/>
                <w:kern w:val="0"/>
                <w:szCs w:val="20"/>
              </w:rPr>
              <w:t xml:space="preserve"> 교통비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3월분 시간외 및 휴일근무수당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510,000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3월 당면현안업무추진 </w:t>
            </w:r>
            <w:proofErr w:type="spellStart"/>
            <w:r w:rsidRPr="006E1F13">
              <w:rPr>
                <w:rFonts w:ascii="맑은 고딕" w:eastAsia="맑은 고딕" w:hAnsi="맑은 고딕" w:cs="굴림" w:hint="eastAsia"/>
                <w:kern w:val="0"/>
                <w:szCs w:val="20"/>
              </w:rPr>
              <w:t>매식비집행</w:t>
            </w:r>
            <w:proofErr w:type="spellEnd"/>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112,000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급량비</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3월분 </w:t>
            </w:r>
            <w:proofErr w:type="spellStart"/>
            <w:r w:rsidRPr="006E1F13">
              <w:rPr>
                <w:rFonts w:ascii="맑은 고딕" w:eastAsia="맑은 고딕" w:hAnsi="맑은 고딕" w:cs="굴림" w:hint="eastAsia"/>
                <w:kern w:val="0"/>
                <w:szCs w:val="20"/>
              </w:rPr>
              <w:t>무기게약직</w:t>
            </w:r>
            <w:proofErr w:type="spellEnd"/>
            <w:r w:rsidRPr="006E1F13">
              <w:rPr>
                <w:rFonts w:ascii="맑은 고딕" w:eastAsia="맑은 고딕" w:hAnsi="맑은 고딕" w:cs="굴림" w:hint="eastAsia"/>
                <w:kern w:val="0"/>
                <w:szCs w:val="20"/>
              </w:rPr>
              <w:t xml:space="preserve"> 시간외 및 휴일근무수당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327,260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4월 재단직원 보수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3,777,820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기본급</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lastRenderedPageBreak/>
              <w:t>4월 재단직원 정액수당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150,000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4월 무기계약근로자 급여지급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909,090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4월 20주년 특별전 기간제근로자 4</w:t>
            </w:r>
            <w:proofErr w:type="spellStart"/>
            <w:r w:rsidRPr="006E1F13">
              <w:rPr>
                <w:rFonts w:ascii="맑은 고딕" w:eastAsia="맑은 고딕" w:hAnsi="맑은 고딕" w:cs="굴림" w:hint="eastAsia"/>
                <w:kern w:val="0"/>
                <w:szCs w:val="20"/>
              </w:rPr>
              <w:t>월보수</w:t>
            </w:r>
            <w:proofErr w:type="spellEnd"/>
            <w:r w:rsidRPr="006E1F13">
              <w:rPr>
                <w:rFonts w:ascii="맑은 고딕" w:eastAsia="맑은 고딕" w:hAnsi="맑은 고딕" w:cs="굴림" w:hint="eastAsia"/>
                <w:kern w:val="0"/>
                <w:szCs w:val="20"/>
              </w:rPr>
              <w:t xml:space="preserve">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5,820,000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4월 국민연금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623,470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연금부담금</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4월 건강보험료 납부(2013년 연말정산 건강보험 추진 포함)</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808,950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건강보험료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4월 산재보험료 납부(2013년 연말정산 산재보험 추징포함)</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206,060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산재보험료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4월 고용보험료 납부(2013년 연말정산 고용보험 추징포함)</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210,030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고용보험료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5월 </w:t>
            </w:r>
            <w:proofErr w:type="spellStart"/>
            <w:r w:rsidRPr="006E1F13">
              <w:rPr>
                <w:rFonts w:ascii="맑은 고딕" w:eastAsia="맑은 고딕" w:hAnsi="맑은 고딕" w:cs="굴림" w:hint="eastAsia"/>
                <w:kern w:val="0"/>
                <w:szCs w:val="20"/>
              </w:rPr>
              <w:t>정액급식비</w:t>
            </w:r>
            <w:proofErr w:type="spellEnd"/>
            <w:r w:rsidRPr="006E1F13">
              <w:rPr>
                <w:rFonts w:ascii="맑은 고딕" w:eastAsia="맑은 고딕" w:hAnsi="맑은 고딕" w:cs="굴림" w:hint="eastAsia"/>
                <w:kern w:val="0"/>
                <w:szCs w:val="20"/>
              </w:rPr>
              <w:t xml:space="preserve">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140,000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정액급식비</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5월 교통비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140,000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교통비</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5월 직급보조비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직급보조비</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5월 무기계약근로자 </w:t>
            </w:r>
            <w:proofErr w:type="spellStart"/>
            <w:r w:rsidRPr="006E1F13">
              <w:rPr>
                <w:rFonts w:ascii="맑은 고딕" w:eastAsia="맑은 고딕" w:hAnsi="맑은 고딕" w:cs="굴림" w:hint="eastAsia"/>
                <w:kern w:val="0"/>
                <w:szCs w:val="20"/>
              </w:rPr>
              <w:t>급식비</w:t>
            </w:r>
            <w:proofErr w:type="spellEnd"/>
            <w:r w:rsidRPr="006E1F13">
              <w:rPr>
                <w:rFonts w:ascii="맑은 고딕" w:eastAsia="맑은 고딕" w:hAnsi="맑은 고딕" w:cs="굴림" w:hint="eastAsia"/>
                <w:kern w:val="0"/>
                <w:szCs w:val="20"/>
              </w:rPr>
              <w:t xml:space="preserve"> 교통비지급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4월분 시간외 및 휴일근무수당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321,110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4월분 </w:t>
            </w:r>
            <w:proofErr w:type="spellStart"/>
            <w:r w:rsidRPr="006E1F13">
              <w:rPr>
                <w:rFonts w:ascii="맑은 고딕" w:eastAsia="맑은 고딕" w:hAnsi="맑은 고딕" w:cs="굴림" w:hint="eastAsia"/>
                <w:kern w:val="0"/>
                <w:szCs w:val="20"/>
              </w:rPr>
              <w:t>무기게약직</w:t>
            </w:r>
            <w:proofErr w:type="spellEnd"/>
            <w:r w:rsidRPr="006E1F13">
              <w:rPr>
                <w:rFonts w:ascii="맑은 고딕" w:eastAsia="맑은 고딕" w:hAnsi="맑은 고딕" w:cs="굴림" w:hint="eastAsia"/>
                <w:kern w:val="0"/>
                <w:szCs w:val="20"/>
              </w:rPr>
              <w:t xml:space="preserve"> 시간외 및 휴일근무수당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336,350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5월 재단직원 보수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1,888,910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기본급</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5월 재단직원 정액수당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150,000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5월 재단직원 가계지원비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944,450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가계지원비</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5월 무기계약직원 가계지원비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454,540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5월 무기계약근로자 급여지급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909,090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5월 20주년 특별전 기간제근로자 5월 보수지급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8,070,000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5월 국민연금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623,470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연금부담금</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5월 건강보험료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477,840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건강보험료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5월 산재보험료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127,870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산재보험료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5월 고용보험료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134,740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고용보험료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6월 </w:t>
            </w:r>
            <w:proofErr w:type="spellStart"/>
            <w:r w:rsidRPr="006E1F13">
              <w:rPr>
                <w:rFonts w:ascii="맑은 고딕" w:eastAsia="맑은 고딕" w:hAnsi="맑은 고딕" w:cs="굴림" w:hint="eastAsia"/>
                <w:kern w:val="0"/>
                <w:szCs w:val="20"/>
              </w:rPr>
              <w:t>정액급식비</w:t>
            </w:r>
            <w:proofErr w:type="spellEnd"/>
            <w:r w:rsidRPr="006E1F13">
              <w:rPr>
                <w:rFonts w:ascii="맑은 고딕" w:eastAsia="맑은 고딕" w:hAnsi="맑은 고딕" w:cs="굴림" w:hint="eastAsia"/>
                <w:kern w:val="0"/>
                <w:szCs w:val="20"/>
              </w:rPr>
              <w:t xml:space="preserve">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140,000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정액급식비</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6월 직급보조비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직급보조비</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6월 무기계약근로자 </w:t>
            </w:r>
            <w:proofErr w:type="spellStart"/>
            <w:r w:rsidRPr="006E1F13">
              <w:rPr>
                <w:rFonts w:ascii="맑은 고딕" w:eastAsia="맑은 고딕" w:hAnsi="맑은 고딕" w:cs="굴림" w:hint="eastAsia"/>
                <w:kern w:val="0"/>
                <w:szCs w:val="20"/>
              </w:rPr>
              <w:t>급식비</w:t>
            </w:r>
            <w:proofErr w:type="spellEnd"/>
            <w:r w:rsidRPr="006E1F13">
              <w:rPr>
                <w:rFonts w:ascii="맑은 고딕" w:eastAsia="맑은 고딕" w:hAnsi="맑은 고딕" w:cs="굴림" w:hint="eastAsia"/>
                <w:kern w:val="0"/>
                <w:szCs w:val="20"/>
              </w:rPr>
              <w:t xml:space="preserve"> 교통비지급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5월분 시간외 및 휴일근무수당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358,890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5월 당면현안 업무추진 </w:t>
            </w:r>
            <w:proofErr w:type="spellStart"/>
            <w:r w:rsidRPr="006E1F13">
              <w:rPr>
                <w:rFonts w:ascii="맑은 고딕" w:eastAsia="맑은 고딕" w:hAnsi="맑은 고딕" w:cs="굴림" w:hint="eastAsia"/>
                <w:kern w:val="0"/>
                <w:szCs w:val="20"/>
              </w:rPr>
              <w:t>매식비</w:t>
            </w:r>
            <w:proofErr w:type="spellEnd"/>
            <w:r w:rsidRPr="006E1F13">
              <w:rPr>
                <w:rFonts w:ascii="맑은 고딕" w:eastAsia="맑은 고딕" w:hAnsi="맑은 고딕" w:cs="굴림" w:hint="eastAsia"/>
                <w:kern w:val="0"/>
                <w:szCs w:val="20"/>
              </w:rPr>
              <w:t xml:space="preserve"> 집행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112,000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급량비</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5월분 </w:t>
            </w:r>
            <w:proofErr w:type="spellStart"/>
            <w:r w:rsidRPr="006E1F13">
              <w:rPr>
                <w:rFonts w:ascii="맑은 고딕" w:eastAsia="맑은 고딕" w:hAnsi="맑은 고딕" w:cs="굴림" w:hint="eastAsia"/>
                <w:kern w:val="0"/>
                <w:szCs w:val="20"/>
              </w:rPr>
              <w:t>무기게약직</w:t>
            </w:r>
            <w:proofErr w:type="spellEnd"/>
            <w:r w:rsidRPr="006E1F13">
              <w:rPr>
                <w:rFonts w:ascii="맑은 고딕" w:eastAsia="맑은 고딕" w:hAnsi="맑은 고딕" w:cs="굴림" w:hint="eastAsia"/>
                <w:kern w:val="0"/>
                <w:szCs w:val="20"/>
              </w:rPr>
              <w:t xml:space="preserve"> 시간외 및 휴일근무수당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327,260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6월 재단직원 보수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3,777,820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기본급</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6월 재단직원 정액수당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150,000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6월 무기계약근로자 급여지급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1,737,180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6월 20주년 특별전 기간제근로자 6월 보수지급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8,876,660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6월 국민연금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623,470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연금부담금</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6월 건강보험료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477,840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건강보험료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6월 산재보험료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141,640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산재보험료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6월 고용보험료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149,250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고용보험료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20주년 기념 특별프로젝트 작품 대여 관련 </w:t>
            </w:r>
            <w:proofErr w:type="spellStart"/>
            <w:r w:rsidRPr="006E1F13">
              <w:rPr>
                <w:rFonts w:ascii="맑은 고딕" w:eastAsia="맑은 고딕" w:hAnsi="맑은 고딕" w:cs="굴림" w:hint="eastAsia"/>
                <w:kern w:val="0"/>
                <w:szCs w:val="20"/>
              </w:rPr>
              <w:t>일시사역비</w:t>
            </w:r>
            <w:proofErr w:type="spellEnd"/>
            <w:r w:rsidRPr="006E1F13">
              <w:rPr>
                <w:rFonts w:ascii="맑은 고딕" w:eastAsia="맑은 고딕" w:hAnsi="맑은 고딕" w:cs="굴림" w:hint="eastAsia"/>
                <w:kern w:val="0"/>
                <w:szCs w:val="20"/>
              </w:rPr>
              <w:t xml:space="preserve">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254,580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lastRenderedPageBreak/>
              <w:t xml:space="preserve">7월 </w:t>
            </w:r>
            <w:proofErr w:type="spellStart"/>
            <w:r w:rsidRPr="006E1F13">
              <w:rPr>
                <w:rFonts w:ascii="맑은 고딕" w:eastAsia="맑은 고딕" w:hAnsi="맑은 고딕" w:cs="굴림" w:hint="eastAsia"/>
                <w:kern w:val="0"/>
                <w:szCs w:val="20"/>
              </w:rPr>
              <w:t>정액급식비</w:t>
            </w:r>
            <w:proofErr w:type="spellEnd"/>
            <w:r w:rsidRPr="006E1F13">
              <w:rPr>
                <w:rFonts w:ascii="맑은 고딕" w:eastAsia="맑은 고딕" w:hAnsi="맑은 고딕" w:cs="굴림" w:hint="eastAsia"/>
                <w:kern w:val="0"/>
                <w:szCs w:val="20"/>
              </w:rPr>
              <w:t xml:space="preserve">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140,000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정액급식비</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7월 교통비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140,000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교통비</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7월 직급보조비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직급보조비</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7월 무기계약근로자 </w:t>
            </w:r>
            <w:proofErr w:type="spellStart"/>
            <w:r w:rsidRPr="006E1F13">
              <w:rPr>
                <w:rFonts w:ascii="맑은 고딕" w:eastAsia="맑은 고딕" w:hAnsi="맑은 고딕" w:cs="굴림" w:hint="eastAsia"/>
                <w:kern w:val="0"/>
                <w:szCs w:val="20"/>
              </w:rPr>
              <w:t>급식비</w:t>
            </w:r>
            <w:proofErr w:type="spellEnd"/>
            <w:r w:rsidRPr="006E1F13">
              <w:rPr>
                <w:rFonts w:ascii="맑은 고딕" w:eastAsia="맑은 고딕" w:hAnsi="맑은 고딕" w:cs="굴림" w:hint="eastAsia"/>
                <w:kern w:val="0"/>
                <w:szCs w:val="20"/>
              </w:rPr>
              <w:t xml:space="preserve"> 교통비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6월분 시간외 및 휴일근무수당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377,770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당면업무추진 6월 </w:t>
            </w:r>
            <w:proofErr w:type="spellStart"/>
            <w:r w:rsidRPr="006E1F13">
              <w:rPr>
                <w:rFonts w:ascii="맑은 고딕" w:eastAsia="맑은 고딕" w:hAnsi="맑은 고딕" w:cs="굴림" w:hint="eastAsia"/>
                <w:kern w:val="0"/>
                <w:szCs w:val="20"/>
              </w:rPr>
              <w:t>매식비</w:t>
            </w:r>
            <w:proofErr w:type="spellEnd"/>
            <w:r w:rsidRPr="006E1F13">
              <w:rPr>
                <w:rFonts w:ascii="맑은 고딕" w:eastAsia="맑은 고딕" w:hAnsi="맑은 고딕" w:cs="굴림" w:hint="eastAsia"/>
                <w:kern w:val="0"/>
                <w:szCs w:val="20"/>
              </w:rPr>
              <w:t xml:space="preserve"> 집행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64,000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급량비</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6월분 무기계약직 시간외 및 휴일근무수당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318,170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7월 재단직원 보수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1,931,900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기본급</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7월 재단직원 정액수당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150,000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7</w:t>
            </w:r>
            <w:proofErr w:type="spellStart"/>
            <w:r w:rsidRPr="006E1F13">
              <w:rPr>
                <w:rFonts w:ascii="맑은 고딕" w:eastAsia="맑은 고딕" w:hAnsi="맑은 고딕" w:cs="굴림" w:hint="eastAsia"/>
                <w:kern w:val="0"/>
                <w:szCs w:val="20"/>
              </w:rPr>
              <w:t>월재단직원</w:t>
            </w:r>
            <w:proofErr w:type="spellEnd"/>
            <w:r w:rsidRPr="006E1F13">
              <w:rPr>
                <w:rFonts w:ascii="맑은 고딕" w:eastAsia="맑은 고딕" w:hAnsi="맑은 고딕" w:cs="굴림" w:hint="eastAsia"/>
                <w:kern w:val="0"/>
                <w:szCs w:val="20"/>
              </w:rPr>
              <w:t xml:space="preserve"> 가계지원비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965,950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가계지원비</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7월 무기계약근로자 급여지급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909,090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7월 무기계약직원 가계지원비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454,540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7월 20주년 특별전 기간제근로자 보수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11,311,930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gramStart"/>
            <w:r w:rsidRPr="006E1F13">
              <w:rPr>
                <w:rFonts w:ascii="맑은 고딕" w:eastAsia="맑은 고딕" w:hAnsi="맑은 고딕" w:cs="굴림" w:hint="eastAsia"/>
                <w:kern w:val="0"/>
                <w:szCs w:val="20"/>
              </w:rPr>
              <w:t>특별프로젝트  T</w:t>
            </w:r>
            <w:proofErr w:type="gramEnd"/>
            <w:r w:rsidRPr="006E1F13">
              <w:rPr>
                <w:rFonts w:ascii="맑은 고딕" w:eastAsia="맑은 고딕" w:hAnsi="맑은 고딕" w:cs="굴림" w:hint="eastAsia"/>
                <w:kern w:val="0"/>
                <w:szCs w:val="20"/>
              </w:rPr>
              <w:t xml:space="preserve">/F팀 </w:t>
            </w:r>
            <w:proofErr w:type="spellStart"/>
            <w:r w:rsidRPr="006E1F13">
              <w:rPr>
                <w:rFonts w:ascii="맑은 고딕" w:eastAsia="맑은 고딕" w:hAnsi="맑은 고딕" w:cs="굴림" w:hint="eastAsia"/>
                <w:kern w:val="0"/>
                <w:szCs w:val="20"/>
              </w:rPr>
              <w:t>웹하드</w:t>
            </w:r>
            <w:proofErr w:type="spellEnd"/>
            <w:r w:rsidRPr="006E1F13">
              <w:rPr>
                <w:rFonts w:ascii="맑은 고딕" w:eastAsia="맑은 고딕" w:hAnsi="맑은 고딕" w:cs="굴림" w:hint="eastAsia"/>
                <w:kern w:val="0"/>
                <w:szCs w:val="20"/>
              </w:rPr>
              <w:t xml:space="preserve"> 이용료 지급 7월분</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38,500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공공요금및제세</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7월 국민연금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815,980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연금부담금</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7월 건강보험료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602,280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건강보험료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7월 산재보험료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161,160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산재보험료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7월 고용보험료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169,840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고용보험료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8월 </w:t>
            </w:r>
            <w:proofErr w:type="spellStart"/>
            <w:r w:rsidRPr="006E1F13">
              <w:rPr>
                <w:rFonts w:ascii="맑은 고딕" w:eastAsia="맑은 고딕" w:hAnsi="맑은 고딕" w:cs="굴림" w:hint="eastAsia"/>
                <w:kern w:val="0"/>
                <w:szCs w:val="20"/>
              </w:rPr>
              <w:t>정액급식비</w:t>
            </w:r>
            <w:proofErr w:type="spellEnd"/>
            <w:r w:rsidRPr="006E1F13">
              <w:rPr>
                <w:rFonts w:ascii="맑은 고딕" w:eastAsia="맑은 고딕" w:hAnsi="맑은 고딕" w:cs="굴림" w:hint="eastAsia"/>
                <w:kern w:val="0"/>
                <w:szCs w:val="20"/>
              </w:rPr>
              <w:t xml:space="preserve">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140,000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정액급식비</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8월 직급보조비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직급보조비</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8월 무기계약근로자 </w:t>
            </w:r>
            <w:proofErr w:type="spellStart"/>
            <w:r w:rsidRPr="006E1F13">
              <w:rPr>
                <w:rFonts w:ascii="맑은 고딕" w:eastAsia="맑은 고딕" w:hAnsi="맑은 고딕" w:cs="굴림" w:hint="eastAsia"/>
                <w:kern w:val="0"/>
                <w:szCs w:val="20"/>
              </w:rPr>
              <w:t>급식비</w:t>
            </w:r>
            <w:proofErr w:type="spellEnd"/>
            <w:r w:rsidRPr="006E1F13">
              <w:rPr>
                <w:rFonts w:ascii="맑은 고딕" w:eastAsia="맑은 고딕" w:hAnsi="맑은 고딕" w:cs="굴림" w:hint="eastAsia"/>
                <w:kern w:val="0"/>
                <w:szCs w:val="20"/>
              </w:rPr>
              <w:t xml:space="preserve"> 교통비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20주년 기념 특별프로젝트 작품 대여 관련 </w:t>
            </w:r>
            <w:proofErr w:type="spellStart"/>
            <w:r w:rsidRPr="006E1F13">
              <w:rPr>
                <w:rFonts w:ascii="맑은 고딕" w:eastAsia="맑은 고딕" w:hAnsi="맑은 고딕" w:cs="굴림" w:hint="eastAsia"/>
                <w:kern w:val="0"/>
                <w:szCs w:val="20"/>
              </w:rPr>
              <w:t>일시사역비</w:t>
            </w:r>
            <w:proofErr w:type="spellEnd"/>
            <w:r w:rsidRPr="006E1F13">
              <w:rPr>
                <w:rFonts w:ascii="맑은 고딕" w:eastAsia="맑은 고딕" w:hAnsi="맑은 고딕" w:cs="굴림" w:hint="eastAsia"/>
                <w:kern w:val="0"/>
                <w:szCs w:val="20"/>
              </w:rPr>
              <w:t xml:space="preserve">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250,000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대표이사 주재 </w:t>
            </w:r>
            <w:proofErr w:type="spellStart"/>
            <w:r w:rsidRPr="006E1F13">
              <w:rPr>
                <w:rFonts w:ascii="맑은 고딕" w:eastAsia="맑은 고딕" w:hAnsi="맑은 고딕" w:cs="굴림" w:hint="eastAsia"/>
                <w:kern w:val="0"/>
                <w:szCs w:val="20"/>
              </w:rPr>
              <w:t>전시부</w:t>
            </w:r>
            <w:proofErr w:type="spellEnd"/>
            <w:r w:rsidRPr="006E1F13">
              <w:rPr>
                <w:rFonts w:ascii="맑은 고딕" w:eastAsia="맑은 고딕" w:hAnsi="맑은 고딕" w:cs="굴림" w:hint="eastAsia"/>
                <w:kern w:val="0"/>
                <w:szCs w:val="20"/>
              </w:rPr>
              <w:t xml:space="preserve"> 간담회 </w:t>
            </w:r>
            <w:proofErr w:type="spellStart"/>
            <w:r w:rsidRPr="006E1F13">
              <w:rPr>
                <w:rFonts w:ascii="맑은 고딕" w:eastAsia="맑은 고딕" w:hAnsi="맑은 고딕" w:cs="굴림" w:hint="eastAsia"/>
                <w:kern w:val="0"/>
                <w:szCs w:val="20"/>
              </w:rPr>
              <w:t>개최비</w:t>
            </w:r>
            <w:proofErr w:type="spellEnd"/>
            <w:r w:rsidRPr="006E1F13">
              <w:rPr>
                <w:rFonts w:ascii="맑은 고딕" w:eastAsia="맑은 고딕" w:hAnsi="맑은 고딕" w:cs="굴림" w:hint="eastAsia"/>
                <w:kern w:val="0"/>
                <w:szCs w:val="20"/>
              </w:rPr>
              <w:t xml:space="preserve"> 집행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73,000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부서운영업무추진비</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7월분 시간외 및 휴일근무수당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444,330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당면업무 추진 7월 </w:t>
            </w:r>
            <w:proofErr w:type="spellStart"/>
            <w:r w:rsidRPr="006E1F13">
              <w:rPr>
                <w:rFonts w:ascii="맑은 고딕" w:eastAsia="맑은 고딕" w:hAnsi="맑은 고딕" w:cs="굴림" w:hint="eastAsia"/>
                <w:kern w:val="0"/>
                <w:szCs w:val="20"/>
              </w:rPr>
              <w:t>매식비</w:t>
            </w:r>
            <w:proofErr w:type="spellEnd"/>
            <w:r w:rsidRPr="006E1F13">
              <w:rPr>
                <w:rFonts w:ascii="맑은 고딕" w:eastAsia="맑은 고딕" w:hAnsi="맑은 고딕" w:cs="굴림" w:hint="eastAsia"/>
                <w:kern w:val="0"/>
                <w:szCs w:val="20"/>
              </w:rPr>
              <w:t xml:space="preserve"> 집행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112,000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급량비</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7월분 무기계약직 시간외 및 휴일근무수당지급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327,260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20주년 기념특별프로젝트 작품 대여 관련 </w:t>
            </w:r>
            <w:proofErr w:type="spellStart"/>
            <w:r w:rsidRPr="006E1F13">
              <w:rPr>
                <w:rFonts w:ascii="맑은 고딕" w:eastAsia="맑은 고딕" w:hAnsi="맑은 고딕" w:cs="굴림" w:hint="eastAsia"/>
                <w:kern w:val="0"/>
                <w:szCs w:val="20"/>
              </w:rPr>
              <w:t>일시사역비</w:t>
            </w:r>
            <w:proofErr w:type="spellEnd"/>
            <w:r w:rsidRPr="006E1F13">
              <w:rPr>
                <w:rFonts w:ascii="맑은 고딕" w:eastAsia="맑은 고딕" w:hAnsi="맑은 고딕" w:cs="굴림" w:hint="eastAsia"/>
                <w:kern w:val="0"/>
                <w:szCs w:val="20"/>
              </w:rPr>
              <w:t xml:space="preserve">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200,000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20주년 기념 특별프로젝트 개막식 진행 진행스태프 인건비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300,000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8월 재단직원 보수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3,863,800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기본급</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8월 재단직원 정액수당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150,000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8월 무기계약근로자 급여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909,090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8월 20주년 특별전 기간제근로자 보수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11,970,000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8월 국민연금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815,980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연금부담금</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8월 산재보험료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161,160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산재보험료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8월 고용보험료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169,840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고용보험료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20주년 기념 특별프로젝트 작품설치 지원인력 인건비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6,560,000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9월 </w:t>
            </w:r>
            <w:proofErr w:type="spellStart"/>
            <w:r w:rsidRPr="006E1F13">
              <w:rPr>
                <w:rFonts w:ascii="맑은 고딕" w:eastAsia="맑은 고딕" w:hAnsi="맑은 고딕" w:cs="굴림" w:hint="eastAsia"/>
                <w:kern w:val="0"/>
                <w:szCs w:val="20"/>
              </w:rPr>
              <w:t>정액급식비</w:t>
            </w:r>
            <w:proofErr w:type="spellEnd"/>
            <w:r w:rsidRPr="006E1F13">
              <w:rPr>
                <w:rFonts w:ascii="맑은 고딕" w:eastAsia="맑은 고딕" w:hAnsi="맑은 고딕" w:cs="굴림" w:hint="eastAsia"/>
                <w:kern w:val="0"/>
                <w:szCs w:val="20"/>
              </w:rPr>
              <w:t xml:space="preserve">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140,000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정액급식비</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9월 직급보조비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직급보조비</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lastRenderedPageBreak/>
              <w:t xml:space="preserve">9월 무기계약근로자 </w:t>
            </w:r>
            <w:proofErr w:type="spellStart"/>
            <w:r w:rsidRPr="006E1F13">
              <w:rPr>
                <w:rFonts w:ascii="맑은 고딕" w:eastAsia="맑은 고딕" w:hAnsi="맑은 고딕" w:cs="굴림" w:hint="eastAsia"/>
                <w:kern w:val="0"/>
                <w:szCs w:val="20"/>
              </w:rPr>
              <w:t>급식비</w:t>
            </w:r>
            <w:proofErr w:type="spellEnd"/>
            <w:r w:rsidRPr="006E1F13">
              <w:rPr>
                <w:rFonts w:ascii="맑은 고딕" w:eastAsia="맑은 고딕" w:hAnsi="맑은 고딕" w:cs="굴림" w:hint="eastAsia"/>
                <w:kern w:val="0"/>
                <w:szCs w:val="20"/>
              </w:rPr>
              <w:t xml:space="preserve"> 교통비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9월분 재단직원 추석 효도휴가비 집행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1,448,920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효도휴가비</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9월분 무기계약직원 추석 효도휴가비 집행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500,000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8월분 시간외 및 휴일근무수당 </w:t>
            </w:r>
            <w:proofErr w:type="spellStart"/>
            <w:r w:rsidRPr="006E1F13">
              <w:rPr>
                <w:rFonts w:ascii="맑은 고딕" w:eastAsia="맑은 고딕" w:hAnsi="맑은 고딕" w:cs="굴림" w:hint="eastAsia"/>
                <w:kern w:val="0"/>
                <w:szCs w:val="20"/>
              </w:rPr>
              <w:t>ㅈ급</w:t>
            </w:r>
            <w:proofErr w:type="spellEnd"/>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618,200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8월분 무기계약직 시간외 및 휴일근무수당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354,540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8월분 </w:t>
            </w:r>
            <w:proofErr w:type="spellStart"/>
            <w:r w:rsidRPr="006E1F13">
              <w:rPr>
                <w:rFonts w:ascii="맑은 고딕" w:eastAsia="맑은 고딕" w:hAnsi="맑은 고딕" w:cs="굴림" w:hint="eastAsia"/>
                <w:kern w:val="0"/>
                <w:szCs w:val="20"/>
              </w:rPr>
              <w:t>특근매식비</w:t>
            </w:r>
            <w:proofErr w:type="spellEnd"/>
            <w:r w:rsidRPr="006E1F13">
              <w:rPr>
                <w:rFonts w:ascii="맑은 고딕" w:eastAsia="맑은 고딕" w:hAnsi="맑은 고딕" w:cs="굴림" w:hint="eastAsia"/>
                <w:kern w:val="0"/>
                <w:szCs w:val="20"/>
              </w:rPr>
              <w:t xml:space="preserve"> 집행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140,000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급량비</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20주년 기념 특별프로젝트 작품액자 제작 조립 설치 인건비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2,100,000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20주년 기념 특별프로젝트 출품 작가 성명서 관련 </w:t>
            </w:r>
            <w:proofErr w:type="spellStart"/>
            <w:r w:rsidRPr="006E1F13">
              <w:rPr>
                <w:rFonts w:ascii="맑은 고딕" w:eastAsia="맑은 고딕" w:hAnsi="맑은 고딕" w:cs="굴림" w:hint="eastAsia"/>
                <w:kern w:val="0"/>
                <w:szCs w:val="20"/>
              </w:rPr>
              <w:t>일시사역비</w:t>
            </w:r>
            <w:proofErr w:type="spellEnd"/>
            <w:r w:rsidRPr="006E1F13">
              <w:rPr>
                <w:rFonts w:ascii="맑은 고딕" w:eastAsia="맑은 고딕" w:hAnsi="맑은 고딕" w:cs="굴림" w:hint="eastAsia"/>
                <w:kern w:val="0"/>
                <w:szCs w:val="20"/>
              </w:rPr>
              <w:t xml:space="preserve">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350,000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9월 재단직원 보수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1,931,900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기본급</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9월 재단직원 정액수당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150,000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9월 무기계약근로자 급여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1,818,180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9월 20주년 특별전 기간제근로자 보수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11,066,660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20주년 기념 특별프로젝트 작품(</w:t>
            </w:r>
            <w:proofErr w:type="spellStart"/>
            <w:r w:rsidRPr="006E1F13">
              <w:rPr>
                <w:rFonts w:ascii="맑은 고딕" w:eastAsia="맑은 고딕" w:hAnsi="맑은 고딕" w:cs="굴림" w:hint="eastAsia"/>
                <w:kern w:val="0"/>
                <w:szCs w:val="20"/>
              </w:rPr>
              <w:t>이윤엽작가</w:t>
            </w:r>
            <w:proofErr w:type="spellEnd"/>
            <w:r w:rsidRPr="006E1F13">
              <w:rPr>
                <w:rFonts w:ascii="맑은 고딕" w:eastAsia="맑은 고딕" w:hAnsi="맑은 고딕" w:cs="굴림" w:hint="eastAsia"/>
                <w:kern w:val="0"/>
                <w:szCs w:val="20"/>
              </w:rPr>
              <w:t>)설치 인건비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720,000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20주년 기념 특별프로젝트 작품(100인 릴레이 아트)설치 인건비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520,000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20주년 기념 특별프로젝트 </w:t>
            </w:r>
            <w:proofErr w:type="spellStart"/>
            <w:r w:rsidRPr="006E1F13">
              <w:rPr>
                <w:rFonts w:ascii="맑은 고딕" w:eastAsia="맑은 고딕" w:hAnsi="맑은 고딕" w:cs="굴림" w:hint="eastAsia"/>
                <w:kern w:val="0"/>
                <w:szCs w:val="20"/>
              </w:rPr>
              <w:t>도록</w:t>
            </w:r>
            <w:proofErr w:type="spellEnd"/>
            <w:r w:rsidRPr="006E1F13">
              <w:rPr>
                <w:rFonts w:ascii="맑은 고딕" w:eastAsia="맑은 고딕" w:hAnsi="맑은 고딕" w:cs="굴림" w:hint="eastAsia"/>
                <w:kern w:val="0"/>
                <w:szCs w:val="20"/>
              </w:rPr>
              <w:t xml:space="preserve"> 제작 관련 </w:t>
            </w:r>
            <w:proofErr w:type="spellStart"/>
            <w:r w:rsidRPr="006E1F13">
              <w:rPr>
                <w:rFonts w:ascii="맑은 고딕" w:eastAsia="맑은 고딕" w:hAnsi="맑은 고딕" w:cs="굴림" w:hint="eastAsia"/>
                <w:kern w:val="0"/>
                <w:szCs w:val="20"/>
              </w:rPr>
              <w:t>일시사역비</w:t>
            </w:r>
            <w:proofErr w:type="spellEnd"/>
            <w:r w:rsidRPr="006E1F13">
              <w:rPr>
                <w:rFonts w:ascii="맑은 고딕" w:eastAsia="맑은 고딕" w:hAnsi="맑은 고딕" w:cs="굴림" w:hint="eastAsia"/>
                <w:kern w:val="0"/>
                <w:szCs w:val="20"/>
              </w:rPr>
              <w:t xml:space="preserve">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700,000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9월 국민연금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815,980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연금부담금</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9월 건강보험료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602,280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건강보험료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9월 산재보험료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139,020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산재보험료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9월 고용보험료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169,840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고용보험료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10월 </w:t>
            </w:r>
            <w:proofErr w:type="spellStart"/>
            <w:r w:rsidRPr="006E1F13">
              <w:rPr>
                <w:rFonts w:ascii="맑은 고딕" w:eastAsia="맑은 고딕" w:hAnsi="맑은 고딕" w:cs="굴림" w:hint="eastAsia"/>
                <w:kern w:val="0"/>
                <w:szCs w:val="20"/>
              </w:rPr>
              <w:t>정액급식비</w:t>
            </w:r>
            <w:proofErr w:type="spellEnd"/>
            <w:r w:rsidRPr="006E1F13">
              <w:rPr>
                <w:rFonts w:ascii="맑은 고딕" w:eastAsia="맑은 고딕" w:hAnsi="맑은 고딕" w:cs="굴림" w:hint="eastAsia"/>
                <w:kern w:val="0"/>
                <w:szCs w:val="20"/>
              </w:rPr>
              <w:t xml:space="preserve">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140,000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정액급식비</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10월 직급보조비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직급보조비</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10월 무기계약근로자 </w:t>
            </w:r>
            <w:proofErr w:type="spellStart"/>
            <w:r w:rsidRPr="006E1F13">
              <w:rPr>
                <w:rFonts w:ascii="맑은 고딕" w:eastAsia="맑은 고딕" w:hAnsi="맑은 고딕" w:cs="굴림" w:hint="eastAsia"/>
                <w:kern w:val="0"/>
                <w:szCs w:val="20"/>
              </w:rPr>
              <w:t>급식비</w:t>
            </w:r>
            <w:proofErr w:type="spellEnd"/>
            <w:r w:rsidRPr="006E1F13">
              <w:rPr>
                <w:rFonts w:ascii="맑은 고딕" w:eastAsia="맑은 고딕" w:hAnsi="맑은 고딕" w:cs="굴림" w:hint="eastAsia"/>
                <w:kern w:val="0"/>
                <w:szCs w:val="20"/>
              </w:rPr>
              <w:t xml:space="preserve"> 교통비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9월분 시간외 및 휴일근무수당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618,190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9월분 무기계약직 시간외 및 휴일근무수당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736,360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20주년 기념 특별프로젝트 작품이전 인건비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480,000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10월 재단직원 보수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3,863,800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기본급</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10월 재단직원 정액수당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150,000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10월 무기계약근로자 급여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909,090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10월 20주년 </w:t>
            </w:r>
            <w:proofErr w:type="spellStart"/>
            <w:r w:rsidRPr="006E1F13">
              <w:rPr>
                <w:rFonts w:ascii="맑은 고딕" w:eastAsia="맑은 고딕" w:hAnsi="맑은 고딕" w:cs="굴림" w:hint="eastAsia"/>
                <w:kern w:val="0"/>
                <w:szCs w:val="20"/>
              </w:rPr>
              <w:t>트겹ㄹ전</w:t>
            </w:r>
            <w:proofErr w:type="spellEnd"/>
            <w:r w:rsidRPr="006E1F13">
              <w:rPr>
                <w:rFonts w:ascii="맑은 고딕" w:eastAsia="맑은 고딕" w:hAnsi="맑은 고딕" w:cs="굴림" w:hint="eastAsia"/>
                <w:kern w:val="0"/>
                <w:szCs w:val="20"/>
              </w:rPr>
              <w:t xml:space="preserve"> 기간제근로자 보수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10,136,660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10월 국민연금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730,480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연금부담금</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10월 건강보험료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464,230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건강보험료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10월 산재보험료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185,710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산재보험료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10월 고용보험료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172,310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고용보험료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11월 </w:t>
            </w:r>
            <w:proofErr w:type="spellStart"/>
            <w:r w:rsidRPr="006E1F13">
              <w:rPr>
                <w:rFonts w:ascii="맑은 고딕" w:eastAsia="맑은 고딕" w:hAnsi="맑은 고딕" w:cs="굴림" w:hint="eastAsia"/>
                <w:kern w:val="0"/>
                <w:szCs w:val="20"/>
              </w:rPr>
              <w:t>정액급식비</w:t>
            </w:r>
            <w:proofErr w:type="spellEnd"/>
            <w:r w:rsidRPr="006E1F13">
              <w:rPr>
                <w:rFonts w:ascii="맑은 고딕" w:eastAsia="맑은 고딕" w:hAnsi="맑은 고딕" w:cs="굴림" w:hint="eastAsia"/>
                <w:kern w:val="0"/>
                <w:szCs w:val="20"/>
              </w:rPr>
              <w:t xml:space="preserve">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140,000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정액급식비</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11월 직급보조비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직급보조비</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lastRenderedPageBreak/>
              <w:t xml:space="preserve">11월 무기계약근로자 </w:t>
            </w:r>
            <w:proofErr w:type="spellStart"/>
            <w:r w:rsidRPr="006E1F13">
              <w:rPr>
                <w:rFonts w:ascii="맑은 고딕" w:eastAsia="맑은 고딕" w:hAnsi="맑은 고딕" w:cs="굴림" w:hint="eastAsia"/>
                <w:kern w:val="0"/>
                <w:szCs w:val="20"/>
              </w:rPr>
              <w:t>급식비</w:t>
            </w:r>
            <w:proofErr w:type="spellEnd"/>
            <w:r w:rsidRPr="006E1F13">
              <w:rPr>
                <w:rFonts w:ascii="맑은 고딕" w:eastAsia="맑은 고딕" w:hAnsi="맑은 고딕" w:cs="굴림" w:hint="eastAsia"/>
                <w:kern w:val="0"/>
                <w:szCs w:val="20"/>
              </w:rPr>
              <w:t xml:space="preserve"> 교통비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10월분 시간외 및 휴일근무수당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907,990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10월분 </w:t>
            </w:r>
            <w:proofErr w:type="spellStart"/>
            <w:r w:rsidRPr="006E1F13">
              <w:rPr>
                <w:rFonts w:ascii="맑은 고딕" w:eastAsia="맑은 고딕" w:hAnsi="맑은 고딕" w:cs="굴림" w:hint="eastAsia"/>
                <w:kern w:val="0"/>
                <w:szCs w:val="20"/>
              </w:rPr>
              <w:t>특근매식비</w:t>
            </w:r>
            <w:proofErr w:type="spellEnd"/>
            <w:r w:rsidRPr="006E1F13">
              <w:rPr>
                <w:rFonts w:ascii="맑은 고딕" w:eastAsia="맑은 고딕" w:hAnsi="맑은 고딕" w:cs="굴림" w:hint="eastAsia"/>
                <w:kern w:val="0"/>
                <w:szCs w:val="20"/>
              </w:rPr>
              <w:t xml:space="preserve"> 집행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168,000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급량비</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10월분 무기계약직 시간외 및 휴일근무수당지급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699,990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20주년 기념 특별프로젝트 전시작품 운용관련 </w:t>
            </w:r>
            <w:proofErr w:type="spellStart"/>
            <w:r w:rsidRPr="006E1F13">
              <w:rPr>
                <w:rFonts w:ascii="맑은 고딕" w:eastAsia="맑은 고딕" w:hAnsi="맑은 고딕" w:cs="굴림" w:hint="eastAsia"/>
                <w:kern w:val="0"/>
                <w:szCs w:val="20"/>
              </w:rPr>
              <w:t>일시사역비</w:t>
            </w:r>
            <w:proofErr w:type="spellEnd"/>
            <w:r w:rsidRPr="006E1F13">
              <w:rPr>
                <w:rFonts w:ascii="맑은 고딕" w:eastAsia="맑은 고딕" w:hAnsi="맑은 고딕" w:cs="굴림" w:hint="eastAsia"/>
                <w:kern w:val="0"/>
                <w:szCs w:val="20"/>
              </w:rPr>
              <w:t xml:space="preserve">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350,000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20주년 기념 특별프로젝트 </w:t>
            </w:r>
            <w:proofErr w:type="spellStart"/>
            <w:r w:rsidRPr="006E1F13">
              <w:rPr>
                <w:rFonts w:ascii="맑은 고딕" w:eastAsia="맑은 고딕" w:hAnsi="맑은 고딕" w:cs="굴림" w:hint="eastAsia"/>
                <w:kern w:val="0"/>
                <w:szCs w:val="20"/>
              </w:rPr>
              <w:t>도록</w:t>
            </w:r>
            <w:proofErr w:type="spellEnd"/>
            <w:r w:rsidRPr="006E1F13">
              <w:rPr>
                <w:rFonts w:ascii="맑은 고딕" w:eastAsia="맑은 고딕" w:hAnsi="맑은 고딕" w:cs="굴림" w:hint="eastAsia"/>
                <w:kern w:val="0"/>
                <w:szCs w:val="20"/>
              </w:rPr>
              <w:t xml:space="preserve"> 제작 관련 </w:t>
            </w:r>
            <w:proofErr w:type="spellStart"/>
            <w:r w:rsidRPr="006E1F13">
              <w:rPr>
                <w:rFonts w:ascii="맑은 고딕" w:eastAsia="맑은 고딕" w:hAnsi="맑은 고딕" w:cs="굴림" w:hint="eastAsia"/>
                <w:kern w:val="0"/>
                <w:szCs w:val="20"/>
              </w:rPr>
              <w:t>일시사역비</w:t>
            </w:r>
            <w:proofErr w:type="spellEnd"/>
            <w:r w:rsidRPr="006E1F13">
              <w:rPr>
                <w:rFonts w:ascii="맑은 고딕" w:eastAsia="맑은 고딕" w:hAnsi="맑은 고딕" w:cs="굴림" w:hint="eastAsia"/>
                <w:kern w:val="0"/>
                <w:szCs w:val="20"/>
              </w:rPr>
              <w:t xml:space="preserve">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350,000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11월 재단직원 보수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1,931,900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기본급</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11월 재단직원 정액수당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150,000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11월 무기계약근로자 급여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909,090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11월 20주년 특별전 기간제근로자 보수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10,070,000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20주년 기념 특별프로젝트 전시작품 철수지원 인건비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3,300,000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11월 국민연금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892,480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연금부담금</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11월 건강보험료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601,930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건강보험료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11월 산재보험료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154,160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산재보험료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11월 고용보험료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162,460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고용보험료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20주년 기념 특별프로젝트 전시 철수 보조인력(컨디션리포트)인건비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480,000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12월 </w:t>
            </w:r>
            <w:proofErr w:type="spellStart"/>
            <w:r w:rsidRPr="006E1F13">
              <w:rPr>
                <w:rFonts w:ascii="맑은 고딕" w:eastAsia="맑은 고딕" w:hAnsi="맑은 고딕" w:cs="굴림" w:hint="eastAsia"/>
                <w:kern w:val="0"/>
                <w:szCs w:val="20"/>
              </w:rPr>
              <w:t>정액급식비지급</w:t>
            </w:r>
            <w:proofErr w:type="spellEnd"/>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140,000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정액급식비</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12월 직급보조비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직급보조비</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12월 무기계약근로자 </w:t>
            </w:r>
            <w:proofErr w:type="spellStart"/>
            <w:r w:rsidRPr="006E1F13">
              <w:rPr>
                <w:rFonts w:ascii="맑은 고딕" w:eastAsia="맑은 고딕" w:hAnsi="맑은 고딕" w:cs="굴림" w:hint="eastAsia"/>
                <w:kern w:val="0"/>
                <w:szCs w:val="20"/>
              </w:rPr>
              <w:t>급식비</w:t>
            </w:r>
            <w:proofErr w:type="spellEnd"/>
            <w:r w:rsidRPr="006E1F13">
              <w:rPr>
                <w:rFonts w:ascii="맑은 고딕" w:eastAsia="맑은 고딕" w:hAnsi="맑은 고딕" w:cs="굴림" w:hint="eastAsia"/>
                <w:kern w:val="0"/>
                <w:szCs w:val="20"/>
              </w:rPr>
              <w:t xml:space="preserve"> 교통비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280,000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11월분 시간외 및 휴일근무수당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309,090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11월분 </w:t>
            </w:r>
            <w:proofErr w:type="spellStart"/>
            <w:r w:rsidRPr="006E1F13">
              <w:rPr>
                <w:rFonts w:ascii="맑은 고딕" w:eastAsia="맑은 고딕" w:hAnsi="맑은 고딕" w:cs="굴림" w:hint="eastAsia"/>
                <w:kern w:val="0"/>
                <w:szCs w:val="20"/>
              </w:rPr>
              <w:t>특근매식비</w:t>
            </w:r>
            <w:proofErr w:type="spellEnd"/>
            <w:r w:rsidRPr="006E1F13">
              <w:rPr>
                <w:rFonts w:ascii="맑은 고딕" w:eastAsia="맑은 고딕" w:hAnsi="맑은 고딕" w:cs="굴림" w:hint="eastAsia"/>
                <w:kern w:val="0"/>
                <w:szCs w:val="20"/>
              </w:rPr>
              <w:t xml:space="preserve"> 집행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140,000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급량비</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11월분 무기계약직 시간외 및 휴일근무수당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336,350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12월 재단직원 보수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3,863,800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기본급</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12월 재단직원 정액수당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150,000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12월 무기계약근로자 급여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1,818,180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12월 20주년 특별전 기간제근로자 보수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8,070,000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12월 국민연금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640,480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연금부담금</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12월 건강보험료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479,940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건강보험료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12월 산재보험료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121,030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산재보험료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12월 고용보험료 납부</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127,540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고용보험료</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2014년도 직원 연가보상금</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2,318,280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수당</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2014년도 직원 연가보상금</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1,090,900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12월분 </w:t>
            </w:r>
            <w:proofErr w:type="spellStart"/>
            <w:r w:rsidRPr="006E1F13">
              <w:rPr>
                <w:rFonts w:ascii="맑은 고딕" w:eastAsia="맑은 고딕" w:hAnsi="맑은 고딕" w:cs="굴림" w:hint="eastAsia"/>
                <w:kern w:val="0"/>
                <w:szCs w:val="20"/>
              </w:rPr>
              <w:t>특급매식비</w:t>
            </w:r>
            <w:proofErr w:type="spellEnd"/>
            <w:r w:rsidRPr="006E1F13">
              <w:rPr>
                <w:rFonts w:ascii="맑은 고딕" w:eastAsia="맑은 고딕" w:hAnsi="맑은 고딕" w:cs="굴림" w:hint="eastAsia"/>
                <w:kern w:val="0"/>
                <w:szCs w:val="20"/>
              </w:rPr>
              <w:t xml:space="preserve"> 집행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84,000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급량비</w:t>
            </w:r>
            <w:proofErr w:type="spellEnd"/>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12월분 무기계약직 시간외 및 휴일근무수당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218,170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무기계약근로자보수</w:t>
            </w:r>
          </w:p>
        </w:tc>
      </w:tr>
      <w:tr w:rsidR="006E1F13" w:rsidRPr="006E1F13" w:rsidTr="008D3737">
        <w:trPr>
          <w:trHeight w:val="270"/>
        </w:trPr>
        <w:tc>
          <w:tcPr>
            <w:tcW w:w="6252" w:type="dxa"/>
            <w:tcBorders>
              <w:top w:val="nil"/>
              <w:left w:val="single" w:sz="4" w:space="0" w:color="auto"/>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r w:rsidRPr="006E1F13">
              <w:rPr>
                <w:rFonts w:ascii="맑은 고딕" w:eastAsia="맑은 고딕" w:hAnsi="맑은 고딕" w:cs="굴림" w:hint="eastAsia"/>
                <w:kern w:val="0"/>
                <w:szCs w:val="20"/>
              </w:rPr>
              <w:t>12월 31일자 20주년 특별전 기간제근로자 보수 지급</w:t>
            </w:r>
          </w:p>
        </w:tc>
        <w:tc>
          <w:tcPr>
            <w:tcW w:w="1331"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right"/>
              <w:rPr>
                <w:rFonts w:ascii="맑은 고딕" w:eastAsia="맑은 고딕" w:hAnsi="맑은 고딕" w:cs="굴림"/>
                <w:kern w:val="0"/>
                <w:szCs w:val="20"/>
              </w:rPr>
            </w:pPr>
            <w:r w:rsidRPr="006E1F13">
              <w:rPr>
                <w:rFonts w:ascii="맑은 고딕" w:eastAsia="맑은 고딕" w:hAnsi="맑은 고딕" w:cs="굴림" w:hint="eastAsia"/>
                <w:kern w:val="0"/>
                <w:szCs w:val="20"/>
              </w:rPr>
              <w:t xml:space="preserve">3,123,860 </w:t>
            </w:r>
          </w:p>
        </w:tc>
        <w:tc>
          <w:tcPr>
            <w:tcW w:w="1998" w:type="dxa"/>
            <w:tcBorders>
              <w:top w:val="nil"/>
              <w:left w:val="nil"/>
              <w:bottom w:val="single" w:sz="4" w:space="0" w:color="auto"/>
              <w:right w:val="single" w:sz="4" w:space="0" w:color="auto"/>
            </w:tcBorders>
            <w:shd w:val="clear" w:color="auto" w:fill="auto"/>
            <w:noWrap/>
            <w:vAlign w:val="center"/>
            <w:hideMark/>
          </w:tcPr>
          <w:p w:rsidR="006E1F13" w:rsidRPr="006E1F13" w:rsidRDefault="006E1F13" w:rsidP="006E1F13">
            <w:pPr>
              <w:widowControl/>
              <w:wordWrap/>
              <w:autoSpaceDE/>
              <w:autoSpaceDN/>
              <w:jc w:val="left"/>
              <w:rPr>
                <w:rFonts w:ascii="맑은 고딕" w:eastAsia="맑은 고딕" w:hAnsi="맑은 고딕" w:cs="굴림"/>
                <w:kern w:val="0"/>
                <w:szCs w:val="20"/>
              </w:rPr>
            </w:pPr>
            <w:proofErr w:type="spellStart"/>
            <w:r w:rsidRPr="006E1F13">
              <w:rPr>
                <w:rFonts w:ascii="맑은 고딕" w:eastAsia="맑은 고딕" w:hAnsi="맑은 고딕" w:cs="굴림" w:hint="eastAsia"/>
                <w:kern w:val="0"/>
                <w:szCs w:val="20"/>
              </w:rPr>
              <w:t>기간제근로자등보수</w:t>
            </w:r>
            <w:proofErr w:type="spellEnd"/>
          </w:p>
        </w:tc>
      </w:tr>
    </w:tbl>
    <w:p w:rsidR="005E6D13" w:rsidRDefault="005E6D13" w:rsidP="00F278AC">
      <w:pPr>
        <w:rPr>
          <w:rFonts w:hint="eastAsia"/>
          <w:szCs w:val="20"/>
        </w:rPr>
      </w:pPr>
    </w:p>
    <w:p w:rsidR="005E6D13" w:rsidRDefault="005E6D13" w:rsidP="00F278AC">
      <w:pPr>
        <w:rPr>
          <w:rFonts w:hint="eastAsia"/>
          <w:szCs w:val="20"/>
        </w:rPr>
      </w:pPr>
    </w:p>
    <w:p w:rsidR="005E6D13" w:rsidRDefault="005E6D13" w:rsidP="005E6D13">
      <w:pPr>
        <w:rPr>
          <w:rFonts w:ascii="맑은 고딕" w:eastAsia="맑은 고딕" w:hAnsi="맑은 고딕"/>
          <w:b/>
          <w:sz w:val="28"/>
          <w:szCs w:val="28"/>
        </w:rPr>
      </w:pPr>
      <w:r>
        <w:rPr>
          <w:rFonts w:ascii="맑은 고딕" w:eastAsia="맑은 고딕" w:hAnsi="맑은 고딕" w:hint="eastAsia"/>
          <w:b/>
          <w:bCs/>
          <w:sz w:val="28"/>
          <w:szCs w:val="28"/>
        </w:rPr>
        <w:lastRenderedPageBreak/>
        <w:t>Ⅳ</w:t>
      </w:r>
      <w:r w:rsidRPr="00990531">
        <w:rPr>
          <w:rFonts w:ascii="맑은 고딕" w:eastAsia="맑은 고딕" w:hAnsi="맑은 고딕" w:hint="eastAsia"/>
          <w:b/>
          <w:bCs/>
          <w:sz w:val="28"/>
          <w:szCs w:val="28"/>
        </w:rPr>
        <w:t xml:space="preserve">. </w:t>
      </w:r>
      <w:r>
        <w:rPr>
          <w:rFonts w:ascii="맑은 고딕" w:eastAsia="맑은 고딕" w:hAnsi="맑은 고딕" w:hint="eastAsia"/>
          <w:b/>
          <w:sz w:val="28"/>
          <w:szCs w:val="28"/>
        </w:rPr>
        <w:t>결론</w:t>
      </w:r>
    </w:p>
    <w:p w:rsidR="005E6D13" w:rsidRDefault="00276B69" w:rsidP="00F278AC">
      <w:pPr>
        <w:rPr>
          <w:rFonts w:hint="eastAsia"/>
          <w:szCs w:val="20"/>
        </w:rPr>
      </w:pPr>
      <w:r>
        <w:rPr>
          <w:rFonts w:hint="eastAsia"/>
          <w:szCs w:val="20"/>
        </w:rPr>
        <w:t xml:space="preserve">광주비엔날레 20주년 특별전은 </w:t>
      </w:r>
      <w:proofErr w:type="spellStart"/>
      <w:r>
        <w:rPr>
          <w:rFonts w:hint="eastAsia"/>
          <w:szCs w:val="20"/>
        </w:rPr>
        <w:t>걸개</w:t>
      </w:r>
      <w:proofErr w:type="spellEnd"/>
      <w:r>
        <w:rPr>
          <w:rFonts w:hint="eastAsia"/>
          <w:szCs w:val="20"/>
        </w:rPr>
        <w:t xml:space="preserve"> 그림 철수와 이로 인한 작가들의 보이콧 사태 등 광주시와</w:t>
      </w:r>
    </w:p>
    <w:p w:rsidR="00276B69" w:rsidRDefault="00276B69" w:rsidP="00F278AC">
      <w:pPr>
        <w:rPr>
          <w:rFonts w:hint="eastAsia"/>
          <w:szCs w:val="20"/>
        </w:rPr>
      </w:pPr>
      <w:r>
        <w:rPr>
          <w:rFonts w:hint="eastAsia"/>
          <w:szCs w:val="20"/>
        </w:rPr>
        <w:t>비엔날레재단 사이의 명확한 책임 구분이 이루어지지 않아 논란 속에 막을 내렸다.</w:t>
      </w:r>
    </w:p>
    <w:p w:rsidR="00276B69" w:rsidRDefault="00276B69" w:rsidP="00F278AC">
      <w:pPr>
        <w:rPr>
          <w:rFonts w:hint="eastAsia"/>
          <w:szCs w:val="20"/>
        </w:rPr>
      </w:pPr>
      <w:r>
        <w:rPr>
          <w:rFonts w:hint="eastAsia"/>
          <w:szCs w:val="20"/>
        </w:rPr>
        <w:t xml:space="preserve">사실 이러한 사태는 이미 예산 편성과정에서부터 예견되었다고 볼 수 있다. </w:t>
      </w:r>
    </w:p>
    <w:p w:rsidR="00276B69" w:rsidRDefault="00276B69" w:rsidP="00F278AC">
      <w:pPr>
        <w:rPr>
          <w:rFonts w:hint="eastAsia"/>
          <w:szCs w:val="20"/>
        </w:rPr>
      </w:pPr>
      <w:r>
        <w:rPr>
          <w:rFonts w:hint="eastAsia"/>
          <w:szCs w:val="20"/>
        </w:rPr>
        <w:t>2번의 추경예산편성과 본예산을 비롯해 비엔날레20주년 특별전에 투입된 예산은 총 20</w:t>
      </w:r>
      <w:proofErr w:type="spellStart"/>
      <w:r>
        <w:rPr>
          <w:rFonts w:hint="eastAsia"/>
          <w:szCs w:val="20"/>
        </w:rPr>
        <w:t>억원</w:t>
      </w:r>
      <w:proofErr w:type="spellEnd"/>
    </w:p>
    <w:p w:rsidR="00276B69" w:rsidRDefault="00276B69" w:rsidP="00F278AC">
      <w:pPr>
        <w:rPr>
          <w:rFonts w:hint="eastAsia"/>
          <w:szCs w:val="20"/>
        </w:rPr>
      </w:pPr>
      <w:r>
        <w:rPr>
          <w:rFonts w:hint="eastAsia"/>
          <w:szCs w:val="20"/>
        </w:rPr>
        <w:t xml:space="preserve">지난 1995년 시작된 광주비엔날레의 20주년이 되는 해는 2014년으로 이 일자는 불변이고 </w:t>
      </w:r>
    </w:p>
    <w:p w:rsidR="00276B69" w:rsidRDefault="00276B69" w:rsidP="00F278AC">
      <w:pPr>
        <w:rPr>
          <w:rFonts w:hint="eastAsia"/>
          <w:szCs w:val="20"/>
        </w:rPr>
      </w:pPr>
      <w:r>
        <w:rPr>
          <w:rFonts w:hint="eastAsia"/>
          <w:szCs w:val="20"/>
        </w:rPr>
        <w:t xml:space="preserve">자명하다. </w:t>
      </w:r>
    </w:p>
    <w:p w:rsidR="00276B69" w:rsidRDefault="00276B69" w:rsidP="00F278AC">
      <w:pPr>
        <w:rPr>
          <w:rFonts w:hint="eastAsia"/>
          <w:szCs w:val="20"/>
        </w:rPr>
      </w:pPr>
      <w:r>
        <w:rPr>
          <w:rFonts w:hint="eastAsia"/>
          <w:szCs w:val="20"/>
        </w:rPr>
        <w:t>그렇다면 비엔날레 20주년을 맞이하는 특별행사를 기획하기 위해 몇 해 전부터 사업계획과 그에</w:t>
      </w:r>
    </w:p>
    <w:p w:rsidR="00276B69" w:rsidRDefault="00276B69" w:rsidP="00F278AC">
      <w:pPr>
        <w:rPr>
          <w:rFonts w:hint="eastAsia"/>
          <w:szCs w:val="20"/>
        </w:rPr>
      </w:pPr>
      <w:r>
        <w:rPr>
          <w:rFonts w:hint="eastAsia"/>
          <w:szCs w:val="20"/>
        </w:rPr>
        <w:t>수반되는 예산계획 수립이 이루어져야 한다.</w:t>
      </w:r>
    </w:p>
    <w:p w:rsidR="00276B69" w:rsidRDefault="00276B69" w:rsidP="00F278AC">
      <w:pPr>
        <w:rPr>
          <w:rFonts w:hint="eastAsia"/>
          <w:szCs w:val="20"/>
        </w:rPr>
      </w:pPr>
      <w:r>
        <w:rPr>
          <w:rFonts w:hint="eastAsia"/>
          <w:szCs w:val="20"/>
        </w:rPr>
        <w:t>충분한 시간을 거쳐 사업계획을 작성하고 보조금 지원 기관인 광주시에 예산편성을 요청했어야 한다.</w:t>
      </w:r>
    </w:p>
    <w:p w:rsidR="00276B69" w:rsidRDefault="00276B69" w:rsidP="00F278AC">
      <w:pPr>
        <w:rPr>
          <w:rFonts w:hint="eastAsia"/>
          <w:szCs w:val="20"/>
        </w:rPr>
      </w:pPr>
      <w:r>
        <w:rPr>
          <w:rFonts w:hint="eastAsia"/>
          <w:szCs w:val="20"/>
        </w:rPr>
        <w:t>그런데 예산이 지원된 경위를 살펴보면 2012년 제2회 추가경정예산 2억 7</w:t>
      </w:r>
      <w:proofErr w:type="spellStart"/>
      <w:r>
        <w:rPr>
          <w:rFonts w:hint="eastAsia"/>
          <w:szCs w:val="20"/>
        </w:rPr>
        <w:t>천만원은</w:t>
      </w:r>
      <w:proofErr w:type="spellEnd"/>
      <w:r>
        <w:rPr>
          <w:rFonts w:hint="eastAsia"/>
          <w:szCs w:val="20"/>
        </w:rPr>
        <w:t xml:space="preserve"> 12.12.24고시했고 2013년 제1회 추경예산 5억은 13.6.18에 고시했다. 2014년 본예산 12억 3</w:t>
      </w:r>
      <w:proofErr w:type="spellStart"/>
      <w:r>
        <w:rPr>
          <w:rFonts w:hint="eastAsia"/>
          <w:szCs w:val="20"/>
        </w:rPr>
        <w:t>천만원은</w:t>
      </w:r>
      <w:proofErr w:type="spellEnd"/>
      <w:r>
        <w:rPr>
          <w:rFonts w:hint="eastAsia"/>
          <w:szCs w:val="20"/>
        </w:rPr>
        <w:t xml:space="preserve"> 13.12.10이르러서야 고시된다.</w:t>
      </w:r>
    </w:p>
    <w:p w:rsidR="00276B69" w:rsidRDefault="00276B69" w:rsidP="00F278AC">
      <w:pPr>
        <w:rPr>
          <w:rFonts w:hint="eastAsia"/>
          <w:szCs w:val="20"/>
        </w:rPr>
      </w:pPr>
      <w:r>
        <w:rPr>
          <w:rFonts w:hint="eastAsia"/>
          <w:szCs w:val="20"/>
        </w:rPr>
        <w:t>예산편성 경위를 살펴본 바</w:t>
      </w:r>
    </w:p>
    <w:p w:rsidR="00276B69" w:rsidRDefault="00276B69" w:rsidP="00F278AC">
      <w:pPr>
        <w:rPr>
          <w:rFonts w:hint="eastAsia"/>
          <w:szCs w:val="20"/>
        </w:rPr>
      </w:pPr>
      <w:r>
        <w:rPr>
          <w:rFonts w:ascii="바탕" w:eastAsia="바탕" w:hAnsi="바탕" w:cs="바탕" w:hint="eastAsia"/>
          <w:szCs w:val="20"/>
        </w:rPr>
        <w:t>市</w:t>
      </w:r>
      <w:r>
        <w:rPr>
          <w:rFonts w:hint="eastAsia"/>
          <w:szCs w:val="20"/>
        </w:rPr>
        <w:t xml:space="preserve"> 방침결정-&gt;지방재정 투융자 심사-&gt;예산편성-&gt;출연금 교부 신청(재단-&gt;</w:t>
      </w:r>
      <w:r>
        <w:rPr>
          <w:rFonts w:ascii="바탕" w:eastAsia="바탕" w:hAnsi="바탕" w:cs="바탕" w:hint="eastAsia"/>
          <w:szCs w:val="20"/>
        </w:rPr>
        <w:t>市</w:t>
      </w:r>
      <w:r>
        <w:rPr>
          <w:rFonts w:hint="eastAsia"/>
          <w:szCs w:val="20"/>
        </w:rPr>
        <w:t xml:space="preserve"> 문화예술진흥과)-&gt;출연금 교부결정(</w:t>
      </w:r>
      <w:proofErr w:type="spellStart"/>
      <w:r>
        <w:rPr>
          <w:rFonts w:ascii="바탕" w:eastAsia="바탕" w:hAnsi="바탕" w:cs="바탕" w:hint="eastAsia"/>
          <w:szCs w:val="20"/>
        </w:rPr>
        <w:t>市</w:t>
      </w:r>
      <w:r>
        <w:rPr>
          <w:rFonts w:hint="eastAsia"/>
          <w:szCs w:val="20"/>
        </w:rPr>
        <w:t>문화예술진흥과</w:t>
      </w:r>
      <w:proofErr w:type="spellEnd"/>
      <w:r>
        <w:rPr>
          <w:rFonts w:hint="eastAsia"/>
          <w:szCs w:val="20"/>
        </w:rPr>
        <w:t>)-&gt;출연금 교부(</w:t>
      </w:r>
      <w:r>
        <w:rPr>
          <w:rFonts w:ascii="바탕" w:eastAsia="바탕" w:hAnsi="바탕" w:cs="바탕" w:hint="eastAsia"/>
          <w:szCs w:val="20"/>
        </w:rPr>
        <w:t>市</w:t>
      </w:r>
      <w:r>
        <w:rPr>
          <w:rFonts w:hint="eastAsia"/>
          <w:szCs w:val="20"/>
        </w:rPr>
        <w:t xml:space="preserve"> 문화예술진흥과-&gt;재단) 순으로 진행된다.</w:t>
      </w:r>
    </w:p>
    <w:p w:rsidR="00276B69" w:rsidRDefault="00276B69" w:rsidP="00F278AC">
      <w:pPr>
        <w:rPr>
          <w:rFonts w:hint="eastAsia"/>
          <w:szCs w:val="20"/>
        </w:rPr>
      </w:pPr>
      <w:r>
        <w:rPr>
          <w:rFonts w:hint="eastAsia"/>
          <w:szCs w:val="20"/>
        </w:rPr>
        <w:t>이 과정에서 예산 편성 금액 쪼개기로 지방재정 투융자 심사 과정이 누락되었다가 나중에서야</w:t>
      </w:r>
    </w:p>
    <w:p w:rsidR="00276B69" w:rsidRDefault="00276B69" w:rsidP="00F278AC">
      <w:pPr>
        <w:rPr>
          <w:rFonts w:hint="eastAsia"/>
          <w:szCs w:val="20"/>
        </w:rPr>
      </w:pPr>
      <w:r>
        <w:rPr>
          <w:rFonts w:hint="eastAsia"/>
          <w:szCs w:val="20"/>
        </w:rPr>
        <w:t>논란이 생기자 과정을 거치게 된다.</w:t>
      </w:r>
    </w:p>
    <w:p w:rsidR="00276B69" w:rsidRDefault="00276B69" w:rsidP="00F278AC">
      <w:pPr>
        <w:rPr>
          <w:rFonts w:hint="eastAsia"/>
          <w:szCs w:val="20"/>
        </w:rPr>
      </w:pPr>
    </w:p>
    <w:p w:rsidR="00276B69" w:rsidRDefault="00276B69" w:rsidP="00F278AC">
      <w:pPr>
        <w:rPr>
          <w:rFonts w:hint="eastAsia"/>
          <w:szCs w:val="20"/>
        </w:rPr>
      </w:pPr>
      <w:r>
        <w:rPr>
          <w:rFonts w:hint="eastAsia"/>
          <w:szCs w:val="20"/>
        </w:rPr>
        <w:t>20주년을 맞은 광주비엔날레를 기념하고 특별한 행사를 추진하는 데 대해 반대하는 시민은 아무도 없을 것이다.</w:t>
      </w:r>
    </w:p>
    <w:p w:rsidR="006E1F13" w:rsidRDefault="00276B69" w:rsidP="00F278AC">
      <w:pPr>
        <w:rPr>
          <w:rFonts w:hint="eastAsia"/>
          <w:szCs w:val="20"/>
        </w:rPr>
      </w:pPr>
      <w:r>
        <w:rPr>
          <w:rFonts w:hint="eastAsia"/>
          <w:szCs w:val="20"/>
        </w:rPr>
        <w:t xml:space="preserve">그러나 일자가 너무나도 자명한 행사에 대해 너무도 촉박하게 추경예산으로 </w:t>
      </w:r>
      <w:proofErr w:type="spellStart"/>
      <w:r w:rsidR="006E1F13">
        <w:rPr>
          <w:rFonts w:hint="eastAsia"/>
          <w:szCs w:val="20"/>
        </w:rPr>
        <w:t>끼워넣으면서</w:t>
      </w:r>
      <w:proofErr w:type="spellEnd"/>
      <w:r w:rsidR="006E1F13">
        <w:rPr>
          <w:rFonts w:hint="eastAsia"/>
          <w:szCs w:val="20"/>
        </w:rPr>
        <w:t xml:space="preserve"> 추경예산은 모두 이월되어 집행될 수밖에 없는 상황이었다.</w:t>
      </w:r>
    </w:p>
    <w:p w:rsidR="006E1F13" w:rsidRDefault="006E1F13" w:rsidP="00F278AC">
      <w:pPr>
        <w:rPr>
          <w:rFonts w:hint="eastAsia"/>
          <w:szCs w:val="20"/>
        </w:rPr>
      </w:pPr>
      <w:r>
        <w:rPr>
          <w:rFonts w:hint="eastAsia"/>
          <w:szCs w:val="20"/>
        </w:rPr>
        <w:t>모두 이월해서 사용할 수밖에 없는 상황이었다면 본예산에 상정했으면 될 일이다.</w:t>
      </w:r>
    </w:p>
    <w:p w:rsidR="006E1F13" w:rsidRDefault="006E1F13" w:rsidP="00F278AC">
      <w:pPr>
        <w:rPr>
          <w:rFonts w:hint="eastAsia"/>
          <w:szCs w:val="20"/>
        </w:rPr>
      </w:pPr>
      <w:r>
        <w:rPr>
          <w:rFonts w:hint="eastAsia"/>
          <w:szCs w:val="20"/>
        </w:rPr>
        <w:t xml:space="preserve">그런데도 추경예산으로 나눠서 지원한 것은 투융자 심사를 피하려는 의도가 아니라고 설명하기에는 </w:t>
      </w:r>
      <w:proofErr w:type="spellStart"/>
      <w:r>
        <w:rPr>
          <w:rFonts w:hint="eastAsia"/>
          <w:szCs w:val="20"/>
        </w:rPr>
        <w:t>석연치않은</w:t>
      </w:r>
      <w:proofErr w:type="spellEnd"/>
      <w:r>
        <w:rPr>
          <w:rFonts w:hint="eastAsia"/>
          <w:szCs w:val="20"/>
        </w:rPr>
        <w:t xml:space="preserve"> 부분이 있다.</w:t>
      </w:r>
    </w:p>
    <w:p w:rsidR="006E1F13" w:rsidRDefault="006E1F13" w:rsidP="00F278AC">
      <w:pPr>
        <w:rPr>
          <w:rFonts w:hint="eastAsia"/>
          <w:szCs w:val="20"/>
        </w:rPr>
      </w:pPr>
      <w:r>
        <w:rPr>
          <w:rFonts w:hint="eastAsia"/>
          <w:szCs w:val="20"/>
        </w:rPr>
        <w:t>실제 집행에서도 예산편성의 문제가 그대로 드러났다.</w:t>
      </w:r>
    </w:p>
    <w:p w:rsidR="006E1F13" w:rsidRDefault="006E1F13" w:rsidP="00F278AC">
      <w:pPr>
        <w:rPr>
          <w:rFonts w:hint="eastAsia"/>
          <w:szCs w:val="20"/>
        </w:rPr>
      </w:pPr>
      <w:r>
        <w:rPr>
          <w:rFonts w:hint="eastAsia"/>
          <w:szCs w:val="20"/>
        </w:rPr>
        <w:t xml:space="preserve">특히 2012년 2차 추경예산편성으로 2013년 집행한 예산은 상당수의 집행이 </w:t>
      </w:r>
      <w:proofErr w:type="spellStart"/>
      <w:r>
        <w:rPr>
          <w:rFonts w:hint="eastAsia"/>
          <w:szCs w:val="20"/>
        </w:rPr>
        <w:t>일반수용비</w:t>
      </w:r>
      <w:proofErr w:type="spellEnd"/>
      <w:r>
        <w:rPr>
          <w:rFonts w:hint="eastAsia"/>
          <w:szCs w:val="20"/>
        </w:rPr>
        <w:t xml:space="preserve"> 등 20주년 특별예산이 아닌 기존 비엔날레 재단 운영 예산으로 쓰여야 할 비용인 것으로 확인되었다.</w:t>
      </w:r>
    </w:p>
    <w:p w:rsidR="006E1F13" w:rsidRDefault="006E1F13" w:rsidP="00F278AC">
      <w:pPr>
        <w:rPr>
          <w:rFonts w:hint="eastAsia"/>
          <w:szCs w:val="20"/>
        </w:rPr>
      </w:pPr>
      <w:r>
        <w:rPr>
          <w:rFonts w:hint="eastAsia"/>
          <w:szCs w:val="20"/>
        </w:rPr>
        <w:t xml:space="preserve">또한 2013년 1차 </w:t>
      </w:r>
      <w:proofErr w:type="spellStart"/>
      <w:r>
        <w:rPr>
          <w:rFonts w:hint="eastAsia"/>
          <w:szCs w:val="20"/>
        </w:rPr>
        <w:t>추경시</w:t>
      </w:r>
      <w:proofErr w:type="spellEnd"/>
      <w:r>
        <w:rPr>
          <w:rFonts w:hint="eastAsia"/>
          <w:szCs w:val="20"/>
        </w:rPr>
        <w:t xml:space="preserve"> 편성한 5</w:t>
      </w:r>
      <w:proofErr w:type="spellStart"/>
      <w:r>
        <w:rPr>
          <w:rFonts w:hint="eastAsia"/>
          <w:szCs w:val="20"/>
        </w:rPr>
        <w:t>억원의</w:t>
      </w:r>
      <w:proofErr w:type="spellEnd"/>
      <w:r>
        <w:rPr>
          <w:rFonts w:hint="eastAsia"/>
          <w:szCs w:val="20"/>
        </w:rPr>
        <w:t xml:space="preserve"> 예산은 잔액이 남아 반납 조치하였고, 2014년 본 예산에서는 12억 3</w:t>
      </w:r>
      <w:proofErr w:type="spellStart"/>
      <w:r>
        <w:rPr>
          <w:rFonts w:hint="eastAsia"/>
          <w:szCs w:val="20"/>
        </w:rPr>
        <w:t>천만원의</w:t>
      </w:r>
      <w:proofErr w:type="spellEnd"/>
      <w:r>
        <w:rPr>
          <w:rFonts w:hint="eastAsia"/>
          <w:szCs w:val="20"/>
        </w:rPr>
        <w:t xml:space="preserve"> 예산을 편성하였다. 잔액 반납이 이루어질 수밖에 없었던 이유가 있다.</w:t>
      </w:r>
    </w:p>
    <w:p w:rsidR="006E1F13" w:rsidRDefault="006E1F13" w:rsidP="00F278AC">
      <w:pPr>
        <w:rPr>
          <w:rFonts w:hint="eastAsia"/>
          <w:szCs w:val="20"/>
        </w:rPr>
      </w:pPr>
      <w:proofErr w:type="spellStart"/>
      <w:r>
        <w:rPr>
          <w:rFonts w:hint="eastAsia"/>
          <w:szCs w:val="20"/>
        </w:rPr>
        <w:t>예산편성된</w:t>
      </w:r>
      <w:proofErr w:type="spellEnd"/>
      <w:r>
        <w:rPr>
          <w:rFonts w:hint="eastAsia"/>
          <w:szCs w:val="20"/>
        </w:rPr>
        <w:t xml:space="preserve"> 회계연도는 다르지만 -013년 1차 추경, 2014년 본예산 </w:t>
      </w:r>
      <w:r>
        <w:rPr>
          <w:szCs w:val="20"/>
        </w:rPr>
        <w:t>–</w:t>
      </w:r>
      <w:r>
        <w:rPr>
          <w:rFonts w:hint="eastAsia"/>
          <w:szCs w:val="20"/>
        </w:rPr>
        <w:t xml:space="preserve"> 집행은 2014년에 모두 다 이루어졌기 때문이다.</w:t>
      </w:r>
    </w:p>
    <w:p w:rsidR="006E1F13" w:rsidRDefault="006E1F13" w:rsidP="00F278AC">
      <w:pPr>
        <w:rPr>
          <w:rFonts w:hint="eastAsia"/>
          <w:szCs w:val="20"/>
        </w:rPr>
      </w:pPr>
      <w:r>
        <w:rPr>
          <w:rFonts w:hint="eastAsia"/>
          <w:szCs w:val="20"/>
        </w:rPr>
        <w:t xml:space="preserve">그렇기 때문에 편성과 실제 집행 금액 사이의 편차가 발생할 수밖에 없는 상황이었고, 투융자심사 과정을 거쳐 특별전 진행계획의 면면을 살펴볼 수 있는 기회를 가졌더라면 20주년 특별행사가 논란 속에 </w:t>
      </w:r>
      <w:proofErr w:type="spellStart"/>
      <w:r>
        <w:rPr>
          <w:rFonts w:hint="eastAsia"/>
          <w:szCs w:val="20"/>
        </w:rPr>
        <w:t>마무리짓게</w:t>
      </w:r>
      <w:proofErr w:type="spellEnd"/>
      <w:r>
        <w:rPr>
          <w:rFonts w:hint="eastAsia"/>
          <w:szCs w:val="20"/>
        </w:rPr>
        <w:t xml:space="preserve"> 되는 일이 발생하지 않았을 지도 모른다.</w:t>
      </w:r>
    </w:p>
    <w:p w:rsidR="006E1F13" w:rsidRDefault="006E1F13" w:rsidP="00F278AC">
      <w:pPr>
        <w:rPr>
          <w:rFonts w:hint="eastAsia"/>
          <w:szCs w:val="20"/>
        </w:rPr>
      </w:pPr>
      <w:r>
        <w:rPr>
          <w:rFonts w:hint="eastAsia"/>
          <w:szCs w:val="20"/>
        </w:rPr>
        <w:t>한편 광주시는 2015.8 비엔날레재단에 대한 감사 결과를 발표했다.</w:t>
      </w:r>
    </w:p>
    <w:p w:rsidR="006E1F13" w:rsidRDefault="006E1F13" w:rsidP="00F278AC">
      <w:pPr>
        <w:rPr>
          <w:rFonts w:hint="eastAsia"/>
          <w:szCs w:val="20"/>
        </w:rPr>
      </w:pPr>
    </w:p>
    <w:p w:rsidR="00276B69" w:rsidRDefault="00835EB2" w:rsidP="00F278AC">
      <w:pPr>
        <w:rPr>
          <w:rFonts w:asciiTheme="minorEastAsia" w:hAnsiTheme="minorEastAsia" w:hint="eastAsia"/>
          <w:b/>
          <w:sz w:val="28"/>
          <w:szCs w:val="28"/>
        </w:rPr>
      </w:pPr>
      <w:r>
        <w:rPr>
          <w:rFonts w:asciiTheme="minorEastAsia" w:hAnsiTheme="minorEastAsia" w:hint="eastAsia"/>
          <w:b/>
          <w:sz w:val="28"/>
          <w:szCs w:val="28"/>
        </w:rPr>
        <w:lastRenderedPageBreak/>
        <w:t>Ⅴ 첨부</w:t>
      </w:r>
    </w:p>
    <w:p w:rsidR="00F85F00" w:rsidRDefault="00F85F00" w:rsidP="00F85F00">
      <w:pPr>
        <w:pStyle w:val="MS"/>
        <w:spacing w:line="360" w:lineRule="auto"/>
      </w:pPr>
      <w:r>
        <w:rPr>
          <w:rFonts w:ascii="돋움" w:eastAsia="돋움" w:hAnsi="돋움" w:hint="eastAsia"/>
          <w:color w:val="646464"/>
          <w:sz w:val="18"/>
          <w:szCs w:val="18"/>
        </w:rPr>
        <w:t>제</w:t>
      </w:r>
      <w:r>
        <w:rPr>
          <w:rFonts w:hint="eastAsia"/>
        </w:rPr>
        <w:t xml:space="preserve">213회 광주광역시의회(제2차 </w:t>
      </w:r>
      <w:proofErr w:type="spellStart"/>
      <w:r>
        <w:rPr>
          <w:rFonts w:hint="eastAsia"/>
        </w:rPr>
        <w:t>정례회</w:t>
      </w:r>
      <w:proofErr w:type="spellEnd"/>
      <w:r>
        <w:rPr>
          <w:rFonts w:hint="eastAsia"/>
        </w:rPr>
        <w:t>)</w:t>
      </w:r>
    </w:p>
    <w:p w:rsidR="00F85F00" w:rsidRDefault="00F85F00" w:rsidP="00F85F00">
      <w:pPr>
        <w:pStyle w:val="MS"/>
        <w:spacing w:line="360" w:lineRule="auto"/>
        <w:rPr>
          <w:rFonts w:hint="eastAsia"/>
        </w:rPr>
      </w:pPr>
      <w:r>
        <w:rPr>
          <w:rFonts w:ascii="돋움" w:eastAsia="돋움" w:hAnsi="돋움" w:hint="eastAsia"/>
          <w:b/>
          <w:bCs/>
          <w:color w:val="646464"/>
          <w:sz w:val="36"/>
          <w:szCs w:val="36"/>
        </w:rPr>
        <w:t>행정자치위원회회의록</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제</w:t>
      </w:r>
      <w:r w:rsidRPr="00F85F00">
        <w:rPr>
          <w:rFonts w:hint="eastAsia"/>
          <w:color w:val="auto"/>
        </w:rPr>
        <w:t>7호</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광주광역시의회사무처</w:t>
      </w:r>
    </w:p>
    <w:p w:rsidR="00F85F00" w:rsidRPr="00F85F00" w:rsidRDefault="00F85F00" w:rsidP="00F85F00">
      <w:pPr>
        <w:pStyle w:val="MS"/>
        <w:spacing w:line="360" w:lineRule="auto"/>
        <w:rPr>
          <w:rFonts w:hint="eastAsia"/>
          <w:color w:val="auto"/>
        </w:rPr>
      </w:pPr>
      <w:proofErr w:type="gramStart"/>
      <w:r w:rsidRPr="00F85F00">
        <w:rPr>
          <w:rFonts w:ascii="돋움" w:eastAsia="돋움" w:hAnsi="돋움" w:hint="eastAsia"/>
          <w:color w:val="auto"/>
        </w:rPr>
        <w:t>일시</w:t>
      </w:r>
      <w:r w:rsidRPr="00F85F00">
        <w:rPr>
          <w:rFonts w:hint="eastAsia"/>
          <w:color w:val="auto"/>
        </w:rPr>
        <w:t xml:space="preserve"> :</w:t>
      </w:r>
      <w:proofErr w:type="gramEnd"/>
      <w:r w:rsidRPr="00F85F00">
        <w:rPr>
          <w:rFonts w:hint="eastAsia"/>
          <w:color w:val="auto"/>
        </w:rPr>
        <w:t xml:space="preserve"> 2012년 12월 13일(목)</w:t>
      </w:r>
    </w:p>
    <w:p w:rsidR="00F85F00" w:rsidRPr="00F85F00" w:rsidRDefault="00F85F00" w:rsidP="00F85F00">
      <w:pPr>
        <w:pStyle w:val="MS"/>
        <w:spacing w:line="360" w:lineRule="auto"/>
        <w:rPr>
          <w:rFonts w:hint="eastAsia"/>
          <w:color w:val="auto"/>
        </w:rPr>
      </w:pPr>
      <w:proofErr w:type="gramStart"/>
      <w:r w:rsidRPr="00F85F00">
        <w:rPr>
          <w:rFonts w:ascii="돋움" w:eastAsia="돋움" w:hAnsi="돋움" w:hint="eastAsia"/>
          <w:color w:val="auto"/>
        </w:rPr>
        <w:t>장소</w:t>
      </w:r>
      <w:r w:rsidRPr="00F85F00">
        <w:rPr>
          <w:rFonts w:hint="eastAsia"/>
          <w:color w:val="auto"/>
        </w:rPr>
        <w:t xml:space="preserve"> :</w:t>
      </w:r>
      <w:proofErr w:type="gramEnd"/>
      <w:r w:rsidRPr="00F85F00">
        <w:rPr>
          <w:rFonts w:hint="eastAsia"/>
          <w:color w:val="auto"/>
        </w:rPr>
        <w:t xml:space="preserve"> 행정자치위원회실</w:t>
      </w:r>
    </w:p>
    <w:p w:rsidR="00F85F00" w:rsidRPr="00F85F00" w:rsidRDefault="00F85F00" w:rsidP="00F85F00">
      <w:pPr>
        <w:pStyle w:val="MS"/>
        <w:spacing w:line="360" w:lineRule="auto"/>
        <w:rPr>
          <w:rFonts w:hint="eastAsia"/>
          <w:color w:val="auto"/>
        </w:rPr>
      </w:pPr>
      <w:r w:rsidRPr="00F85F00">
        <w:rPr>
          <w:rFonts w:ascii="돋움" w:eastAsia="돋움" w:hAnsi="돋움" w:hint="eastAsia"/>
          <w:bCs/>
          <w:color w:val="auto"/>
        </w:rPr>
        <w:t>의사일정</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1. 2012년도 제</w:t>
      </w:r>
      <w:r w:rsidRPr="00F85F00">
        <w:rPr>
          <w:rFonts w:hint="eastAsia"/>
          <w:color w:val="auto"/>
        </w:rPr>
        <w:t>2회 광주광역시 일반 및 특별회계 세입세출추가경정예산안</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2. 2012년도 광주광역시 기금운용변경계획안</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3. 광주광역시 문화예술진흥조례 </w:t>
      </w:r>
      <w:proofErr w:type="spellStart"/>
      <w:r w:rsidRPr="00F85F00">
        <w:rPr>
          <w:rFonts w:ascii="돋움" w:eastAsia="돋움" w:hAnsi="돋움" w:hint="eastAsia"/>
          <w:color w:val="auto"/>
        </w:rPr>
        <w:t>일부개정조례안</w:t>
      </w:r>
      <w:proofErr w:type="spellEnd"/>
    </w:p>
    <w:p w:rsidR="00F85F00" w:rsidRPr="00F85F00" w:rsidRDefault="00F85F00" w:rsidP="00F85F00">
      <w:pPr>
        <w:pStyle w:val="MS"/>
        <w:spacing w:line="360" w:lineRule="auto"/>
        <w:rPr>
          <w:rFonts w:hint="eastAsia"/>
          <w:color w:val="auto"/>
        </w:rPr>
      </w:pPr>
      <w:r w:rsidRPr="00F85F00">
        <w:rPr>
          <w:rFonts w:ascii="돋움" w:eastAsia="돋움" w:hAnsi="돋움" w:hint="eastAsia"/>
          <w:bCs/>
          <w:color w:val="auto"/>
        </w:rPr>
        <w:t>심사된 안건</w:t>
      </w:r>
    </w:p>
    <w:p w:rsidR="00F85F00" w:rsidRPr="00F85F00" w:rsidRDefault="00F85F00" w:rsidP="00F85F00">
      <w:pPr>
        <w:pStyle w:val="MS"/>
        <w:spacing w:line="360" w:lineRule="auto"/>
        <w:rPr>
          <w:rFonts w:hint="eastAsia"/>
          <w:color w:val="auto"/>
        </w:rPr>
      </w:pPr>
      <w:hyperlink r:id="rId10" w:anchor="bill1" w:history="1">
        <w:r w:rsidRPr="00F85F00">
          <w:rPr>
            <w:rStyle w:val="ae"/>
            <w:rFonts w:hint="eastAsia"/>
            <w:color w:val="auto"/>
            <w:u w:val="none"/>
          </w:rPr>
          <w:t>1. 2012년도 제2회 광주광역시 일반 및 특별회계 세입세출 추가경정예산안(광주광역시장 제출)(계속)</w:t>
        </w:r>
      </w:hyperlink>
    </w:p>
    <w:p w:rsidR="00F85F00" w:rsidRPr="00F85F00" w:rsidRDefault="00F85F00" w:rsidP="00F85F00">
      <w:pPr>
        <w:pStyle w:val="MS"/>
        <w:spacing w:line="360" w:lineRule="auto"/>
        <w:rPr>
          <w:rFonts w:hint="eastAsia"/>
          <w:color w:val="auto"/>
        </w:rPr>
      </w:pPr>
      <w:hyperlink r:id="rId11" w:anchor="bill2" w:history="1">
        <w:r w:rsidRPr="00F85F00">
          <w:rPr>
            <w:rStyle w:val="ae"/>
            <w:rFonts w:hint="eastAsia"/>
            <w:color w:val="auto"/>
            <w:u w:val="none"/>
          </w:rPr>
          <w:t>2. 2012년도 광주광역시 기금운용변경계획안(광주광역시장 제출)(계속)</w:t>
        </w:r>
      </w:hyperlink>
    </w:p>
    <w:p w:rsidR="00F85F00" w:rsidRPr="00F85F00" w:rsidRDefault="00F85F00" w:rsidP="00F85F00">
      <w:pPr>
        <w:pStyle w:val="MS"/>
        <w:spacing w:line="360" w:lineRule="auto"/>
        <w:rPr>
          <w:rFonts w:hint="eastAsia"/>
          <w:color w:val="auto"/>
        </w:rPr>
      </w:pPr>
      <w:hyperlink r:id="rId12" w:anchor="bill3" w:history="1">
        <w:r w:rsidRPr="00F85F00">
          <w:rPr>
            <w:rStyle w:val="ae"/>
            <w:rFonts w:hint="eastAsia"/>
            <w:color w:val="auto"/>
            <w:u w:val="none"/>
          </w:rPr>
          <w:t>ㅇ 소방안전본부</w:t>
        </w:r>
      </w:hyperlink>
    </w:p>
    <w:p w:rsidR="00F85F00" w:rsidRPr="00F85F00" w:rsidRDefault="00F85F00" w:rsidP="00F85F00">
      <w:pPr>
        <w:pStyle w:val="MS"/>
        <w:spacing w:line="360" w:lineRule="auto"/>
        <w:rPr>
          <w:rFonts w:hint="eastAsia"/>
          <w:color w:val="auto"/>
        </w:rPr>
      </w:pPr>
      <w:hyperlink r:id="rId13" w:anchor="bill4" w:history="1">
        <w:r w:rsidRPr="00F85F00">
          <w:rPr>
            <w:rStyle w:val="ae"/>
            <w:rFonts w:hint="eastAsia"/>
            <w:color w:val="auto"/>
            <w:u w:val="none"/>
          </w:rPr>
          <w:t>ㅇ 문화관광정책실</w:t>
        </w:r>
      </w:hyperlink>
    </w:p>
    <w:p w:rsidR="00F85F00" w:rsidRPr="00F85F00" w:rsidRDefault="00F85F00" w:rsidP="00F85F00">
      <w:pPr>
        <w:pStyle w:val="MS"/>
        <w:spacing w:line="360" w:lineRule="auto"/>
        <w:rPr>
          <w:rFonts w:hint="eastAsia"/>
          <w:color w:val="auto"/>
        </w:rPr>
      </w:pPr>
      <w:hyperlink r:id="rId14" w:anchor="bill5" w:history="1">
        <w:r w:rsidRPr="00F85F00">
          <w:rPr>
            <w:rStyle w:val="ae"/>
            <w:rFonts w:hint="eastAsia"/>
            <w:color w:val="auto"/>
            <w:u w:val="none"/>
          </w:rPr>
          <w:t>3. 광주광역시 문화예술진흥조례 일부개정조례안(홍인화 의원 외 5인 발의)</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(14시</w:t>
      </w:r>
      <w:r w:rsidRPr="00F85F00">
        <w:rPr>
          <w:rFonts w:hint="eastAsia"/>
          <w:color w:val="auto"/>
        </w:rPr>
        <w:t xml:space="preserve"> 18분 개회)</w:t>
      </w:r>
    </w:p>
    <w:p w:rsidR="00F85F00" w:rsidRPr="00F85F00" w:rsidRDefault="00F85F00" w:rsidP="00F85F00">
      <w:pPr>
        <w:pStyle w:val="MS"/>
        <w:spacing w:line="360" w:lineRule="auto"/>
        <w:rPr>
          <w:rFonts w:hint="eastAsia"/>
          <w:color w:val="auto"/>
        </w:rPr>
      </w:pPr>
      <w:hyperlink r:id="rId15" w:anchor="memberView" w:history="1">
        <w:r w:rsidRPr="00F85F00">
          <w:rPr>
            <w:rStyle w:val="ae"/>
            <w:rFonts w:ascii="돋움" w:eastAsia="돋움" w:hAnsi="돋움" w:hint="eastAsia"/>
            <w:color w:val="auto"/>
            <w:u w:val="none"/>
          </w:rPr>
          <w:t xml:space="preserve">○ 위원장 홍인화 </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의석을 정돈하여 주시기 바랍니다</w:t>
      </w:r>
      <w:r w:rsidRPr="00F85F00">
        <w:rPr>
          <w:rFonts w:hint="eastAsia"/>
          <w:color w:val="auto"/>
        </w:rPr>
        <w:t xml:space="preserve">. 성원이 되었으므로 제213회 광주광역시의회(제2차 </w:t>
      </w:r>
      <w:proofErr w:type="spellStart"/>
      <w:r w:rsidRPr="00F85F00">
        <w:rPr>
          <w:rFonts w:hint="eastAsia"/>
          <w:color w:val="auto"/>
        </w:rPr>
        <w:t>정례회</w:t>
      </w:r>
      <w:proofErr w:type="spellEnd"/>
      <w:r w:rsidRPr="00F85F00">
        <w:rPr>
          <w:rFonts w:hint="eastAsia"/>
          <w:color w:val="auto"/>
        </w:rPr>
        <w:t>) 제7차 행정자치위원회를 개회하겠습니다.</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먼저 전문위원의 보고사항을 듣도록 하겠습니다</w:t>
      </w:r>
      <w:r w:rsidRPr="00F85F00">
        <w:rPr>
          <w:rFonts w:hint="eastAsia"/>
          <w:color w:val="auto"/>
        </w:rPr>
        <w:t>. 김승호 전문위원 보고하여 주시기 바랍니다.</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bCs/>
          <w:color w:val="auto"/>
        </w:rPr>
        <w:t>○ 전문위원 김승호</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전문위원 김승호입니다</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의안회부사항입니다</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lastRenderedPageBreak/>
        <w:t>광주광역시장으로부터 제출된</w:t>
      </w:r>
      <w:r w:rsidRPr="00F85F00">
        <w:rPr>
          <w:rFonts w:hint="eastAsia"/>
          <w:color w:val="auto"/>
        </w:rPr>
        <w:t xml:space="preserve"> 2012년도 제2회 광주광역시 일반 및 특별회계 세입세출추가경정예산안과 2012년도 제2회 광주광역시 기금운용변경계획안이 12월 5일자로 우리위원회에 회부되었습니다.</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보다 자세한 내용은 배부해 드린 자료를 참고하여 주시기 바랍니다</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이상으로 보고를 마치겠습니다</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proofErr w:type="spellStart"/>
      <w:r w:rsidRPr="00F85F00">
        <w:rPr>
          <w:rFonts w:ascii="돋움" w:eastAsia="돋움" w:hAnsi="돋움" w:hint="eastAsia"/>
          <w:bCs/>
          <w:color w:val="auto"/>
        </w:rPr>
        <w:t>ㅇ</w:t>
      </w:r>
      <w:proofErr w:type="spellEnd"/>
      <w:r w:rsidRPr="00F85F00">
        <w:rPr>
          <w:rFonts w:ascii="돋움" w:eastAsia="돋움" w:hAnsi="돋움" w:hint="eastAsia"/>
          <w:bCs/>
          <w:color w:val="auto"/>
        </w:rPr>
        <w:t xml:space="preserve"> 문화관광정책실</w:t>
      </w:r>
    </w:p>
    <w:p w:rsidR="00F85F00" w:rsidRPr="00F85F00" w:rsidRDefault="00F85F00" w:rsidP="00F85F00">
      <w:pPr>
        <w:pStyle w:val="MS"/>
        <w:spacing w:line="360" w:lineRule="auto"/>
        <w:rPr>
          <w:rFonts w:hint="eastAsia"/>
          <w:color w:val="auto"/>
        </w:rPr>
      </w:pPr>
      <w:hyperlink r:id="rId16" w:anchor="memberView" w:history="1">
        <w:r w:rsidRPr="00F85F00">
          <w:rPr>
            <w:rStyle w:val="ae"/>
            <w:rFonts w:ascii="돋움" w:eastAsia="돋움" w:hAnsi="돋움" w:hint="eastAsia"/>
            <w:color w:val="auto"/>
            <w:u w:val="none"/>
          </w:rPr>
          <w:t xml:space="preserve">○ 위원장 홍인화 </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계속해서 </w:t>
      </w:r>
      <w:proofErr w:type="spellStart"/>
      <w:r w:rsidRPr="00F85F00">
        <w:rPr>
          <w:rFonts w:ascii="돋움" w:eastAsia="돋움" w:hAnsi="돋움" w:hint="eastAsia"/>
          <w:color w:val="auto"/>
        </w:rPr>
        <w:t>문화관광정책관실</w:t>
      </w:r>
      <w:proofErr w:type="spellEnd"/>
      <w:r w:rsidRPr="00F85F00">
        <w:rPr>
          <w:rFonts w:ascii="돋움" w:eastAsia="돋움" w:hAnsi="돋움" w:hint="eastAsia"/>
          <w:color w:val="auto"/>
        </w:rPr>
        <w:t xml:space="preserve"> 소관 예산안을 심사하도록 하겠습니다</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제안설명과 전문위원 검토보고를 배부해 드린 자료를 참고하시고 속기록에는 원본을 기록하여 주시기 바랍니다</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(참조</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proofErr w:type="spellStart"/>
      <w:r w:rsidRPr="00F85F00">
        <w:rPr>
          <w:rFonts w:ascii="돋움" w:eastAsia="돋움" w:hAnsi="돋움" w:hint="eastAsia"/>
          <w:color w:val="auto"/>
        </w:rPr>
        <w:t>ㆍ제안설명</w:t>
      </w:r>
      <w:proofErr w:type="spellEnd"/>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존경하는 홍인화 행정자치위원장님</w:t>
      </w:r>
      <w:r w:rsidRPr="00F85F00">
        <w:rPr>
          <w:rFonts w:hint="eastAsia"/>
          <w:color w:val="auto"/>
        </w:rPr>
        <w:t>, 그리고 위원님 여러분!</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바쁘신 의정활동 속에서도 문화관광정책실 소관 업무에 깊은 관심과 애정을 갖고 적극적으로 성원해 주신데 대하여 감사의 말씀을 드리면서 문화관광정책실 소관</w:t>
      </w:r>
      <w:r w:rsidRPr="00F85F00">
        <w:rPr>
          <w:rFonts w:hint="eastAsia"/>
          <w:color w:val="auto"/>
        </w:rPr>
        <w:t xml:space="preserve"> 2012년도 제2회 추가경정세입세출예산안과 명시이월사업에 대해 제안설명을 드리겠습니다.</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먼저 세입예산입니다</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기정예산</w:t>
      </w:r>
      <w:r w:rsidRPr="00F85F00">
        <w:rPr>
          <w:rFonts w:hint="eastAsia"/>
          <w:color w:val="auto"/>
        </w:rPr>
        <w:t xml:space="preserve"> 325억 4,800만원 보다 8,200만원이 감액된 324억 6,600만원 규모로 주요내용을 </w:t>
      </w:r>
      <w:proofErr w:type="spellStart"/>
      <w:r w:rsidRPr="00F85F00">
        <w:rPr>
          <w:rFonts w:hint="eastAsia"/>
          <w:color w:val="auto"/>
        </w:rPr>
        <w:t>말씀드리면</w:t>
      </w:r>
      <w:proofErr w:type="spellEnd"/>
      <w:r w:rsidRPr="00F85F00">
        <w:rPr>
          <w:rFonts w:hint="eastAsia"/>
          <w:color w:val="auto"/>
        </w:rPr>
        <w:t xml:space="preserve"> 사용료 수입으로 브랜드공연 입장권 판매 수입금 3,400만원, </w:t>
      </w:r>
      <w:proofErr w:type="spellStart"/>
      <w:r w:rsidRPr="00F85F00">
        <w:rPr>
          <w:rFonts w:hint="eastAsia"/>
          <w:color w:val="auto"/>
        </w:rPr>
        <w:t>광엑스포</w:t>
      </w:r>
      <w:proofErr w:type="spellEnd"/>
      <w:r w:rsidRPr="00F85F00">
        <w:rPr>
          <w:rFonts w:hint="eastAsia"/>
          <w:color w:val="auto"/>
        </w:rPr>
        <w:t xml:space="preserve"> 주제영상물 수입금 900만원이며, 국고보조금 사용잔액으로 광역문화예술교육지원센터 운영사업 잔액 1,000만원, 지역협력사업 잔액 1,500만원, 사직국제문화교류타운 조성사업 잔액 1,000만원이며, 기타수입으로 </w:t>
      </w:r>
      <w:proofErr w:type="spellStart"/>
      <w:r w:rsidRPr="00F85F00">
        <w:rPr>
          <w:rFonts w:hint="eastAsia"/>
          <w:color w:val="auto"/>
        </w:rPr>
        <w:t>시지정문화재</w:t>
      </w:r>
      <w:proofErr w:type="spellEnd"/>
      <w:r w:rsidRPr="00F85F00">
        <w:rPr>
          <w:rFonts w:hint="eastAsia"/>
          <w:color w:val="auto"/>
        </w:rPr>
        <w:t xml:space="preserve"> 보수정비 낙찰차액 7,300만원, 문화기업체유치 시설장비구축 사용 잔액 등 7,300만원을 증액하였으며, 시립미술관 </w:t>
      </w:r>
      <w:proofErr w:type="spellStart"/>
      <w:r w:rsidRPr="00F85F00">
        <w:rPr>
          <w:rFonts w:hint="eastAsia"/>
          <w:color w:val="auto"/>
        </w:rPr>
        <w:t>갤러리라이트</w:t>
      </w:r>
      <w:proofErr w:type="spellEnd"/>
      <w:r w:rsidRPr="00F85F00">
        <w:rPr>
          <w:rFonts w:hint="eastAsia"/>
          <w:color w:val="auto"/>
        </w:rPr>
        <w:t xml:space="preserve"> 전세보증금 3</w:t>
      </w:r>
      <w:proofErr w:type="spellStart"/>
      <w:r w:rsidRPr="00F85F00">
        <w:rPr>
          <w:rFonts w:hint="eastAsia"/>
          <w:color w:val="auto"/>
        </w:rPr>
        <w:t>억원을</w:t>
      </w:r>
      <w:proofErr w:type="spellEnd"/>
      <w:r w:rsidRPr="00F85F00">
        <w:rPr>
          <w:rFonts w:hint="eastAsia"/>
          <w:color w:val="auto"/>
        </w:rPr>
        <w:t xml:space="preserve"> </w:t>
      </w:r>
      <w:proofErr w:type="spellStart"/>
      <w:r w:rsidRPr="00F85F00">
        <w:rPr>
          <w:rFonts w:hint="eastAsia"/>
          <w:color w:val="auto"/>
        </w:rPr>
        <w:t>감액편성하였습니다</w:t>
      </w:r>
      <w:proofErr w:type="spellEnd"/>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기금 및 국고보조금으로 대구</w:t>
      </w:r>
      <w:r w:rsidRPr="00F85F00">
        <w:rPr>
          <w:rFonts w:hint="eastAsia"/>
          <w:color w:val="auto"/>
        </w:rPr>
        <w:t xml:space="preserve">-광주 특화공연 공동제작 순회공연 5,000만원 증액하였고, 관광기념품 공모전 1,000만원, 공예관광상품개발 6,000만원을 </w:t>
      </w:r>
      <w:proofErr w:type="spellStart"/>
      <w:r w:rsidRPr="00F85F00">
        <w:rPr>
          <w:rFonts w:hint="eastAsia"/>
          <w:color w:val="auto"/>
        </w:rPr>
        <w:t>감액편성하였습니다</w:t>
      </w:r>
      <w:proofErr w:type="spellEnd"/>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다음은 세출예산입니다</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lastRenderedPageBreak/>
        <w:t>기정예산</w:t>
      </w:r>
      <w:r w:rsidRPr="00F85F00">
        <w:rPr>
          <w:rFonts w:hint="eastAsia"/>
          <w:color w:val="auto"/>
        </w:rPr>
        <w:t xml:space="preserve"> 1,128억 800만원보다 5</w:t>
      </w:r>
      <w:proofErr w:type="spellStart"/>
      <w:r w:rsidRPr="00F85F00">
        <w:rPr>
          <w:rFonts w:hint="eastAsia"/>
          <w:color w:val="auto"/>
        </w:rPr>
        <w:t>억원이</w:t>
      </w:r>
      <w:proofErr w:type="spellEnd"/>
      <w:r w:rsidRPr="00F85F00">
        <w:rPr>
          <w:rFonts w:hint="eastAsia"/>
          <w:color w:val="auto"/>
        </w:rPr>
        <w:t xml:space="preserve"> 증액된 1,133억 800만원 규모입니다.</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주요내용을 </w:t>
      </w:r>
      <w:proofErr w:type="spellStart"/>
      <w:r w:rsidRPr="00F85F00">
        <w:rPr>
          <w:rFonts w:ascii="돋움" w:eastAsia="돋움" w:hAnsi="돋움" w:hint="eastAsia"/>
          <w:color w:val="auto"/>
        </w:rPr>
        <w:t>말씀드리면</w:t>
      </w:r>
      <w:proofErr w:type="spellEnd"/>
      <w:r w:rsidRPr="00F85F00">
        <w:rPr>
          <w:rFonts w:ascii="돋움" w:eastAsia="돋움" w:hAnsi="돋움" w:hint="eastAsia"/>
          <w:color w:val="auto"/>
        </w:rPr>
        <w:t xml:space="preserve"> 광주비엔날레</w:t>
      </w:r>
      <w:r w:rsidRPr="00F85F00">
        <w:rPr>
          <w:rFonts w:hint="eastAsia"/>
          <w:color w:val="auto"/>
        </w:rPr>
        <w:t xml:space="preserve"> 20</w:t>
      </w:r>
      <w:proofErr w:type="spellStart"/>
      <w:r w:rsidRPr="00F85F00">
        <w:rPr>
          <w:rFonts w:hint="eastAsia"/>
          <w:color w:val="auto"/>
        </w:rPr>
        <w:t>주년기념</w:t>
      </w:r>
      <w:proofErr w:type="spellEnd"/>
      <w:r w:rsidRPr="00F85F00">
        <w:rPr>
          <w:rFonts w:hint="eastAsia"/>
          <w:color w:val="auto"/>
        </w:rPr>
        <w:t xml:space="preserve"> 특별전 및 국제학술대회 3억 7,000만원, 신창동유적 국제학술심포지엄 개최 2,000만원, </w:t>
      </w:r>
      <w:proofErr w:type="spellStart"/>
      <w:r w:rsidRPr="00F85F00">
        <w:rPr>
          <w:rFonts w:hint="eastAsia"/>
          <w:color w:val="auto"/>
        </w:rPr>
        <w:t>용아생가지방문화재복구</w:t>
      </w:r>
      <w:proofErr w:type="spellEnd"/>
      <w:r w:rsidRPr="00F85F00">
        <w:rPr>
          <w:rFonts w:hint="eastAsia"/>
          <w:color w:val="auto"/>
        </w:rPr>
        <w:t xml:space="preserve"> 4,000만원을 신규편성 하였으며, 대구-광주 특화공연 공동제작 순회공연 5,000만원, (재) 광주정보문화산업진흥원 출연금 1억 2,000만원, </w:t>
      </w:r>
      <w:proofErr w:type="spellStart"/>
      <w:r w:rsidRPr="00F85F00">
        <w:rPr>
          <w:rFonts w:hint="eastAsia"/>
          <w:color w:val="auto"/>
        </w:rPr>
        <w:t>문화콘텐츠</w:t>
      </w:r>
      <w:proofErr w:type="spellEnd"/>
      <w:r w:rsidRPr="00F85F00">
        <w:rPr>
          <w:rFonts w:hint="eastAsia"/>
          <w:color w:val="auto"/>
        </w:rPr>
        <w:t xml:space="preserve"> 기획 창작스튜디오 운영 2</w:t>
      </w:r>
      <w:proofErr w:type="spellStart"/>
      <w:r w:rsidRPr="00F85F00">
        <w:rPr>
          <w:rFonts w:hint="eastAsia"/>
          <w:color w:val="auto"/>
        </w:rPr>
        <w:t>억원</w:t>
      </w:r>
      <w:proofErr w:type="spellEnd"/>
      <w:r w:rsidRPr="00F85F00">
        <w:rPr>
          <w:rFonts w:hint="eastAsia"/>
          <w:color w:val="auto"/>
        </w:rPr>
        <w:t xml:space="preserve">, </w:t>
      </w:r>
      <w:proofErr w:type="spellStart"/>
      <w:r w:rsidRPr="00F85F00">
        <w:rPr>
          <w:rFonts w:hint="eastAsia"/>
          <w:color w:val="auto"/>
        </w:rPr>
        <w:t>문화콘덴츠</w:t>
      </w:r>
      <w:proofErr w:type="spellEnd"/>
      <w:r w:rsidRPr="00F85F00">
        <w:rPr>
          <w:rFonts w:hint="eastAsia"/>
          <w:color w:val="auto"/>
        </w:rPr>
        <w:t xml:space="preserve"> 전문인력 양성 및 취업지원 1</w:t>
      </w:r>
      <w:proofErr w:type="spellStart"/>
      <w:r w:rsidRPr="00F85F00">
        <w:rPr>
          <w:rFonts w:hint="eastAsia"/>
          <w:color w:val="auto"/>
        </w:rPr>
        <w:t>억원</w:t>
      </w:r>
      <w:proofErr w:type="spellEnd"/>
      <w:r w:rsidRPr="00F85F00">
        <w:rPr>
          <w:rFonts w:hint="eastAsia"/>
          <w:color w:val="auto"/>
        </w:rPr>
        <w:t xml:space="preserve">, 지역 SW융합지원사업 1억 5,500만원, 외국인 관광객유치보상 5,000만원, 시립도서관 </w:t>
      </w:r>
      <w:proofErr w:type="spellStart"/>
      <w:r w:rsidRPr="00F85F00">
        <w:rPr>
          <w:rFonts w:hint="eastAsia"/>
          <w:color w:val="auto"/>
        </w:rPr>
        <w:t>현대화사업</w:t>
      </w:r>
      <w:proofErr w:type="spellEnd"/>
      <w:r w:rsidRPr="00F85F00">
        <w:rPr>
          <w:rFonts w:hint="eastAsia"/>
          <w:color w:val="auto"/>
        </w:rPr>
        <w:t xml:space="preserve"> 3</w:t>
      </w:r>
      <w:proofErr w:type="spellStart"/>
      <w:r w:rsidRPr="00F85F00">
        <w:rPr>
          <w:rFonts w:hint="eastAsia"/>
          <w:color w:val="auto"/>
        </w:rPr>
        <w:t>억원을</w:t>
      </w:r>
      <w:proofErr w:type="spellEnd"/>
      <w:r w:rsidRPr="00F85F00">
        <w:rPr>
          <w:rFonts w:hint="eastAsia"/>
          <w:color w:val="auto"/>
        </w:rPr>
        <w:t xml:space="preserve"> </w:t>
      </w:r>
      <w:proofErr w:type="spellStart"/>
      <w:r w:rsidRPr="00F85F00">
        <w:rPr>
          <w:rFonts w:hint="eastAsia"/>
          <w:color w:val="auto"/>
        </w:rPr>
        <w:t>증액편성하였고</w:t>
      </w:r>
      <w:proofErr w:type="spellEnd"/>
      <w:r w:rsidRPr="00F85F00">
        <w:rPr>
          <w:rFonts w:hint="eastAsia"/>
          <w:color w:val="auto"/>
        </w:rPr>
        <w:t xml:space="preserve">, 시립도서관 기본계획수립용역 9,000만원, 작은 도서관 활성화 지원사업 2억 1,800만원, </w:t>
      </w:r>
      <w:proofErr w:type="spellStart"/>
      <w:r w:rsidRPr="00F85F00">
        <w:rPr>
          <w:rFonts w:hint="eastAsia"/>
          <w:color w:val="auto"/>
        </w:rPr>
        <w:t>광주스마트모바일앱</w:t>
      </w:r>
      <w:proofErr w:type="spellEnd"/>
      <w:r w:rsidRPr="00F85F00">
        <w:rPr>
          <w:rFonts w:hint="eastAsia"/>
          <w:color w:val="auto"/>
        </w:rPr>
        <w:t xml:space="preserve"> 개발지원센터운영지원 6,000만원, 관광기념품공모전 1,000만원, 공예관광상품개발 6,000만원, 제19회 김치축제 미국행사 개최 3,000만원 감액편성 하였습니다.</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명시이월 사업은 실시설계용역 및 공사착공시기가 </w:t>
      </w:r>
      <w:proofErr w:type="spellStart"/>
      <w:r w:rsidRPr="00F85F00">
        <w:rPr>
          <w:rFonts w:ascii="돋움" w:eastAsia="돋움" w:hAnsi="돋움" w:hint="eastAsia"/>
          <w:color w:val="auto"/>
        </w:rPr>
        <w:t>미도래된</w:t>
      </w:r>
      <w:proofErr w:type="spellEnd"/>
      <w:r w:rsidRPr="00F85F00">
        <w:rPr>
          <w:rFonts w:ascii="돋움" w:eastAsia="돋움" w:hAnsi="돋움" w:hint="eastAsia"/>
          <w:color w:val="auto"/>
        </w:rPr>
        <w:t xml:space="preserve"> 사업으로 </w:t>
      </w:r>
      <w:proofErr w:type="spellStart"/>
      <w:r w:rsidRPr="00F85F00">
        <w:rPr>
          <w:rFonts w:ascii="돋움" w:eastAsia="돋움" w:hAnsi="돋움" w:hint="eastAsia"/>
          <w:color w:val="auto"/>
        </w:rPr>
        <w:t>사용아트컬쳐파크조성</w:t>
      </w:r>
      <w:proofErr w:type="spellEnd"/>
      <w:r w:rsidRPr="00F85F00">
        <w:rPr>
          <w:rFonts w:hint="eastAsia"/>
          <w:color w:val="auto"/>
        </w:rPr>
        <w:t xml:space="preserve"> 3</w:t>
      </w:r>
      <w:proofErr w:type="spellStart"/>
      <w:r w:rsidRPr="00F85F00">
        <w:rPr>
          <w:rFonts w:hint="eastAsia"/>
          <w:color w:val="auto"/>
        </w:rPr>
        <w:t>억원</w:t>
      </w:r>
      <w:proofErr w:type="spellEnd"/>
      <w:r w:rsidRPr="00F85F00">
        <w:rPr>
          <w:rFonts w:hint="eastAsia"/>
          <w:color w:val="auto"/>
        </w:rPr>
        <w:t>, 사직국제문화교류타운조성 13</w:t>
      </w:r>
      <w:proofErr w:type="spellStart"/>
      <w:r w:rsidRPr="00F85F00">
        <w:rPr>
          <w:rFonts w:hint="eastAsia"/>
          <w:color w:val="auto"/>
        </w:rPr>
        <w:t>억원</w:t>
      </w:r>
      <w:proofErr w:type="spellEnd"/>
      <w:r w:rsidRPr="00F85F00">
        <w:rPr>
          <w:rFonts w:hint="eastAsia"/>
          <w:color w:val="auto"/>
        </w:rPr>
        <w:t>, 비엔날레상징 국제타운조성 14</w:t>
      </w:r>
      <w:proofErr w:type="spellStart"/>
      <w:r w:rsidRPr="00F85F00">
        <w:rPr>
          <w:rFonts w:hint="eastAsia"/>
          <w:color w:val="auto"/>
        </w:rPr>
        <w:t>억원</w:t>
      </w:r>
      <w:proofErr w:type="spellEnd"/>
      <w:r w:rsidRPr="00F85F00">
        <w:rPr>
          <w:rFonts w:hint="eastAsia"/>
          <w:color w:val="auto"/>
        </w:rPr>
        <w:t xml:space="preserve">, </w:t>
      </w:r>
      <w:proofErr w:type="spellStart"/>
      <w:r w:rsidRPr="00F85F00">
        <w:rPr>
          <w:rFonts w:hint="eastAsia"/>
          <w:color w:val="auto"/>
        </w:rPr>
        <w:t>빛고을문학관건립</w:t>
      </w:r>
      <w:proofErr w:type="spellEnd"/>
      <w:r w:rsidRPr="00F85F00">
        <w:rPr>
          <w:rFonts w:hint="eastAsia"/>
          <w:color w:val="auto"/>
        </w:rPr>
        <w:t xml:space="preserve"> 5억 1,200만원, </w:t>
      </w:r>
      <w:proofErr w:type="spellStart"/>
      <w:r w:rsidRPr="00F85F00">
        <w:rPr>
          <w:rFonts w:hint="eastAsia"/>
          <w:color w:val="auto"/>
        </w:rPr>
        <w:t>양림동</w:t>
      </w:r>
      <w:proofErr w:type="spellEnd"/>
      <w:r w:rsidRPr="00F85F00">
        <w:rPr>
          <w:rFonts w:hint="eastAsia"/>
          <w:color w:val="auto"/>
        </w:rPr>
        <w:t xml:space="preserve"> 역사문화마을 </w:t>
      </w:r>
      <w:proofErr w:type="spellStart"/>
      <w:r w:rsidRPr="00F85F00">
        <w:rPr>
          <w:rFonts w:hint="eastAsia"/>
          <w:color w:val="auto"/>
        </w:rPr>
        <w:t>관광자원화사업</w:t>
      </w:r>
      <w:proofErr w:type="spellEnd"/>
      <w:r w:rsidRPr="00F85F00">
        <w:rPr>
          <w:rFonts w:hint="eastAsia"/>
          <w:color w:val="auto"/>
        </w:rPr>
        <w:t xml:space="preserve"> 5</w:t>
      </w:r>
      <w:proofErr w:type="spellStart"/>
      <w:r w:rsidRPr="00F85F00">
        <w:rPr>
          <w:rFonts w:hint="eastAsia"/>
          <w:color w:val="auto"/>
        </w:rPr>
        <w:t>억원이며</w:t>
      </w:r>
      <w:proofErr w:type="spellEnd"/>
      <w:r w:rsidRPr="00F85F00">
        <w:rPr>
          <w:rFonts w:hint="eastAsia"/>
          <w:color w:val="auto"/>
        </w:rPr>
        <w:t xml:space="preserve">, </w:t>
      </w:r>
      <w:proofErr w:type="spellStart"/>
      <w:r w:rsidRPr="00F85F00">
        <w:rPr>
          <w:rFonts w:hint="eastAsia"/>
          <w:color w:val="auto"/>
        </w:rPr>
        <w:t>국비매칭</w:t>
      </w:r>
      <w:proofErr w:type="spellEnd"/>
      <w:r w:rsidRPr="00F85F00">
        <w:rPr>
          <w:rFonts w:hint="eastAsia"/>
          <w:color w:val="auto"/>
        </w:rPr>
        <w:t xml:space="preserve"> 시비확보가 지연된 시립도서관 현대화 사업 5</w:t>
      </w:r>
      <w:proofErr w:type="spellStart"/>
      <w:r w:rsidRPr="00F85F00">
        <w:rPr>
          <w:rFonts w:hint="eastAsia"/>
          <w:color w:val="auto"/>
        </w:rPr>
        <w:t>억원</w:t>
      </w:r>
      <w:proofErr w:type="spellEnd"/>
      <w:r w:rsidRPr="00F85F00">
        <w:rPr>
          <w:rFonts w:hint="eastAsia"/>
          <w:color w:val="auto"/>
        </w:rPr>
        <w:t xml:space="preserve">, 작품완도를 높이기 위해 내년에 공연하는 브랜드창작 발레사업 1억 1,700만원으로 총 7개 사업 46억 2,900만원을 다음연도로 이월하여 </w:t>
      </w:r>
      <w:proofErr w:type="spellStart"/>
      <w:r w:rsidRPr="00F85F00">
        <w:rPr>
          <w:rFonts w:hint="eastAsia"/>
          <w:color w:val="auto"/>
        </w:rPr>
        <w:t>사용코자합니다</w:t>
      </w:r>
      <w:proofErr w:type="spellEnd"/>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존경하는 홍인화 행정자치위원장님</w:t>
      </w:r>
      <w:r w:rsidRPr="00F85F00">
        <w:rPr>
          <w:rFonts w:hint="eastAsia"/>
          <w:color w:val="auto"/>
        </w:rPr>
        <w:t>, 그리고 위원님 여러분!</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지금까지 </w:t>
      </w:r>
      <w:proofErr w:type="spellStart"/>
      <w:r w:rsidRPr="00F85F00">
        <w:rPr>
          <w:rFonts w:ascii="돋움" w:eastAsia="돋움" w:hAnsi="돋움" w:hint="eastAsia"/>
          <w:color w:val="auto"/>
        </w:rPr>
        <w:t>설명드린</w:t>
      </w:r>
      <w:proofErr w:type="spellEnd"/>
      <w:r w:rsidRPr="00F85F00">
        <w:rPr>
          <w:rFonts w:ascii="돋움" w:eastAsia="돋움" w:hAnsi="돋움" w:hint="eastAsia"/>
          <w:color w:val="auto"/>
        </w:rPr>
        <w:t xml:space="preserve"> 제</w:t>
      </w:r>
      <w:r w:rsidRPr="00F85F00">
        <w:rPr>
          <w:rFonts w:hint="eastAsia"/>
          <w:color w:val="auto"/>
        </w:rPr>
        <w:t xml:space="preserve">2회를 추가경정예산안은 금년에 추진한 사업들을 마무리하고 결산에 대비하기 위한 정리추경임을 감안하시어 원안대로 의결하여 </w:t>
      </w:r>
      <w:proofErr w:type="spellStart"/>
      <w:r w:rsidRPr="00F85F00">
        <w:rPr>
          <w:rFonts w:hint="eastAsia"/>
          <w:color w:val="auto"/>
        </w:rPr>
        <w:t>주실것을</w:t>
      </w:r>
      <w:proofErr w:type="spellEnd"/>
      <w:r w:rsidRPr="00F85F00">
        <w:rPr>
          <w:rFonts w:hint="eastAsia"/>
          <w:color w:val="auto"/>
        </w:rPr>
        <w:t xml:space="preserve"> </w:t>
      </w:r>
      <w:proofErr w:type="spellStart"/>
      <w:r w:rsidRPr="00F85F00">
        <w:rPr>
          <w:rFonts w:hint="eastAsia"/>
          <w:color w:val="auto"/>
        </w:rPr>
        <w:t>부탁드립니다</w:t>
      </w:r>
      <w:proofErr w:type="spellEnd"/>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새해에도 건강하시고 보람된 의정활동이 되시길 기원하면서 이상으로 제안설명 마치겠습니다</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감사합니다</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hyperlink r:id="rId17" w:anchor="memberView" w:history="1">
        <w:r w:rsidRPr="00F85F00">
          <w:rPr>
            <w:rStyle w:val="ae"/>
            <w:rFonts w:ascii="돋움" w:eastAsia="돋움" w:hAnsi="돋움" w:hint="eastAsia"/>
            <w:color w:val="auto"/>
            <w:u w:val="none"/>
          </w:rPr>
          <w:t xml:space="preserve">○ 위원장 홍인화 </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문상필 위원님 수고하셨습니다</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다음 질의하실 위원님 계십니까</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정현애 위원님 질의해 주십시오</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hyperlink r:id="rId18" w:anchor="memberView" w:history="1">
        <w:r w:rsidRPr="00F85F00">
          <w:rPr>
            <w:rStyle w:val="ae"/>
            <w:rFonts w:ascii="돋움" w:eastAsia="돋움" w:hAnsi="돋움" w:hint="eastAsia"/>
            <w:color w:val="auto"/>
            <w:u w:val="none"/>
          </w:rPr>
          <w:t xml:space="preserve">○ 정현애 위원 </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정현애 위원입니다</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lastRenderedPageBreak/>
        <w:t>광주 비엔날레 창설</w:t>
      </w:r>
      <w:r w:rsidRPr="00F85F00">
        <w:rPr>
          <w:rFonts w:hint="eastAsia"/>
          <w:color w:val="auto"/>
        </w:rPr>
        <w:t xml:space="preserve"> 20주년 기념 특별전 및 국제학술회의 개최에 대해서 여쭈어보겠습니다.</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이 사업을 진행하면서 이 사업전체 예산액이 얼마지요</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 문화예술진흥과장 박광석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문화예술진흥과장 박광석입니다</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전체 총 사업비는</w:t>
      </w:r>
      <w:r w:rsidRPr="00F85F00">
        <w:rPr>
          <w:rFonts w:hint="eastAsia"/>
          <w:color w:val="auto"/>
        </w:rPr>
        <w:t xml:space="preserve"> 20억 규모로 하고 있습니다.</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hyperlink r:id="rId19" w:anchor="memberView" w:history="1">
        <w:r w:rsidRPr="00F85F00">
          <w:rPr>
            <w:rStyle w:val="ae"/>
            <w:rFonts w:ascii="돋움" w:eastAsia="돋움" w:hAnsi="돋움" w:hint="eastAsia"/>
            <w:color w:val="auto"/>
            <w:u w:val="none"/>
          </w:rPr>
          <w:t xml:space="preserve">○ 정현애 위원 </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그러면 당연히 이게 본예산에 책정 되어야 하는 예산이 아닌가요</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 문화예술진흥과장 박광석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사업의 내용상으로는</w:t>
      </w:r>
      <w:r w:rsidRPr="00F85F00">
        <w:rPr>
          <w:rFonts w:hint="eastAsia"/>
          <w:color w:val="auto"/>
        </w:rPr>
        <w:t xml:space="preserve"> 2013년 본예산에 편성되는 것이 마땅하나 이러한 사업을 발굴하는 문제라든지 이 문제에 대해서는 미처 생각을 못했기 때문에 본예산에 반영하지 못했음을 양해해 주시기 바랍니다.</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hyperlink r:id="rId20" w:anchor="memberView" w:history="1">
        <w:r w:rsidRPr="00F85F00">
          <w:rPr>
            <w:rStyle w:val="ae"/>
            <w:rFonts w:ascii="돋움" w:eastAsia="돋움" w:hAnsi="돋움" w:hint="eastAsia"/>
            <w:color w:val="auto"/>
            <w:u w:val="none"/>
          </w:rPr>
          <w:t xml:space="preserve">○ 정현애 위원 </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그러니까 이 사업이 굉장히 즉흥적으로 나왔다고 하는 말씀으로도 들리네요</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 문화예술진흥과장 박광석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양해해 주신다면 이렇게 </w:t>
      </w:r>
      <w:proofErr w:type="spellStart"/>
      <w:r w:rsidRPr="00F85F00">
        <w:rPr>
          <w:rFonts w:ascii="돋움" w:eastAsia="돋움" w:hAnsi="돋움" w:hint="eastAsia"/>
          <w:color w:val="auto"/>
        </w:rPr>
        <w:t>말씀드리겠습니다</w:t>
      </w:r>
      <w:proofErr w:type="spellEnd"/>
      <w:r w:rsidRPr="00F85F00">
        <w:rPr>
          <w:rFonts w:hint="eastAsia"/>
          <w:color w:val="auto"/>
        </w:rPr>
        <w:t>. 물론 저희가 예산을 편성해서 의회에 승인을 받아서 하고는 있지만 이런 기획의 내용이나 큰 비엔날레에서 나오는 포괄적인 사항은 일단 비엔날레에서 기획하고 저희가 그 사항을 묵시적인 수용 등을 포용을 통해서 예산에 반영하는 문제이기 때문에 저희들이 미쳐 반영 못 했다는 말씀을 거듭 드립니다.</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hyperlink r:id="rId21" w:anchor="memberView" w:history="1">
        <w:r w:rsidRPr="00F85F00">
          <w:rPr>
            <w:rStyle w:val="ae"/>
            <w:rFonts w:ascii="돋움" w:eastAsia="돋움" w:hAnsi="돋움" w:hint="eastAsia"/>
            <w:color w:val="auto"/>
            <w:u w:val="none"/>
          </w:rPr>
          <w:t xml:space="preserve">○ 정현애 위원 </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예산이 이렇게 상정되면서 거쳐야 할 내용들을 모두 거치셨나요</w:t>
      </w:r>
      <w:r w:rsidRPr="00F85F00">
        <w:rPr>
          <w:rFonts w:hint="eastAsia"/>
          <w:color w:val="auto"/>
        </w:rPr>
        <w:t>? 투융자 심사는 어떻게 되었습니까?</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 문화예술진흥과장 박광석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지방재정 투융자 심사를 마치지 못했습니다</w:t>
      </w:r>
      <w:r w:rsidRPr="00F85F00">
        <w:rPr>
          <w:rFonts w:hint="eastAsia"/>
          <w:color w:val="auto"/>
        </w:rPr>
        <w:t xml:space="preserve">. 그것은 지금 우리 </w:t>
      </w:r>
      <w:proofErr w:type="spellStart"/>
      <w:r w:rsidRPr="00F85F00">
        <w:rPr>
          <w:rFonts w:hint="eastAsia"/>
          <w:color w:val="auto"/>
        </w:rPr>
        <w:t>정책기획관실</w:t>
      </w:r>
      <w:proofErr w:type="spellEnd"/>
      <w:r w:rsidRPr="00F85F00">
        <w:rPr>
          <w:rFonts w:hint="eastAsia"/>
          <w:color w:val="auto"/>
        </w:rPr>
        <w:t xml:space="preserve"> 소관 부서에 투융자 심사 요청을 해 놓고 있습니다.</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hyperlink r:id="rId22" w:anchor="memberView" w:history="1">
        <w:r w:rsidRPr="00F85F00">
          <w:rPr>
            <w:rStyle w:val="ae"/>
            <w:rFonts w:ascii="돋움" w:eastAsia="돋움" w:hAnsi="돋움" w:hint="eastAsia"/>
            <w:color w:val="auto"/>
            <w:u w:val="none"/>
          </w:rPr>
          <w:t xml:space="preserve">○ 정현애 위원 </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투융자 심사에서 승인이 나지 않은 사업을 여기 정리추경에 올린 것이지요</w:t>
      </w:r>
      <w:r w:rsidRPr="00F85F00">
        <w:rPr>
          <w:rFonts w:hint="eastAsia"/>
          <w:color w:val="auto"/>
        </w:rPr>
        <w:t>. 적정한 예산이라고 생각되지 않은데 꼭 이렇게 정리추경에 올린 이유가 무엇인가요?</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 문화예술진흥과장 박광석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lastRenderedPageBreak/>
        <w:t>일단 비엔날레가</w:t>
      </w:r>
      <w:r w:rsidRPr="00F85F00">
        <w:rPr>
          <w:rFonts w:hint="eastAsia"/>
          <w:color w:val="auto"/>
        </w:rPr>
        <w:t xml:space="preserve"> 20년을 맞기 때문에 그와 관련한 특별전은 10년, 20년 이런 세계적인 그런 사항들이 있고, 당장 2013년부터 사업을 진행해야만 그 사업이 원활하게 되겠다 싶어서 결산추경에 요청한 것입니다.</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hyperlink r:id="rId23" w:anchor="memberView" w:history="1">
        <w:r w:rsidRPr="00F85F00">
          <w:rPr>
            <w:rStyle w:val="ae"/>
            <w:rFonts w:ascii="돋움" w:eastAsia="돋움" w:hAnsi="돋움" w:hint="eastAsia"/>
            <w:color w:val="auto"/>
            <w:u w:val="none"/>
          </w:rPr>
          <w:t xml:space="preserve">○ 정현애 위원 </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특별전 및 국제학술회의 자체가 나쁘다 좋다 이런 의미는 아니고요</w:t>
      </w:r>
      <w:r w:rsidRPr="00F85F00">
        <w:rPr>
          <w:rFonts w:hint="eastAsia"/>
          <w:color w:val="auto"/>
        </w:rPr>
        <w:t>. 이렇게 평가할 일은 아닌 것 같은데, 저희들이 지난 번 비엔날레를 방문했을 때 앞으로 20주년을 맡게 되니까, 말하자면 20년이 경과되었기 때문에 앞으로 나가야 될 또 비엔날레에 대한 경쟁 비엔날레도 많이 생겨나고 이러기 때문에 광주 비엔날레가 국제적으로 획득한 명성을 유지하고 발전시켜가기 위해서는 중장기 계획이 필요하다. 그것을 주문했어요. 그런 중장기발전계획도 나오지 않고 있고 또 2014년 본 전시는 어떻게 진행 되는지 알 수가 없는데 본 전시계획은 나오지도 않고 특별전에 툭 올라온 이것이 적정한 예산인지 판단하기 어렵네요. 그런 데다 적정한 절차도 밟지 않고 올라온 예산을 심사하라고 하는 그런 면에서는 적정하지 못하는 예산이 아닌 가 이렇게 생각됩니다.</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 문화예술진흥과장 박광석 </w:t>
      </w:r>
    </w:p>
    <w:p w:rsidR="00F85F00" w:rsidRPr="00F85F00" w:rsidRDefault="00F85F00" w:rsidP="00F85F00">
      <w:pPr>
        <w:pStyle w:val="MS"/>
        <w:spacing w:line="360" w:lineRule="auto"/>
        <w:rPr>
          <w:rFonts w:hint="eastAsia"/>
          <w:color w:val="auto"/>
        </w:rPr>
      </w:pPr>
      <w:r w:rsidRPr="00F85F00">
        <w:rPr>
          <w:rFonts w:hint="eastAsia"/>
          <w:color w:val="auto"/>
        </w:rPr>
        <w:t>2014</w:t>
      </w:r>
      <w:r w:rsidRPr="00F85F00">
        <w:rPr>
          <w:rFonts w:ascii="돋움" w:eastAsia="돋움" w:hAnsi="돋움" w:hint="eastAsia"/>
          <w:color w:val="auto"/>
        </w:rPr>
        <w:t>년 전시회는</w:t>
      </w:r>
      <w:r w:rsidRPr="00F85F00">
        <w:rPr>
          <w:rFonts w:hint="eastAsia"/>
          <w:color w:val="auto"/>
        </w:rPr>
        <w:t xml:space="preserve"> 13년도 예산부터 진행하면 타당하다고 보여지기 때문에 아직도 14년 전시회 관련해서는 아직 기획에 관한 그런 부분들이 정리가 안 되어있고 물론 이 경우도 지적하신 말씀대로 일단은 맞습니다만, 그렇지만 그 때 당시 비엔날레와 </w:t>
      </w:r>
      <w:proofErr w:type="spellStart"/>
      <w:r w:rsidRPr="00F85F00">
        <w:rPr>
          <w:rFonts w:hint="eastAsia"/>
          <w:color w:val="auto"/>
        </w:rPr>
        <w:t>중복성이</w:t>
      </w:r>
      <w:proofErr w:type="spellEnd"/>
      <w:r w:rsidRPr="00F85F00">
        <w:rPr>
          <w:rFonts w:hint="eastAsia"/>
          <w:color w:val="auto"/>
        </w:rPr>
        <w:t xml:space="preserve"> 있고 그래서 사전에 이것을…….</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hyperlink r:id="rId24" w:anchor="memberView" w:history="1">
        <w:r w:rsidRPr="00F85F00">
          <w:rPr>
            <w:rStyle w:val="ae"/>
            <w:rFonts w:ascii="돋움" w:eastAsia="돋움" w:hAnsi="돋움" w:hint="eastAsia"/>
            <w:color w:val="auto"/>
            <w:u w:val="none"/>
          </w:rPr>
          <w:t xml:space="preserve">○ 정현애 위원 </w:t>
        </w:r>
      </w:hyperlink>
    </w:p>
    <w:p w:rsidR="00F85F00" w:rsidRPr="00F85F00" w:rsidRDefault="00F85F00" w:rsidP="00F85F00">
      <w:pPr>
        <w:pStyle w:val="MS"/>
        <w:spacing w:line="360" w:lineRule="auto"/>
        <w:rPr>
          <w:rFonts w:hint="eastAsia"/>
          <w:color w:val="auto"/>
        </w:rPr>
      </w:pPr>
      <w:r w:rsidRPr="00F85F00">
        <w:rPr>
          <w:rFonts w:hint="eastAsia"/>
          <w:color w:val="auto"/>
        </w:rPr>
        <w:t>2014</w:t>
      </w:r>
      <w:r w:rsidRPr="00F85F00">
        <w:rPr>
          <w:rFonts w:ascii="돋움" w:eastAsia="돋움" w:hAnsi="돋움" w:hint="eastAsia"/>
          <w:color w:val="auto"/>
        </w:rPr>
        <w:t xml:space="preserve">년 </w:t>
      </w:r>
      <w:proofErr w:type="spellStart"/>
      <w:r w:rsidRPr="00F85F00">
        <w:rPr>
          <w:rFonts w:ascii="돋움" w:eastAsia="돋움" w:hAnsi="돋움" w:hint="eastAsia"/>
          <w:color w:val="auto"/>
        </w:rPr>
        <w:t>본전시</w:t>
      </w:r>
      <w:proofErr w:type="spellEnd"/>
      <w:r w:rsidRPr="00F85F00">
        <w:rPr>
          <w:rFonts w:ascii="돋움" w:eastAsia="돋움" w:hAnsi="돋움" w:hint="eastAsia"/>
          <w:color w:val="auto"/>
        </w:rPr>
        <w:t xml:space="preserve"> 계획이 무엇인지도 모르잖아요</w:t>
      </w:r>
      <w:r w:rsidRPr="00F85F00">
        <w:rPr>
          <w:rFonts w:hint="eastAsia"/>
          <w:color w:val="auto"/>
        </w:rPr>
        <w:t>. 어떤 식으로 할 것인지 계획이 안 나와 있는 것이지요?</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 문화예술진흥과장 박광석 </w:t>
      </w:r>
    </w:p>
    <w:p w:rsidR="00F85F00" w:rsidRPr="00F85F00" w:rsidRDefault="00F85F00" w:rsidP="00F85F00">
      <w:pPr>
        <w:pStyle w:val="MS"/>
        <w:spacing w:line="360" w:lineRule="auto"/>
        <w:rPr>
          <w:rFonts w:hint="eastAsia"/>
          <w:color w:val="auto"/>
        </w:rPr>
      </w:pPr>
      <w:proofErr w:type="spellStart"/>
      <w:r w:rsidRPr="00F85F00">
        <w:rPr>
          <w:rFonts w:ascii="돋움" w:eastAsia="돋움" w:hAnsi="돋움" w:hint="eastAsia"/>
          <w:color w:val="auto"/>
        </w:rPr>
        <w:t>총감독자</w:t>
      </w:r>
      <w:proofErr w:type="spellEnd"/>
      <w:r w:rsidRPr="00F85F00">
        <w:rPr>
          <w:rFonts w:hint="eastAsia"/>
          <w:color w:val="auto"/>
        </w:rPr>
        <w:t>, 기획자가 선정이 되지 않고 어떻게 하겠다는 구상계획은 발표가 안 되어 있습니다.</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hyperlink r:id="rId25" w:anchor="memberView" w:history="1">
        <w:r w:rsidRPr="00F85F00">
          <w:rPr>
            <w:rStyle w:val="ae"/>
            <w:rFonts w:ascii="돋움" w:eastAsia="돋움" w:hAnsi="돋움" w:hint="eastAsia"/>
            <w:color w:val="auto"/>
            <w:u w:val="none"/>
          </w:rPr>
          <w:t xml:space="preserve">○ 정현애 위원 </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중장기 발전계획이 나오지 않는다 하더라고</w:t>
      </w:r>
      <w:r w:rsidRPr="00F85F00">
        <w:rPr>
          <w:rFonts w:hint="eastAsia"/>
          <w:color w:val="auto"/>
        </w:rPr>
        <w:t xml:space="preserve"> 2014년 한 비엔날레 </w:t>
      </w:r>
      <w:proofErr w:type="spellStart"/>
      <w:r w:rsidRPr="00F85F00">
        <w:rPr>
          <w:rFonts w:hint="eastAsia"/>
          <w:color w:val="auto"/>
        </w:rPr>
        <w:t>본전시</w:t>
      </w:r>
      <w:proofErr w:type="spellEnd"/>
      <w:r w:rsidRPr="00F85F00">
        <w:rPr>
          <w:rFonts w:hint="eastAsia"/>
          <w:color w:val="auto"/>
        </w:rPr>
        <w:t xml:space="preserve"> 기획이 어떤 식으로 가고 거기에 따라서 그 성격에 맞게 이런 특별전을 준비해 봐야겠다. 그런 설명이라도 있고 해야 </w:t>
      </w:r>
      <w:r w:rsidRPr="00F85F00">
        <w:rPr>
          <w:rFonts w:hint="eastAsia"/>
          <w:color w:val="auto"/>
        </w:rPr>
        <w:lastRenderedPageBreak/>
        <w:t>하는데 아직 본 전시에 대한 아무런 기획도 없이 느닷없이 특별전만 가지고 이렇게 사전에 올렸다고 하는 것 자체가 그렇고요.</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그 다음에 비엔날레 전반적인 문제점으로 생각하고 있는 부분이 </w:t>
      </w:r>
      <w:proofErr w:type="spellStart"/>
      <w:r w:rsidRPr="00F85F00">
        <w:rPr>
          <w:rFonts w:ascii="돋움" w:eastAsia="돋움" w:hAnsi="돋움" w:hint="eastAsia"/>
          <w:color w:val="auto"/>
        </w:rPr>
        <w:t>무엇이냐면</w:t>
      </w:r>
      <w:proofErr w:type="spellEnd"/>
      <w:r w:rsidRPr="00F85F00">
        <w:rPr>
          <w:rFonts w:ascii="돋움" w:eastAsia="돋움" w:hAnsi="돋움" w:hint="eastAsia"/>
          <w:color w:val="auto"/>
        </w:rPr>
        <w:t xml:space="preserve"> 투자효과라는 것이 있지요</w:t>
      </w:r>
      <w:r w:rsidRPr="00F85F00">
        <w:rPr>
          <w:rFonts w:hint="eastAsia"/>
          <w:color w:val="auto"/>
        </w:rPr>
        <w:t>. 사업 필요성 및 투자효과, 어떤 투자효과가 있는 것인가요? 간단하게 말씀해 주십시오.</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 문화예술진흥과장 박광석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특별전의 투자효과는 이렇습니다</w:t>
      </w:r>
      <w:r w:rsidRPr="00F85F00">
        <w:rPr>
          <w:rFonts w:hint="eastAsia"/>
          <w:color w:val="auto"/>
        </w:rPr>
        <w:t>. 그간에 비엔날레를 통해서 광주의 모든 미술들이 나타나진 않았기 때문에 이런 특별전을 통해서 광주지역에 미술을 확대해 보고자 하는 것이 특별전의 의미입니다.</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hyperlink r:id="rId26" w:anchor="memberView" w:history="1">
        <w:r w:rsidRPr="00F85F00">
          <w:rPr>
            <w:rStyle w:val="ae"/>
            <w:rFonts w:ascii="돋움" w:eastAsia="돋움" w:hAnsi="돋움" w:hint="eastAsia"/>
            <w:color w:val="auto"/>
            <w:u w:val="none"/>
          </w:rPr>
          <w:t xml:space="preserve">○ 정현애 위원 </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그러니까 제가 보기에는</w:t>
      </w:r>
      <w:r w:rsidRPr="00F85F00">
        <w:rPr>
          <w:rFonts w:hint="eastAsia"/>
          <w:color w:val="auto"/>
        </w:rPr>
        <w:t xml:space="preserve"> 20억이나 들어가는 이런 사업기획을 하면서 비엔날레 중장기계획 발전 속에서 어떤 식으로 나가겠다는 것도 없고, </w:t>
      </w:r>
      <w:proofErr w:type="spellStart"/>
      <w:r w:rsidRPr="00F85F00">
        <w:rPr>
          <w:rFonts w:hint="eastAsia"/>
          <w:color w:val="auto"/>
        </w:rPr>
        <w:t>본전시에</w:t>
      </w:r>
      <w:proofErr w:type="spellEnd"/>
      <w:r w:rsidRPr="00F85F00">
        <w:rPr>
          <w:rFonts w:hint="eastAsia"/>
          <w:color w:val="auto"/>
        </w:rPr>
        <w:t xml:space="preserve"> 따라서 이런 특별전을 </w:t>
      </w:r>
      <w:proofErr w:type="spellStart"/>
      <w:r w:rsidRPr="00F85F00">
        <w:rPr>
          <w:rFonts w:hint="eastAsia"/>
          <w:color w:val="auto"/>
        </w:rPr>
        <w:t>어우러서</w:t>
      </w:r>
      <w:proofErr w:type="spellEnd"/>
      <w:r w:rsidRPr="00F85F00">
        <w:rPr>
          <w:rFonts w:hint="eastAsia"/>
          <w:color w:val="auto"/>
        </w:rPr>
        <w:t xml:space="preserve"> 하겠다는 것도 없고, 더더구나 비엔날레 어떤 여러 가지 효과 중에서 우리시의 위상 제고라는 내용이 들어있는데 이것을 </w:t>
      </w:r>
      <w:proofErr w:type="spellStart"/>
      <w:r w:rsidRPr="00F85F00">
        <w:rPr>
          <w:rFonts w:hint="eastAsia"/>
          <w:color w:val="auto"/>
        </w:rPr>
        <w:t>보러오는</w:t>
      </w:r>
      <w:proofErr w:type="spellEnd"/>
      <w:r w:rsidRPr="00F85F00">
        <w:rPr>
          <w:rFonts w:hint="eastAsia"/>
          <w:color w:val="auto"/>
        </w:rPr>
        <w:t xml:space="preserve"> 많은 사람들을 </w:t>
      </w:r>
      <w:proofErr w:type="spellStart"/>
      <w:r w:rsidRPr="00F85F00">
        <w:rPr>
          <w:rFonts w:hint="eastAsia"/>
          <w:color w:val="auto"/>
        </w:rPr>
        <w:t>우리시로</w:t>
      </w:r>
      <w:proofErr w:type="spellEnd"/>
      <w:r w:rsidRPr="00F85F00">
        <w:rPr>
          <w:rFonts w:hint="eastAsia"/>
          <w:color w:val="auto"/>
        </w:rPr>
        <w:t xml:space="preserve"> 불러들이는 것이 말하자면 가장 중요한 목적이 아니겠습니까? 그런데 제가 PT자료를 준비했는데 여기가 예산심사자리고 정리추경 자리여서 PT로 하지 않고 그냥 그래프로만 보여드릴게요.</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여기 보면 </w:t>
      </w:r>
      <w:proofErr w:type="spellStart"/>
      <w:r w:rsidRPr="00F85F00">
        <w:rPr>
          <w:rFonts w:ascii="돋움" w:eastAsia="돋움" w:hAnsi="돋움" w:hint="eastAsia"/>
          <w:color w:val="auto"/>
        </w:rPr>
        <w:t>광주ㆍ전남</w:t>
      </w:r>
      <w:proofErr w:type="spellEnd"/>
      <w:r w:rsidRPr="00F85F00">
        <w:rPr>
          <w:rFonts w:ascii="돋움" w:eastAsia="돋움" w:hAnsi="돋움" w:hint="eastAsia"/>
          <w:color w:val="auto"/>
        </w:rPr>
        <w:t xml:space="preserve"> 축제 분포도거든요</w:t>
      </w:r>
      <w:r w:rsidRPr="00F85F00">
        <w:rPr>
          <w:rFonts w:hint="eastAsia"/>
          <w:color w:val="auto"/>
        </w:rPr>
        <w:t xml:space="preserve">. </w:t>
      </w:r>
      <w:proofErr w:type="spellStart"/>
      <w:r w:rsidRPr="00F85F00">
        <w:rPr>
          <w:rFonts w:hint="eastAsia"/>
          <w:color w:val="auto"/>
        </w:rPr>
        <w:t>파란식은</w:t>
      </w:r>
      <w:proofErr w:type="spellEnd"/>
      <w:r w:rsidRPr="00F85F00">
        <w:rPr>
          <w:rFonts w:hint="eastAsia"/>
          <w:color w:val="auto"/>
        </w:rPr>
        <w:t xml:space="preserve"> 전남이고 빨강색은 광주예요. 빨강색의 광주를 보게 되면 모든 축제나 행사들이 9, 10월에 집중이 되어있습니다. 그래서 이 시기에는 우리시의 모든 숙박업소가 넘쳐가지고 방을 잡지 못해서 오지 못해요. 그리고 이 시기에는 전남에도 축제가 많아요. 보시다시피 그래프로 보시면. 그러면 전남에도 축제가 많고, 이런 부대 효과, 투자 효과를 하려면 적어도 이런 주변에서 일어나고 있는 것 정도는 분석을 해서 어느 시기에 </w:t>
      </w:r>
      <w:proofErr w:type="spellStart"/>
      <w:r w:rsidRPr="00F85F00">
        <w:rPr>
          <w:rFonts w:hint="eastAsia"/>
          <w:color w:val="auto"/>
        </w:rPr>
        <w:t>우리시에</w:t>
      </w:r>
      <w:proofErr w:type="spellEnd"/>
      <w:r w:rsidRPr="00F85F00">
        <w:rPr>
          <w:rFonts w:hint="eastAsia"/>
          <w:color w:val="auto"/>
        </w:rPr>
        <w:t xml:space="preserve"> 이런 투자효과나 유발효과를 보고 사업도 계획하고 맞는데 배치를 해야 맞는데 자체 내 어떤 계획 속에서 이런 계획이 이루어진다고 하는 것도 없고, </w:t>
      </w:r>
      <w:proofErr w:type="spellStart"/>
      <w:r w:rsidRPr="00F85F00">
        <w:rPr>
          <w:rFonts w:hint="eastAsia"/>
          <w:color w:val="auto"/>
        </w:rPr>
        <w:t>우리시에</w:t>
      </w:r>
      <w:proofErr w:type="spellEnd"/>
      <w:r w:rsidRPr="00F85F00">
        <w:rPr>
          <w:rFonts w:hint="eastAsia"/>
          <w:color w:val="auto"/>
        </w:rPr>
        <w:t xml:space="preserve"> 어떤 유발 효과를 같이 낼 수 있는 관광산업하고도 없이 이 사업만 툭 튀어나와가지고 나열식으로 사업을 진행하는 것은 지금은 지양해야 될 때다. 그리고 이것이 신규사업인데 더더구나 정리추경에 올라온 것은 맞지 않다. 제가 이 말씀을 드리고 싶습니다. 우리 문화산업진흥과장님도 보면 저는 같이 한번씩 연관회의를 해야 한다고 생각해요. 지난 번에도 제가 연석회의를 내부의 라운드테이블을 해봐라, 이렇게 권해 본 적이 있었는데 축제나 이런 것이 오게 되면 </w:t>
      </w:r>
      <w:proofErr w:type="spellStart"/>
      <w:r w:rsidRPr="00F85F00">
        <w:rPr>
          <w:rFonts w:hint="eastAsia"/>
          <w:color w:val="auto"/>
        </w:rPr>
        <w:lastRenderedPageBreak/>
        <w:t>문화산업이랄지</w:t>
      </w:r>
      <w:proofErr w:type="spellEnd"/>
      <w:r w:rsidRPr="00F85F00">
        <w:rPr>
          <w:rFonts w:hint="eastAsia"/>
          <w:color w:val="auto"/>
        </w:rPr>
        <w:t xml:space="preserve"> </w:t>
      </w:r>
      <w:proofErr w:type="spellStart"/>
      <w:r w:rsidRPr="00F85F00">
        <w:rPr>
          <w:rFonts w:hint="eastAsia"/>
          <w:color w:val="auto"/>
        </w:rPr>
        <w:t>문화관광이랄지</w:t>
      </w:r>
      <w:proofErr w:type="spellEnd"/>
      <w:r w:rsidRPr="00F85F00">
        <w:rPr>
          <w:rFonts w:hint="eastAsia"/>
          <w:color w:val="auto"/>
        </w:rPr>
        <w:t xml:space="preserve"> 인접해 있는 전남도 축제랄까 행사하고도 관련을 지어서 광주의 문화산업을 기획을 해야 하는데 우리 내부에서 일어나고 있는 이런 특별전을 기획하면서 이런저런 것을 살피지 않고 이렇게 한다고 하는 것은 아쉽다 이 말입니다. 많이 아쉽다 이 말입니다.</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 문화예술진흥과장 박광석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좋으신 지적에 지난 번에도 말씀을 들었습니다만</w:t>
      </w:r>
      <w:r w:rsidRPr="00F85F00">
        <w:rPr>
          <w:rFonts w:hint="eastAsia"/>
          <w:color w:val="auto"/>
        </w:rPr>
        <w:t xml:space="preserve">, 저희가 내년부터는 </w:t>
      </w:r>
      <w:proofErr w:type="spellStart"/>
      <w:r w:rsidRPr="00F85F00">
        <w:rPr>
          <w:rFonts w:hint="eastAsia"/>
          <w:color w:val="auto"/>
        </w:rPr>
        <w:t>우리시</w:t>
      </w:r>
      <w:proofErr w:type="spellEnd"/>
      <w:r w:rsidRPr="00F85F00">
        <w:rPr>
          <w:rFonts w:hint="eastAsia"/>
          <w:color w:val="auto"/>
        </w:rPr>
        <w:t xml:space="preserve"> 전체, </w:t>
      </w:r>
      <w:proofErr w:type="spellStart"/>
      <w:r w:rsidRPr="00F85F00">
        <w:rPr>
          <w:rFonts w:hint="eastAsia"/>
          <w:color w:val="auto"/>
        </w:rPr>
        <w:t>공연ㆍ전시ㆍ축제</w:t>
      </w:r>
      <w:proofErr w:type="spellEnd"/>
      <w:r w:rsidRPr="00F85F00">
        <w:rPr>
          <w:rFonts w:hint="eastAsia"/>
          <w:color w:val="auto"/>
        </w:rPr>
        <w:t xml:space="preserve"> 모든 것에 관한 일정을 조정할 수 있는 기구를 만들어서 운영하려고 이미 그런 것을 준비해 놓고 있습니다. 그래서 한군데 9월, 10월에 집중적으로 분포가 되는, 방금 위원님께서 지적해 주셨던 내용을 약간 완화하는 저런 방향으로 가려고 하는 것입니다. 다만, 어느 일부에서 보면 비엔날레가 있는 그 시기에 비엔날레 효과를 보려고 집중하는 경향들이 있는데 그것을 완화시키고 조정하는 그런 역할들을 하기 위해서 가칭 광주시에 </w:t>
      </w:r>
      <w:proofErr w:type="spellStart"/>
      <w:r w:rsidRPr="00F85F00">
        <w:rPr>
          <w:rFonts w:hint="eastAsia"/>
          <w:color w:val="auto"/>
        </w:rPr>
        <w:t>공연ㆍ전시ㆍ축제</w:t>
      </w:r>
      <w:proofErr w:type="spellEnd"/>
      <w:r w:rsidRPr="00F85F00">
        <w:rPr>
          <w:rFonts w:hint="eastAsia"/>
          <w:color w:val="auto"/>
        </w:rPr>
        <w:t xml:space="preserve"> 조정위원회를 구성해서 하려고 일부 인선도 하고 진행하고 있다는 </w:t>
      </w:r>
      <w:proofErr w:type="spellStart"/>
      <w:r w:rsidRPr="00F85F00">
        <w:rPr>
          <w:rFonts w:hint="eastAsia"/>
          <w:color w:val="auto"/>
        </w:rPr>
        <w:t>말씀드립니다</w:t>
      </w:r>
      <w:proofErr w:type="spellEnd"/>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hyperlink r:id="rId27" w:anchor="memberView" w:history="1">
        <w:r w:rsidRPr="00F85F00">
          <w:rPr>
            <w:rStyle w:val="ae"/>
            <w:rFonts w:ascii="돋움" w:eastAsia="돋움" w:hAnsi="돋움" w:hint="eastAsia"/>
            <w:color w:val="auto"/>
            <w:u w:val="none"/>
          </w:rPr>
          <w:t xml:space="preserve">○ 정현애 위원 </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부산국제영화제가 성공하고 있는 중요한 요인 중에 하나가 </w:t>
      </w:r>
      <w:proofErr w:type="spellStart"/>
      <w:r w:rsidRPr="00F85F00">
        <w:rPr>
          <w:rFonts w:ascii="돋움" w:eastAsia="돋움" w:hAnsi="돋움" w:hint="eastAsia"/>
          <w:color w:val="auto"/>
        </w:rPr>
        <w:t>무엇이냐면</w:t>
      </w:r>
      <w:proofErr w:type="spellEnd"/>
      <w:r w:rsidRPr="00F85F00">
        <w:rPr>
          <w:rFonts w:ascii="돋움" w:eastAsia="돋움" w:hAnsi="돋움" w:hint="eastAsia"/>
          <w:color w:val="auto"/>
        </w:rPr>
        <w:t xml:space="preserve"> 자체행사나 영화내용을 충실하게 가져가려고 면밀하게 준비하고 따져가고 기획하고 하는 것은 더 말할 것도 없고</w:t>
      </w:r>
      <w:r w:rsidRPr="00F85F00">
        <w:rPr>
          <w:rFonts w:hint="eastAsia"/>
          <w:color w:val="auto"/>
        </w:rPr>
        <w:t xml:space="preserve">, 그것과 관련되어지는 </w:t>
      </w:r>
      <w:proofErr w:type="spellStart"/>
      <w:r w:rsidRPr="00F85F00">
        <w:rPr>
          <w:rFonts w:hint="eastAsia"/>
          <w:color w:val="auto"/>
        </w:rPr>
        <w:t>경제유발효과랄지</w:t>
      </w:r>
      <w:proofErr w:type="spellEnd"/>
      <w:r w:rsidRPr="00F85F00">
        <w:rPr>
          <w:rFonts w:hint="eastAsia"/>
          <w:color w:val="auto"/>
        </w:rPr>
        <w:t xml:space="preserve"> 또 부산의 브랜드 위상제고 </w:t>
      </w:r>
      <w:proofErr w:type="spellStart"/>
      <w:r w:rsidRPr="00F85F00">
        <w:rPr>
          <w:rFonts w:hint="eastAsia"/>
          <w:color w:val="auto"/>
        </w:rPr>
        <w:t>문제랄지</w:t>
      </w:r>
      <w:proofErr w:type="spellEnd"/>
      <w:r w:rsidRPr="00F85F00">
        <w:rPr>
          <w:rFonts w:hint="eastAsia"/>
          <w:color w:val="auto"/>
        </w:rPr>
        <w:t xml:space="preserve">, 이런 것들이 다 같이 고민되어지고 함께 하기 때문에 여기에 대한 관심도도 높아지고 참여하려고 하는 의지도 높아지고 이렇게 해서 성공적으로 갈 수 있다. 이렇게 생각이 되는데 우리는 어떤 사업을 하나 배치하면서, 그것도 상당한 액수의 사업을 배치하면서 내부에서 어떤 기조 하에서 이런 사업이 진행되는지도 제대로 파악하지 않고 더더구나 광주시 전체에 대한 어떤 유발효과라든가 이런 것 등에 배려 없이 이렇게 가게 되는 것은 설사 사업이 이렇게 진행된다 하더라도 거의 효과가 없이 돈만 들어가고 끝나는 그런 사업, 그냥 그 사업으로만 그치는 경우가 너무 많단 말씀입니다. </w:t>
      </w:r>
      <w:proofErr w:type="spellStart"/>
      <w:r w:rsidRPr="00F85F00">
        <w:rPr>
          <w:rFonts w:hint="eastAsia"/>
          <w:color w:val="auto"/>
        </w:rPr>
        <w:t>조금더</w:t>
      </w:r>
      <w:proofErr w:type="spellEnd"/>
      <w:r w:rsidRPr="00F85F00">
        <w:rPr>
          <w:rFonts w:hint="eastAsia"/>
          <w:color w:val="auto"/>
        </w:rPr>
        <w:t xml:space="preserve"> 면밀한 그런 계획이 필요하다. 다시 </w:t>
      </w:r>
      <w:proofErr w:type="spellStart"/>
      <w:r w:rsidRPr="00F85F00">
        <w:rPr>
          <w:rFonts w:hint="eastAsia"/>
          <w:color w:val="auto"/>
        </w:rPr>
        <w:t>말씀드리면</w:t>
      </w:r>
      <w:proofErr w:type="spellEnd"/>
      <w:r w:rsidRPr="00F85F00">
        <w:rPr>
          <w:rFonts w:hint="eastAsia"/>
          <w:color w:val="auto"/>
        </w:rPr>
        <w:t xml:space="preserve"> 비엔날레에서는 이런 사업을 진행시키려면 비엔날레가 앞으로 어떻게 가겠다고 하는 중장기 계획이 나와야 하고, 거기에 따른 2014년 </w:t>
      </w:r>
      <w:proofErr w:type="spellStart"/>
      <w:r w:rsidRPr="00F85F00">
        <w:rPr>
          <w:rFonts w:hint="eastAsia"/>
          <w:color w:val="auto"/>
        </w:rPr>
        <w:t>본전시</w:t>
      </w:r>
      <w:proofErr w:type="spellEnd"/>
      <w:r w:rsidRPr="00F85F00">
        <w:rPr>
          <w:rFonts w:hint="eastAsia"/>
          <w:color w:val="auto"/>
        </w:rPr>
        <w:t xml:space="preserve"> 계획이 나와야 하고 그 </w:t>
      </w:r>
      <w:proofErr w:type="spellStart"/>
      <w:r w:rsidRPr="00F85F00">
        <w:rPr>
          <w:rFonts w:hint="eastAsia"/>
          <w:color w:val="auto"/>
        </w:rPr>
        <w:t>본전시</w:t>
      </w:r>
      <w:proofErr w:type="spellEnd"/>
      <w:r w:rsidRPr="00F85F00">
        <w:rPr>
          <w:rFonts w:hint="eastAsia"/>
          <w:color w:val="auto"/>
        </w:rPr>
        <w:t xml:space="preserve"> 계획에 따라서 이런 특별전이 같이 가야 한다고 하는 그런 계획이 검토되어야 하고요. 이것과 함께 </w:t>
      </w:r>
      <w:proofErr w:type="spellStart"/>
      <w:r w:rsidRPr="00F85F00">
        <w:rPr>
          <w:rFonts w:hint="eastAsia"/>
          <w:color w:val="auto"/>
        </w:rPr>
        <w:t>문화산업진흥과에서는</w:t>
      </w:r>
      <w:proofErr w:type="spellEnd"/>
      <w:r w:rsidRPr="00F85F00">
        <w:rPr>
          <w:rFonts w:hint="eastAsia"/>
          <w:color w:val="auto"/>
        </w:rPr>
        <w:t xml:space="preserve"> 이런 것을 최대한 어떻게 광주관광산업으로 연결시킬 것인가 하는 그런 것을 같이 검토해서 이 산업의 투자효과로 </w:t>
      </w:r>
      <w:r w:rsidRPr="00F85F00">
        <w:rPr>
          <w:rFonts w:hint="eastAsia"/>
          <w:color w:val="auto"/>
        </w:rPr>
        <w:lastRenderedPageBreak/>
        <w:t>넣어야만 위원님들도 이것보고 따져보고 이게 꼭 우리가 돈 투자해서 할만한 사업이다 하지 않겠습니까? 준비를 면밀히 해 주시기 바랍니다.</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 문화수도정책관 임영일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한 말씀만……</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hyperlink r:id="rId28" w:anchor="memberView" w:history="1">
        <w:r w:rsidRPr="00F85F00">
          <w:rPr>
            <w:rStyle w:val="ae"/>
            <w:rFonts w:ascii="돋움" w:eastAsia="돋움" w:hAnsi="돋움" w:hint="eastAsia"/>
            <w:color w:val="auto"/>
            <w:u w:val="none"/>
          </w:rPr>
          <w:t xml:space="preserve">○ 정현애 위원 </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말씀하십시오</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 문화수도정책관 임영일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옳으신 말씀이고요</w:t>
      </w:r>
      <w:r w:rsidRPr="00F85F00">
        <w:rPr>
          <w:rFonts w:hint="eastAsia"/>
          <w:color w:val="auto"/>
        </w:rPr>
        <w:t xml:space="preserve">. 이것을 하게 된 배경은 아까 </w:t>
      </w:r>
      <w:proofErr w:type="spellStart"/>
      <w:r w:rsidRPr="00F85F00">
        <w:rPr>
          <w:rFonts w:hint="eastAsia"/>
          <w:color w:val="auto"/>
        </w:rPr>
        <w:t>말씀드린</w:t>
      </w:r>
      <w:proofErr w:type="spellEnd"/>
      <w:r w:rsidRPr="00F85F00">
        <w:rPr>
          <w:rFonts w:hint="eastAsia"/>
          <w:color w:val="auto"/>
        </w:rPr>
        <w:t xml:space="preserve"> 바와 같이 비엔날레 중장기 계획은 만들 것입니다. 그런데 한 말씀만 더 드린다면 2014년 20주년이기 때문에 무엇인가 특별 이벤트는 해야 하고 여러 가지 </w:t>
      </w:r>
      <w:proofErr w:type="spellStart"/>
      <w:r w:rsidRPr="00F85F00">
        <w:rPr>
          <w:rFonts w:hint="eastAsia"/>
          <w:color w:val="auto"/>
        </w:rPr>
        <w:t>그런저런</w:t>
      </w:r>
      <w:proofErr w:type="spellEnd"/>
      <w:r w:rsidRPr="00F85F00">
        <w:rPr>
          <w:rFonts w:hint="eastAsia"/>
          <w:color w:val="auto"/>
        </w:rPr>
        <w:t xml:space="preserve"> 문제가 있지 않겠습니까? 그래서 그 비엔날레를 </w:t>
      </w:r>
      <w:proofErr w:type="spellStart"/>
      <w:r w:rsidRPr="00F85F00">
        <w:rPr>
          <w:rFonts w:hint="eastAsia"/>
          <w:color w:val="auto"/>
        </w:rPr>
        <w:t>업시킨다는</w:t>
      </w:r>
      <w:proofErr w:type="spellEnd"/>
      <w:r w:rsidRPr="00F85F00">
        <w:rPr>
          <w:rFonts w:hint="eastAsia"/>
          <w:color w:val="auto"/>
        </w:rPr>
        <w:t xml:space="preserve"> 차원에서 구상하게 되었는데 당초예산에 반영 못한 것은 잘못된 것은 인정합니다.</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그런데 </w:t>
      </w:r>
      <w:proofErr w:type="spellStart"/>
      <w:r w:rsidRPr="00F85F00">
        <w:rPr>
          <w:rFonts w:ascii="돋움" w:eastAsia="돋움" w:hAnsi="돋움" w:hint="eastAsia"/>
          <w:color w:val="auto"/>
        </w:rPr>
        <w:t>내년초부터</w:t>
      </w:r>
      <w:proofErr w:type="spellEnd"/>
      <w:r w:rsidRPr="00F85F00">
        <w:rPr>
          <w:rFonts w:ascii="돋움" w:eastAsia="돋움" w:hAnsi="돋움" w:hint="eastAsia"/>
          <w:color w:val="auto"/>
        </w:rPr>
        <w:t xml:space="preserve"> 바로 작업이 들어가려면 추경에 세워서 해야 한단 말입니다</w:t>
      </w:r>
      <w:r w:rsidRPr="00F85F00">
        <w:rPr>
          <w:rFonts w:hint="eastAsia"/>
          <w:color w:val="auto"/>
        </w:rPr>
        <w:t xml:space="preserve">. 2014년에 개최되는 20주년 비엔날레를 </w:t>
      </w:r>
      <w:proofErr w:type="spellStart"/>
      <w:r w:rsidRPr="00F85F00">
        <w:rPr>
          <w:rFonts w:hint="eastAsia"/>
          <w:color w:val="auto"/>
        </w:rPr>
        <w:t>보다더</w:t>
      </w:r>
      <w:proofErr w:type="spellEnd"/>
      <w:r w:rsidRPr="00F85F00">
        <w:rPr>
          <w:rFonts w:hint="eastAsia"/>
          <w:color w:val="auto"/>
        </w:rPr>
        <w:t xml:space="preserve"> </w:t>
      </w:r>
      <w:proofErr w:type="spellStart"/>
      <w:r w:rsidRPr="00F85F00">
        <w:rPr>
          <w:rFonts w:hint="eastAsia"/>
          <w:color w:val="auto"/>
        </w:rPr>
        <w:t>업시키자는</w:t>
      </w:r>
      <w:proofErr w:type="spellEnd"/>
      <w:r w:rsidRPr="00F85F00">
        <w:rPr>
          <w:rFonts w:hint="eastAsia"/>
          <w:color w:val="auto"/>
        </w:rPr>
        <w:t xml:space="preserve"> 차원에서 개발된 것이고, 그것을 중장기 계획을 마련하는 과정에서 이미 늦기 때문에 그러기 전에 이것을 먼저 시작한다. 그렇게 양해해 주시면 고맙겠습니다.</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hyperlink r:id="rId29" w:anchor="memberView" w:history="1">
        <w:r w:rsidRPr="00F85F00">
          <w:rPr>
            <w:rStyle w:val="ae"/>
            <w:rFonts w:ascii="돋움" w:eastAsia="돋움" w:hAnsi="돋움" w:hint="eastAsia"/>
            <w:color w:val="auto"/>
            <w:u w:val="none"/>
          </w:rPr>
          <w:t xml:space="preserve">○ 정현애 위원 </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본전시가 계획도 나와 있지 않은데 이렇게 되면 옷부터 만들자고 하는 것인데 그 옷이 본전시하고 어떻게 어울릴지</w:t>
      </w:r>
      <w:r w:rsidRPr="00F85F00">
        <w:rPr>
          <w:rFonts w:hint="eastAsia"/>
          <w:color w:val="auto"/>
        </w:rPr>
        <w:t xml:space="preserve">, 몸통에 맞는 제대로 된 옷이 나올지, 어떻게 알겠습니까? 이런 면들을 면밀하게 살펴서 </w:t>
      </w:r>
      <w:proofErr w:type="spellStart"/>
      <w:r w:rsidRPr="00F85F00">
        <w:rPr>
          <w:rFonts w:hint="eastAsia"/>
          <w:color w:val="auto"/>
        </w:rPr>
        <w:t>사업안을</w:t>
      </w:r>
      <w:proofErr w:type="spellEnd"/>
      <w:r w:rsidRPr="00F85F00">
        <w:rPr>
          <w:rFonts w:hint="eastAsia"/>
          <w:color w:val="auto"/>
        </w:rPr>
        <w:t xml:space="preserve"> 내 놓으셨어야 한다. 무조건 이게 지금부터 준비해야 </w:t>
      </w:r>
      <w:proofErr w:type="spellStart"/>
      <w:r w:rsidRPr="00F85F00">
        <w:rPr>
          <w:rFonts w:hint="eastAsia"/>
          <w:color w:val="auto"/>
        </w:rPr>
        <w:t>된다하는</w:t>
      </w:r>
      <w:proofErr w:type="spellEnd"/>
      <w:r w:rsidRPr="00F85F00">
        <w:rPr>
          <w:rFonts w:hint="eastAsia"/>
          <w:color w:val="auto"/>
        </w:rPr>
        <w:t xml:space="preserve"> 것은 이 사업에만 매달리고 있는 것이지요. 그런 측면들이 감안되어야 한다는 것을 </w:t>
      </w:r>
      <w:proofErr w:type="spellStart"/>
      <w:r w:rsidRPr="00F85F00">
        <w:rPr>
          <w:rFonts w:hint="eastAsia"/>
          <w:color w:val="auto"/>
        </w:rPr>
        <w:t>말씀드리고요</w:t>
      </w:r>
      <w:proofErr w:type="spellEnd"/>
      <w:r w:rsidRPr="00F85F00">
        <w:rPr>
          <w:rFonts w:hint="eastAsia"/>
          <w:color w:val="auto"/>
        </w:rPr>
        <w:t xml:space="preserve">. 나중에 </w:t>
      </w:r>
      <w:proofErr w:type="spellStart"/>
      <w:r w:rsidRPr="00F85F00">
        <w:rPr>
          <w:rFonts w:hint="eastAsia"/>
          <w:color w:val="auto"/>
        </w:rPr>
        <w:t>계수조정할</w:t>
      </w:r>
      <w:proofErr w:type="spellEnd"/>
      <w:r w:rsidRPr="00F85F00">
        <w:rPr>
          <w:rFonts w:hint="eastAsia"/>
          <w:color w:val="auto"/>
        </w:rPr>
        <w:t xml:space="preserve"> 때 위원님들하고 상의해 보도록 하겠습니다. 그렇게 해 주시고요.</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ascii="굴림" w:eastAsia="굴림" w:hAnsi="굴림" w:hint="eastAsia"/>
          <w:bCs/>
          <w:color w:val="auto"/>
        </w:rPr>
      </w:pPr>
    </w:p>
    <w:p w:rsidR="00F85F00" w:rsidRPr="00F85F00" w:rsidRDefault="00F85F00" w:rsidP="00F85F00">
      <w:pPr>
        <w:pStyle w:val="MS"/>
        <w:spacing w:line="360" w:lineRule="auto"/>
        <w:rPr>
          <w:rFonts w:hint="eastAsia"/>
          <w:color w:val="auto"/>
        </w:rPr>
      </w:pPr>
      <w:r w:rsidRPr="00F85F00">
        <w:rPr>
          <w:rFonts w:ascii="굴림" w:eastAsia="굴림" w:hAnsi="굴림" w:hint="eastAsia"/>
          <w:bCs/>
          <w:color w:val="auto"/>
        </w:rPr>
        <w:t>제</w:t>
      </w:r>
      <w:r w:rsidRPr="00F85F00">
        <w:rPr>
          <w:rFonts w:hint="eastAsia"/>
          <w:bCs/>
          <w:color w:val="auto"/>
        </w:rPr>
        <w:t xml:space="preserve">213회 광주광역시의회(제2차 </w:t>
      </w:r>
      <w:proofErr w:type="spellStart"/>
      <w:r w:rsidRPr="00F85F00">
        <w:rPr>
          <w:rFonts w:hint="eastAsia"/>
          <w:bCs/>
          <w:color w:val="auto"/>
        </w:rPr>
        <w:t>정례회</w:t>
      </w:r>
      <w:proofErr w:type="spellEnd"/>
      <w:r w:rsidRPr="00F85F00">
        <w:rPr>
          <w:rFonts w:hint="eastAsia"/>
          <w:bCs/>
          <w:color w:val="auto"/>
        </w:rPr>
        <w:t>) 제4호 예산결산특별위원회회의록</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제</w:t>
      </w:r>
      <w:r w:rsidRPr="00F85F00">
        <w:rPr>
          <w:rFonts w:hint="eastAsia"/>
          <w:color w:val="auto"/>
        </w:rPr>
        <w:t xml:space="preserve">213회 광주광역시의회(제2차 </w:t>
      </w:r>
      <w:proofErr w:type="spellStart"/>
      <w:r w:rsidRPr="00F85F00">
        <w:rPr>
          <w:rFonts w:hint="eastAsia"/>
          <w:color w:val="auto"/>
        </w:rPr>
        <w:t>정례회</w:t>
      </w:r>
      <w:proofErr w:type="spellEnd"/>
      <w:r w:rsidRPr="00F85F00">
        <w:rPr>
          <w:rFonts w:hint="eastAsia"/>
          <w:color w:val="auto"/>
        </w:rPr>
        <w:t>)</w:t>
      </w:r>
    </w:p>
    <w:p w:rsidR="00F85F00" w:rsidRPr="00F85F00" w:rsidRDefault="00F85F00" w:rsidP="00F85F00">
      <w:pPr>
        <w:pStyle w:val="MS"/>
        <w:spacing w:line="360" w:lineRule="auto"/>
        <w:rPr>
          <w:rFonts w:hint="eastAsia"/>
          <w:color w:val="auto"/>
        </w:rPr>
      </w:pPr>
      <w:r w:rsidRPr="00F85F00">
        <w:rPr>
          <w:rFonts w:ascii="돋움" w:eastAsia="돋움" w:hAnsi="돋움" w:hint="eastAsia"/>
          <w:bCs/>
          <w:color w:val="auto"/>
        </w:rPr>
        <w:t>예산결산특별위원회회의록</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제</w:t>
      </w:r>
      <w:r w:rsidRPr="00F85F00">
        <w:rPr>
          <w:rFonts w:hint="eastAsia"/>
          <w:color w:val="auto"/>
        </w:rPr>
        <w:t>4호</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광주광역시의회사무처</w:t>
      </w:r>
    </w:p>
    <w:p w:rsidR="00F85F00" w:rsidRPr="00F85F00" w:rsidRDefault="00F85F00" w:rsidP="00F85F00">
      <w:pPr>
        <w:pStyle w:val="MS"/>
        <w:spacing w:line="360" w:lineRule="auto"/>
        <w:rPr>
          <w:rFonts w:hint="eastAsia"/>
          <w:color w:val="auto"/>
        </w:rPr>
      </w:pPr>
      <w:proofErr w:type="gramStart"/>
      <w:r w:rsidRPr="00F85F00">
        <w:rPr>
          <w:rFonts w:ascii="돋움" w:eastAsia="돋움" w:hAnsi="돋움" w:hint="eastAsia"/>
          <w:color w:val="auto"/>
        </w:rPr>
        <w:t>일시</w:t>
      </w:r>
      <w:r w:rsidRPr="00F85F00">
        <w:rPr>
          <w:rFonts w:hint="eastAsia"/>
          <w:color w:val="auto"/>
        </w:rPr>
        <w:t xml:space="preserve"> :</w:t>
      </w:r>
      <w:proofErr w:type="gramEnd"/>
      <w:r w:rsidRPr="00F85F00">
        <w:rPr>
          <w:rFonts w:hint="eastAsia"/>
          <w:color w:val="auto"/>
        </w:rPr>
        <w:t xml:space="preserve"> 2012년 12월 5일(월)</w:t>
      </w:r>
    </w:p>
    <w:p w:rsidR="00F85F00" w:rsidRPr="00F85F00" w:rsidRDefault="00F85F00" w:rsidP="00F85F00">
      <w:pPr>
        <w:pStyle w:val="MS"/>
        <w:spacing w:line="360" w:lineRule="auto"/>
        <w:rPr>
          <w:rFonts w:hint="eastAsia"/>
          <w:color w:val="auto"/>
        </w:rPr>
      </w:pPr>
      <w:proofErr w:type="gramStart"/>
      <w:r w:rsidRPr="00F85F00">
        <w:rPr>
          <w:rFonts w:ascii="돋움" w:eastAsia="돋움" w:hAnsi="돋움" w:hint="eastAsia"/>
          <w:color w:val="auto"/>
        </w:rPr>
        <w:lastRenderedPageBreak/>
        <w:t>장소</w:t>
      </w:r>
      <w:r w:rsidRPr="00F85F00">
        <w:rPr>
          <w:rFonts w:hint="eastAsia"/>
          <w:color w:val="auto"/>
        </w:rPr>
        <w:t xml:space="preserve"> :</w:t>
      </w:r>
      <w:proofErr w:type="gramEnd"/>
      <w:r w:rsidRPr="00F85F00">
        <w:rPr>
          <w:rFonts w:hint="eastAsia"/>
          <w:color w:val="auto"/>
        </w:rPr>
        <w:t xml:space="preserve"> 예산결산특별위원회실</w:t>
      </w:r>
    </w:p>
    <w:p w:rsidR="00F85F00" w:rsidRPr="00F85F00" w:rsidRDefault="00F85F00" w:rsidP="00F85F00">
      <w:pPr>
        <w:pStyle w:val="MS"/>
        <w:spacing w:line="360" w:lineRule="auto"/>
        <w:rPr>
          <w:rFonts w:hint="eastAsia"/>
          <w:color w:val="auto"/>
        </w:rPr>
      </w:pPr>
      <w:r w:rsidRPr="00F85F00">
        <w:rPr>
          <w:rFonts w:ascii="돋움" w:eastAsia="돋움" w:hAnsi="돋움" w:hint="eastAsia"/>
          <w:bCs/>
          <w:color w:val="auto"/>
        </w:rPr>
        <w:t>의사일정</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1. 2012년도 제</w:t>
      </w:r>
      <w:r w:rsidRPr="00F85F00">
        <w:rPr>
          <w:rFonts w:hint="eastAsia"/>
          <w:color w:val="auto"/>
        </w:rPr>
        <w:t>2회 광주광역시 일반 및 특별회계 세입세출 추가경정예산안</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2. 2012년도 광주광역시기금운용변경계획안</w:t>
      </w:r>
    </w:p>
    <w:p w:rsidR="00F85F00" w:rsidRPr="00F85F00" w:rsidRDefault="00F85F00" w:rsidP="00F85F00">
      <w:pPr>
        <w:pStyle w:val="MS"/>
        <w:spacing w:line="360" w:lineRule="auto"/>
        <w:rPr>
          <w:rFonts w:hint="eastAsia"/>
          <w:color w:val="auto"/>
        </w:rPr>
      </w:pPr>
      <w:r w:rsidRPr="00F85F00">
        <w:rPr>
          <w:rFonts w:ascii="돋움" w:eastAsia="돋움" w:hAnsi="돋움" w:hint="eastAsia"/>
          <w:bCs/>
          <w:color w:val="auto"/>
        </w:rPr>
        <w:t>심사된 안건</w:t>
      </w:r>
    </w:p>
    <w:p w:rsidR="00F85F00" w:rsidRPr="00F85F00" w:rsidRDefault="00F85F00" w:rsidP="00F85F00">
      <w:pPr>
        <w:pStyle w:val="MS"/>
        <w:spacing w:line="360" w:lineRule="auto"/>
        <w:rPr>
          <w:rFonts w:hint="eastAsia"/>
          <w:color w:val="auto"/>
        </w:rPr>
      </w:pPr>
      <w:hyperlink r:id="rId30" w:anchor="bill1" w:history="1">
        <w:r w:rsidRPr="00F85F00">
          <w:rPr>
            <w:rStyle w:val="ae"/>
            <w:rFonts w:hint="eastAsia"/>
            <w:color w:val="auto"/>
            <w:u w:val="none"/>
          </w:rPr>
          <w:t>1. 2012년도 제2회 광주광역시 일반 및 특별회계 세입세출 추가경정예산안(광주광역시장 제출)</w:t>
        </w:r>
      </w:hyperlink>
    </w:p>
    <w:p w:rsidR="00F85F00" w:rsidRPr="00F85F00" w:rsidRDefault="00F85F00" w:rsidP="00F85F00">
      <w:pPr>
        <w:pStyle w:val="MS"/>
        <w:spacing w:line="360" w:lineRule="auto"/>
        <w:rPr>
          <w:rFonts w:hint="eastAsia"/>
          <w:color w:val="auto"/>
        </w:rPr>
      </w:pPr>
      <w:hyperlink r:id="rId31" w:anchor="bill2" w:history="1">
        <w:r w:rsidRPr="00F85F00">
          <w:rPr>
            <w:rStyle w:val="ae"/>
            <w:rFonts w:hint="eastAsia"/>
            <w:color w:val="auto"/>
            <w:u w:val="none"/>
          </w:rPr>
          <w:t>2. 2012년도 광주광역시기금운용 변경 계획안(광주광역시장 제출)</w:t>
        </w:r>
      </w:hyperlink>
    </w:p>
    <w:p w:rsidR="00F85F00" w:rsidRPr="00F85F00" w:rsidRDefault="00F85F00" w:rsidP="00F85F00">
      <w:pPr>
        <w:pStyle w:val="MS"/>
        <w:spacing w:line="360" w:lineRule="auto"/>
        <w:rPr>
          <w:rFonts w:hint="eastAsia"/>
          <w:color w:val="auto"/>
        </w:rPr>
      </w:pPr>
      <w:hyperlink r:id="rId32" w:anchor="memberView" w:history="1">
        <w:r w:rsidRPr="00F85F00">
          <w:rPr>
            <w:rStyle w:val="ae"/>
            <w:rFonts w:ascii="돋움" w:eastAsia="돋움" w:hAnsi="돋움" w:hint="eastAsia"/>
            <w:color w:val="auto"/>
            <w:u w:val="none"/>
          </w:rPr>
          <w:t xml:space="preserve">○ 위원장대리 전주연 </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정희곤 위원님 수고하셨습니다</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다음은 김민종 위원님 질의하여 주시기 바랍니다</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hyperlink r:id="rId33" w:anchor="memberView" w:history="1">
        <w:r w:rsidRPr="00F85F00">
          <w:rPr>
            <w:rStyle w:val="ae"/>
            <w:rFonts w:hint="eastAsia"/>
            <w:color w:val="auto"/>
            <w:u w:val="none"/>
          </w:rPr>
          <w:t>○ 김민종 위원</w:t>
        </w:r>
        <w:r w:rsidRPr="00F85F00">
          <w:rPr>
            <w:rStyle w:val="ae"/>
            <w:rFonts w:ascii="돋움" w:eastAsia="돋움" w:hAnsi="돋움" w:hint="eastAsia"/>
            <w:color w:val="auto"/>
            <w:u w:val="none"/>
          </w:rPr>
          <w:t xml:space="preserve"> </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김민종 위원입니다</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어제</w:t>
      </w:r>
      <w:r w:rsidRPr="00F85F00">
        <w:rPr>
          <w:rFonts w:hint="eastAsia"/>
          <w:color w:val="auto"/>
        </w:rPr>
        <w:t xml:space="preserve"> 18대 대통령선거를 보고 오늘아침에 여러 가지 생각들을 했습니다. 아마 여기 계시는 모든 분들이 그런 생각을 했을 것 같아요. 저는 정의란 무엇인가, 승리하면 그게 정의가 되는 것인가, 이런 생각을 했습니다. 우리가 어려서 교육받을 때는 정의가 반드시 이긴다, 이렇게 교육을 받고 자랐습니다만, 아주 혼란스러운, 무엇이 정의이고 무엇이 정의가 아닌가, 무엇이 옳고 무엇이 그른 것인가. 어쨌든 민심이 그렇게 정한 것이기 때문에 따라야 될 것 같습니다. 그게 정의인가 아닌가에 대해서는 아직도 혼란스럽습니다.</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상임위에서 다뤄졌던 내용인데 너무 빨리 끝나면 그럴 것 같아서 동료위원들이 오시면 이 부분 질의하실 것 같은데 안 오신 분들이 많아서</w:t>
      </w:r>
      <w:r w:rsidRPr="00F85F00">
        <w:rPr>
          <w:rFonts w:hint="eastAsia"/>
          <w:color w:val="auto"/>
        </w:rPr>
        <w:t>, 부시장님한테 질의를 드리겠습니다.</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상임위에서도 </w:t>
      </w:r>
      <w:proofErr w:type="spellStart"/>
      <w:r w:rsidRPr="00F85F00">
        <w:rPr>
          <w:rFonts w:ascii="돋움" w:eastAsia="돋움" w:hAnsi="돋움" w:hint="eastAsia"/>
          <w:color w:val="auto"/>
        </w:rPr>
        <w:t>본위원이</w:t>
      </w:r>
      <w:proofErr w:type="spellEnd"/>
      <w:r w:rsidRPr="00F85F00">
        <w:rPr>
          <w:rFonts w:ascii="돋움" w:eastAsia="돋움" w:hAnsi="돋움" w:hint="eastAsia"/>
          <w:color w:val="auto"/>
        </w:rPr>
        <w:t xml:space="preserve"> 질의를 드렸습니다만</w:t>
      </w:r>
      <w:r w:rsidRPr="00F85F00">
        <w:rPr>
          <w:rFonts w:hint="eastAsia"/>
          <w:color w:val="auto"/>
        </w:rPr>
        <w:t>, 추경에서 유일하게 삭감된 예산이 있죠? 알고 계시죠?</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 행정부시장 이병록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예</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hyperlink r:id="rId34" w:anchor="memberView" w:history="1">
        <w:r w:rsidRPr="00F85F00">
          <w:rPr>
            <w:rStyle w:val="ae"/>
            <w:rFonts w:hint="eastAsia"/>
            <w:color w:val="auto"/>
            <w:u w:val="none"/>
          </w:rPr>
          <w:t>○ 김민종 위원</w:t>
        </w:r>
        <w:r w:rsidRPr="00F85F00">
          <w:rPr>
            <w:rStyle w:val="ae"/>
            <w:rFonts w:ascii="돋움" w:eastAsia="돋움" w:hAnsi="돋움" w:hint="eastAsia"/>
            <w:color w:val="auto"/>
            <w:u w:val="none"/>
          </w:rPr>
          <w:t xml:space="preserve"> </w:t>
        </w:r>
      </w:hyperlink>
    </w:p>
    <w:p w:rsidR="00F85F00" w:rsidRPr="00F85F00" w:rsidRDefault="00F85F00" w:rsidP="00F85F00">
      <w:pPr>
        <w:pStyle w:val="MS"/>
        <w:spacing w:line="360" w:lineRule="auto"/>
        <w:rPr>
          <w:rFonts w:hint="eastAsia"/>
          <w:color w:val="auto"/>
        </w:rPr>
      </w:pPr>
      <w:r w:rsidRPr="00F85F00">
        <w:rPr>
          <w:rFonts w:hint="eastAsia"/>
          <w:color w:val="auto"/>
        </w:rPr>
        <w:t>3</w:t>
      </w:r>
      <w:r w:rsidRPr="00F85F00">
        <w:rPr>
          <w:rFonts w:ascii="돋움" w:eastAsia="돋움" w:hAnsi="돋움" w:hint="eastAsia"/>
          <w:color w:val="auto"/>
        </w:rPr>
        <w:t>억</w:t>
      </w:r>
      <w:r w:rsidRPr="00F85F00">
        <w:rPr>
          <w:rFonts w:hint="eastAsia"/>
          <w:color w:val="auto"/>
        </w:rPr>
        <w:t xml:space="preserve"> 7,000만원. 왜 </w:t>
      </w:r>
      <w:proofErr w:type="spellStart"/>
      <w:r w:rsidRPr="00F85F00">
        <w:rPr>
          <w:rFonts w:hint="eastAsia"/>
          <w:color w:val="auto"/>
        </w:rPr>
        <w:t>삭감된지</w:t>
      </w:r>
      <w:proofErr w:type="spellEnd"/>
      <w:r w:rsidRPr="00F85F00">
        <w:rPr>
          <w:rFonts w:hint="eastAsia"/>
          <w:color w:val="auto"/>
        </w:rPr>
        <w:t xml:space="preserve"> 알고 계십니까?</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 행정부시장 이병록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상임위에서 거론 됐던 것은 알고 있습니다</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hyperlink r:id="rId35" w:anchor="memberView" w:history="1">
        <w:r w:rsidRPr="00F85F00">
          <w:rPr>
            <w:rStyle w:val="ae"/>
            <w:rFonts w:hint="eastAsia"/>
            <w:color w:val="auto"/>
            <w:u w:val="none"/>
          </w:rPr>
          <w:t>○ 김민종 위원</w:t>
        </w:r>
        <w:r w:rsidRPr="00F85F00">
          <w:rPr>
            <w:rStyle w:val="ae"/>
            <w:rFonts w:ascii="돋움" w:eastAsia="돋움" w:hAnsi="돋움" w:hint="eastAsia"/>
            <w:color w:val="auto"/>
            <w:u w:val="none"/>
          </w:rPr>
          <w:t xml:space="preserve"> </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삭감된 이유에 대해서요</w:t>
      </w:r>
      <w:r w:rsidRPr="00F85F00">
        <w:rPr>
          <w:rFonts w:hint="eastAsia"/>
          <w:color w:val="auto"/>
        </w:rPr>
        <w:t>. 모르시죠?</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아까 진선기 위원님께서 말씀하시던데 우리가 올린 예산 중에서 딱 하나 깎였거든요</w:t>
      </w:r>
      <w:r w:rsidRPr="00F85F00">
        <w:rPr>
          <w:rFonts w:hint="eastAsia"/>
          <w:color w:val="auto"/>
        </w:rPr>
        <w:t xml:space="preserve">. 이게 전체적으로 20억이 소요된다는 사업계획서를 올린 사항이거든요. 비엔날레 20주년 기념 특별전 및 국제학술대회 개최에 대해서 3억 7천을 추경에 올렸습니다. </w:t>
      </w:r>
      <w:proofErr w:type="spellStart"/>
      <w:r w:rsidRPr="00F85F00">
        <w:rPr>
          <w:rFonts w:hint="eastAsia"/>
          <w:color w:val="auto"/>
        </w:rPr>
        <w:t>행사성</w:t>
      </w:r>
      <w:proofErr w:type="spellEnd"/>
      <w:r w:rsidRPr="00F85F00">
        <w:rPr>
          <w:rFonts w:hint="eastAsia"/>
          <w:color w:val="auto"/>
        </w:rPr>
        <w:t xml:space="preserve"> 경비에 대해서는 5억 이상은 투융자 심사를 거쳐야 됩니다. 그런데 투융자 심사를 거치지 않고 예산을 편성한 내용이거든요.</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혹시 기획실장님 이 내용 알고 계셨습니까</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 기획조정실장 박병호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예</w:t>
      </w:r>
      <w:r w:rsidRPr="00F85F00">
        <w:rPr>
          <w:rFonts w:hint="eastAsia"/>
          <w:color w:val="auto"/>
        </w:rPr>
        <w:t>. 그래서 그 건에 대해서는 재정투융자 심사를 지난 월요일에 거쳐서 심사를 했습니다.</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hyperlink r:id="rId36" w:anchor="memberView" w:history="1">
        <w:r w:rsidRPr="00F85F00">
          <w:rPr>
            <w:rStyle w:val="ae"/>
            <w:rFonts w:ascii="돋움" w:eastAsia="돋움" w:hAnsi="돋움" w:hint="eastAsia"/>
            <w:color w:val="auto"/>
            <w:u w:val="none"/>
          </w:rPr>
          <w:t xml:space="preserve">○ 김민종 위원 </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오늘 예결위에서 삭감하지 않고 해줘야 됩니까</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 기획조정실장 박병호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재정투융자 심사에서 논의된 내용은</w:t>
      </w:r>
      <w:r w:rsidRPr="00F85F00">
        <w:rPr>
          <w:rFonts w:hint="eastAsia"/>
          <w:color w:val="auto"/>
        </w:rPr>
        <w:t xml:space="preserve"> 20주년 나재석 특별전하고 국제학술행사가 필요하다. 필요성이 있다. 다만 </w:t>
      </w:r>
      <w:proofErr w:type="spellStart"/>
      <w:r w:rsidRPr="00F85F00">
        <w:rPr>
          <w:rFonts w:hint="eastAsia"/>
          <w:color w:val="auto"/>
        </w:rPr>
        <w:t>본행사하고</w:t>
      </w:r>
      <w:proofErr w:type="spellEnd"/>
      <w:r w:rsidRPr="00F85F00">
        <w:rPr>
          <w:rFonts w:hint="eastAsia"/>
          <w:color w:val="auto"/>
        </w:rPr>
        <w:t xml:space="preserve"> 중복되지 않도록 해서…….</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hyperlink r:id="rId37" w:anchor="memberView" w:history="1">
        <w:r w:rsidRPr="00F85F00">
          <w:rPr>
            <w:rStyle w:val="ae"/>
            <w:rFonts w:ascii="돋움" w:eastAsia="돋움" w:hAnsi="돋움" w:hint="eastAsia"/>
            <w:color w:val="auto"/>
            <w:u w:val="none"/>
          </w:rPr>
          <w:t xml:space="preserve">○ 김민종 위원 </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실장님</w:t>
      </w:r>
      <w:r w:rsidRPr="00F85F00">
        <w:rPr>
          <w:rFonts w:hint="eastAsia"/>
          <w:color w:val="auto"/>
        </w:rPr>
        <w:t>, 제가 여쭤보는 것은 필요성을 여쭤보는 것이 아닙니다. 필요하죠. 필요 없는 것을 여러분이 20억이나 들어가는 돈을, 3억 7천을 편성했겠습니까? 그것을 이야기하는 게 아닙니다. 당연히 필요하죠. 비엔날레가 20년이 됐는데 비엔날레를 전체적으로 점검하고 이런 행사, 아주 의미 있죠. 제가 필요성을 여쭤보는 게 아니고 이렇게 필요함에도 불구하고 여러분이 법적인 절차를, 「지방재정법시행령」에 의해서 투융자 심사를 거쳐야 합니다. 법적인 문제를 여쭤보는 거예요. 부시장님, 여기에 대한 견해 말씀해주시겠습니까?</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 행정부시장 이병록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사전에 거치지 못한 것은 준비가 부족했던 것이고 그래서 뒤늦게나마 지난 월요일에 법적인 절차를 거쳤습니다</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hyperlink r:id="rId38" w:anchor="memberView" w:history="1">
        <w:r w:rsidRPr="00F85F00">
          <w:rPr>
            <w:rStyle w:val="ae"/>
            <w:rFonts w:ascii="돋움" w:eastAsia="돋움" w:hAnsi="돋움" w:hint="eastAsia"/>
            <w:color w:val="auto"/>
            <w:u w:val="none"/>
          </w:rPr>
          <w:t xml:space="preserve">○ 김민종 위원 </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lastRenderedPageBreak/>
        <w:t xml:space="preserve">우리 상임위에 이 </w:t>
      </w:r>
      <w:proofErr w:type="spellStart"/>
      <w:r w:rsidRPr="00F85F00">
        <w:rPr>
          <w:rFonts w:ascii="돋움" w:eastAsia="돋움" w:hAnsi="돋움" w:hint="eastAsia"/>
          <w:color w:val="auto"/>
        </w:rPr>
        <w:t>추경안이</w:t>
      </w:r>
      <w:proofErr w:type="spellEnd"/>
      <w:r w:rsidRPr="00F85F00">
        <w:rPr>
          <w:rFonts w:ascii="돋움" w:eastAsia="돋움" w:hAnsi="돋움" w:hint="eastAsia"/>
          <w:color w:val="auto"/>
        </w:rPr>
        <w:t xml:space="preserve"> 회부되고 나서 상임위에서 삭감이 됐습니다</w:t>
      </w:r>
      <w:r w:rsidRPr="00F85F00">
        <w:rPr>
          <w:rFonts w:hint="eastAsia"/>
          <w:color w:val="auto"/>
        </w:rPr>
        <w:t>, 법적인 절차를 문제 삼아서. 상임위에서 삭감된 후에 법적인 절차를 밟았다는 것이거든요. 그러고 예결위에 와서 집행부 원안대로 통과해주기를 원하는 것이거든요.</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무슨 말씀을 드리려고 하느냐면요</w:t>
      </w:r>
      <w:r w:rsidRPr="00F85F00">
        <w:rPr>
          <w:rFonts w:hint="eastAsia"/>
          <w:color w:val="auto"/>
        </w:rPr>
        <w:t xml:space="preserve">, 이랬을 때 제가 좀 전에도 </w:t>
      </w:r>
      <w:proofErr w:type="spellStart"/>
      <w:r w:rsidRPr="00F85F00">
        <w:rPr>
          <w:rFonts w:hint="eastAsia"/>
          <w:color w:val="auto"/>
        </w:rPr>
        <w:t>말씀드렸습니다만</w:t>
      </w:r>
      <w:proofErr w:type="spellEnd"/>
      <w:r w:rsidRPr="00F85F00">
        <w:rPr>
          <w:rFonts w:hint="eastAsia"/>
          <w:color w:val="auto"/>
        </w:rPr>
        <w:t xml:space="preserve">, 예산 삭감하면 서운하실 거예요. 의원들은 법적인 절차상의 하자를 문제 삼아서 삭감을 했어요. </w:t>
      </w:r>
      <w:proofErr w:type="spellStart"/>
      <w:r w:rsidRPr="00F85F00">
        <w:rPr>
          <w:rFonts w:hint="eastAsia"/>
          <w:color w:val="auto"/>
        </w:rPr>
        <w:t>예산삭감한</w:t>
      </w:r>
      <w:proofErr w:type="spellEnd"/>
      <w:r w:rsidRPr="00F85F00">
        <w:rPr>
          <w:rFonts w:hint="eastAsia"/>
          <w:color w:val="auto"/>
        </w:rPr>
        <w:t xml:space="preserve"> 사람이 나쁜 사람이 되어 버린 거예요, 법을 어긴 사람은 따로 있는데. 시행령에 명시되어있는 것입니다, 예산을 편성하기 전에. 상임위에서 삭감된 다음에 투융자 심사를 하라는 게 아닙니다. 예산을 올려놓고 나서 법적인 절차를 밟는 게 아니고 사전에 충분한 검토를 한 다음에 충분한 절차를 거쳐서 공론화해서 객관성을 가지고 예산을 편성하라는 취지일 것입니다. 항상 그러더라고요.</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 행정부시장 이병록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그 부분에 있어서는 법적인 절차 부분이 미흡했다는 것은 인정을 하고 그 부분 준비과정에 대해서 미흡했다는 것을 다시 한번 </w:t>
      </w:r>
      <w:proofErr w:type="spellStart"/>
      <w:r w:rsidRPr="00F85F00">
        <w:rPr>
          <w:rFonts w:ascii="돋움" w:eastAsia="돋움" w:hAnsi="돋움" w:hint="eastAsia"/>
          <w:color w:val="auto"/>
        </w:rPr>
        <w:t>말씀드립니다</w:t>
      </w:r>
      <w:proofErr w:type="spellEnd"/>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hyperlink r:id="rId39" w:anchor="memberView" w:history="1">
        <w:r w:rsidRPr="00F85F00">
          <w:rPr>
            <w:rStyle w:val="ae"/>
            <w:rFonts w:ascii="돋움" w:eastAsia="돋움" w:hAnsi="돋움" w:hint="eastAsia"/>
            <w:color w:val="auto"/>
            <w:u w:val="none"/>
          </w:rPr>
          <w:t xml:space="preserve">○ 김민종 위원 </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상임위 안대로 삭감해도 서운하시진 않겠죠</w:t>
      </w:r>
      <w:r w:rsidRPr="00F85F00">
        <w:rPr>
          <w:rFonts w:hint="eastAsia"/>
          <w:color w:val="auto"/>
        </w:rPr>
        <w:t>. 삭감한 위원이 나쁜 위원은 아니죠?</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 행정부시장 이병록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그것은 제가 서운하다 안 하다 답변할 성질은 아니고……</w:t>
      </w:r>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hyperlink r:id="rId40" w:anchor="memberView" w:history="1">
        <w:r w:rsidRPr="00F85F00">
          <w:rPr>
            <w:rStyle w:val="ae"/>
            <w:rFonts w:ascii="돋움" w:eastAsia="돋움" w:hAnsi="돋움" w:hint="eastAsia"/>
            <w:color w:val="auto"/>
            <w:u w:val="none"/>
          </w:rPr>
          <w:t xml:space="preserve">○ 김민종 위원 </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그러죠</w:t>
      </w:r>
      <w:r w:rsidRPr="00F85F00">
        <w:rPr>
          <w:rFonts w:hint="eastAsia"/>
          <w:color w:val="auto"/>
        </w:rPr>
        <w:t>? 원칙대로 일은 해야죠.</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 행정부시장 이병록 </w:t>
      </w:r>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 xml:space="preserve">집행부가 미흡한 점은 있었지만 필요하기 때문에 추경에나마 긴급하게 </w:t>
      </w:r>
      <w:proofErr w:type="spellStart"/>
      <w:r w:rsidRPr="00F85F00">
        <w:rPr>
          <w:rFonts w:ascii="돋움" w:eastAsia="돋움" w:hAnsi="돋움" w:hint="eastAsia"/>
          <w:color w:val="auto"/>
        </w:rPr>
        <w:t>계상했다는</w:t>
      </w:r>
      <w:proofErr w:type="spellEnd"/>
      <w:r w:rsidRPr="00F85F00">
        <w:rPr>
          <w:rFonts w:ascii="돋움" w:eastAsia="돋움" w:hAnsi="돋움" w:hint="eastAsia"/>
          <w:color w:val="auto"/>
        </w:rPr>
        <w:t xml:space="preserve"> 점을 </w:t>
      </w:r>
      <w:proofErr w:type="spellStart"/>
      <w:r w:rsidRPr="00F85F00">
        <w:rPr>
          <w:rFonts w:ascii="돋움" w:eastAsia="돋움" w:hAnsi="돋움" w:hint="eastAsia"/>
          <w:color w:val="auto"/>
        </w:rPr>
        <w:t>말씀드립니다</w:t>
      </w:r>
      <w:proofErr w:type="spellEnd"/>
      <w:r w:rsidRPr="00F85F00">
        <w:rPr>
          <w:rFonts w:hint="eastAsia"/>
          <w:color w:val="auto"/>
        </w:rPr>
        <w:t>.</w:t>
      </w:r>
      <w:r w:rsidRPr="00F85F00">
        <w:rPr>
          <w:rFonts w:ascii="돋움" w:eastAsia="돋움" w:hAnsi="돋움" w:hint="eastAsia"/>
          <w:color w:val="auto"/>
        </w:rPr>
        <w:t xml:space="preserve"> </w:t>
      </w:r>
    </w:p>
    <w:p w:rsidR="00F85F00" w:rsidRPr="00F85F00" w:rsidRDefault="00F85F00" w:rsidP="00F85F00">
      <w:pPr>
        <w:pStyle w:val="MS"/>
        <w:spacing w:line="360" w:lineRule="auto"/>
        <w:rPr>
          <w:rFonts w:hint="eastAsia"/>
          <w:color w:val="auto"/>
        </w:rPr>
      </w:pPr>
      <w:hyperlink r:id="rId41" w:anchor="memberView" w:history="1">
        <w:r w:rsidRPr="00F85F00">
          <w:rPr>
            <w:rStyle w:val="ae"/>
            <w:rFonts w:ascii="돋움" w:eastAsia="돋움" w:hAnsi="돋움" w:hint="eastAsia"/>
            <w:color w:val="auto"/>
            <w:u w:val="none"/>
          </w:rPr>
          <w:t xml:space="preserve">○ 김민종 위원 </w:t>
        </w:r>
      </w:hyperlink>
    </w:p>
    <w:p w:rsidR="00F85F00" w:rsidRPr="00F85F00" w:rsidRDefault="00F85F00" w:rsidP="00F85F00">
      <w:pPr>
        <w:pStyle w:val="MS"/>
        <w:spacing w:line="360" w:lineRule="auto"/>
        <w:rPr>
          <w:rFonts w:hint="eastAsia"/>
          <w:color w:val="auto"/>
        </w:rPr>
      </w:pPr>
      <w:r w:rsidRPr="00F85F00">
        <w:rPr>
          <w:rFonts w:ascii="돋움" w:eastAsia="돋움" w:hAnsi="돋움" w:hint="eastAsia"/>
          <w:color w:val="auto"/>
        </w:rPr>
        <w:t>부시장님</w:t>
      </w:r>
      <w:r w:rsidRPr="00F85F00">
        <w:rPr>
          <w:rFonts w:hint="eastAsia"/>
          <w:color w:val="auto"/>
        </w:rPr>
        <w:t>, 흔히 하는 말로 미흡하다고 표현하시는데 법적인 절차를 밟지 않은 위법 사항이라는 것입니다. 법을 어겼다는 것이에요.</w:t>
      </w:r>
      <w:r w:rsidRPr="00F85F00">
        <w:rPr>
          <w:rFonts w:ascii="돋움" w:eastAsia="돋움" w:hAnsi="돋움" w:hint="eastAsia"/>
          <w:color w:val="auto"/>
        </w:rPr>
        <w:t xml:space="preserve"> </w:t>
      </w:r>
    </w:p>
    <w:p w:rsidR="00F85F00" w:rsidRPr="00F85F00" w:rsidRDefault="00F85F00" w:rsidP="00F278AC">
      <w:pPr>
        <w:rPr>
          <w:rFonts w:asciiTheme="minorEastAsia" w:hAnsiTheme="minorEastAsia" w:hint="eastAsia"/>
          <w:szCs w:val="20"/>
        </w:rPr>
      </w:pPr>
    </w:p>
    <w:sectPr w:rsidR="00F85F00" w:rsidRPr="00F85F00" w:rsidSect="0034484C">
      <w:headerReference w:type="default" r:id="rId42"/>
      <w:pgSz w:w="11906" w:h="16838"/>
      <w:pgMar w:top="1701" w:right="1440" w:bottom="1440" w:left="1440" w:header="57" w:footer="227"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583" w:rsidRDefault="00D65583" w:rsidP="00003A7B">
      <w:r>
        <w:separator/>
      </w:r>
    </w:p>
  </w:endnote>
  <w:endnote w:type="continuationSeparator" w:id="0">
    <w:p w:rsidR="00D65583" w:rsidRDefault="00D65583" w:rsidP="00003A7B">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583" w:rsidRDefault="00D65583" w:rsidP="00003A7B">
      <w:r>
        <w:separator/>
      </w:r>
    </w:p>
  </w:footnote>
  <w:footnote w:type="continuationSeparator" w:id="0">
    <w:p w:rsidR="00D65583" w:rsidRDefault="00D65583" w:rsidP="00003A7B">
      <w:r>
        <w:continuationSeparator/>
      </w:r>
    </w:p>
  </w:footnote>
  <w:footnote w:id="1">
    <w:p w:rsidR="00835EB2" w:rsidRDefault="00835EB2">
      <w:pPr>
        <w:pStyle w:val="a8"/>
      </w:pPr>
      <w:r>
        <w:rPr>
          <w:rStyle w:val="a9"/>
        </w:rPr>
        <w:footnoteRef/>
      </w:r>
      <w:r>
        <w:t xml:space="preserve"> </w:t>
      </w:r>
      <w:r>
        <w:rPr>
          <w:rFonts w:hint="eastAsia"/>
        </w:rPr>
        <w:t>회의록 내용 첨부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hint="eastAsia"/>
      </w:rPr>
      <w:id w:val="15707615"/>
      <w:docPartObj>
        <w:docPartGallery w:val="Page Numbers (Margins)"/>
        <w:docPartUnique/>
      </w:docPartObj>
    </w:sdtPr>
    <w:sdtContent>
      <w:p w:rsidR="00835EB2" w:rsidRDefault="00835EB2">
        <w:pPr>
          <w:pStyle w:val="ab"/>
        </w:pPr>
        <w:r>
          <w:rPr>
            <w:noProof/>
          </w:rPr>
          <w:pict>
            <v:oval id="_x0000_s2056" style="position:absolute;left:0;text-align:left;margin-left:0;margin-top:219.2pt;width:37.6pt;height:37.6pt;z-index:251660288;mso-top-percent:250;mso-position-horizontal:center;mso-position-horizontal-relative:left-margin-area;mso-position-vertical-relative:page;mso-top-percent:250" o:allowincell="f" fillcolor="#9bbb59 [3206]" stroked="f">
              <v:textbox style="mso-next-textbox:#_x0000_s2056" inset="0,,0">
                <w:txbxContent>
                  <w:p w:rsidR="00835EB2" w:rsidRDefault="00835EB2">
                    <w:pPr>
                      <w:jc w:val="right"/>
                      <w:rPr>
                        <w:rStyle w:val="ad"/>
                        <w:szCs w:val="24"/>
                      </w:rPr>
                    </w:pPr>
                    <w:fldSimple w:instr=" PAGE    \* MERGEFORMAT ">
                      <w:r w:rsidR="00F85F00" w:rsidRPr="00F85F00">
                        <w:rPr>
                          <w:rStyle w:val="ad"/>
                          <w:b/>
                          <w:noProof/>
                          <w:color w:val="FFFFFF" w:themeColor="background1"/>
                          <w:sz w:val="24"/>
                          <w:szCs w:val="24"/>
                          <w:lang w:val="ko-KR"/>
                        </w:rPr>
                        <w:t>41</w:t>
                      </w:r>
                    </w:fldSimple>
                  </w:p>
                </w:txbxContent>
              </v:textbox>
              <w10:wrap anchorx="margin" anchory="page"/>
            </v:oval>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B0E"/>
    <w:multiLevelType w:val="hybridMultilevel"/>
    <w:tmpl w:val="BDEC98AC"/>
    <w:lvl w:ilvl="0" w:tplc="C0B45470">
      <w:start w:val="1"/>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0952AC1"/>
    <w:multiLevelType w:val="hybridMultilevel"/>
    <w:tmpl w:val="F81860F8"/>
    <w:lvl w:ilvl="0" w:tplc="9BACA0B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4522608F"/>
    <w:multiLevelType w:val="hybridMultilevel"/>
    <w:tmpl w:val="5524B396"/>
    <w:lvl w:ilvl="0" w:tplc="5038FC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D206292"/>
    <w:multiLevelType w:val="hybridMultilevel"/>
    <w:tmpl w:val="303A6860"/>
    <w:lvl w:ilvl="0" w:tplc="744860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0B9F"/>
    <w:rsid w:val="00003A7B"/>
    <w:rsid w:val="00025B08"/>
    <w:rsid w:val="000708DA"/>
    <w:rsid w:val="0008345A"/>
    <w:rsid w:val="000C3F5A"/>
    <w:rsid w:val="00150CA2"/>
    <w:rsid w:val="00161D15"/>
    <w:rsid w:val="0017138D"/>
    <w:rsid w:val="00176CCD"/>
    <w:rsid w:val="001A78F6"/>
    <w:rsid w:val="001E731D"/>
    <w:rsid w:val="00220567"/>
    <w:rsid w:val="00276B69"/>
    <w:rsid w:val="002B6DD9"/>
    <w:rsid w:val="002C5805"/>
    <w:rsid w:val="002F4850"/>
    <w:rsid w:val="00303D1A"/>
    <w:rsid w:val="00312427"/>
    <w:rsid w:val="0034484C"/>
    <w:rsid w:val="00374B3D"/>
    <w:rsid w:val="0038017B"/>
    <w:rsid w:val="003A7726"/>
    <w:rsid w:val="003E15E5"/>
    <w:rsid w:val="00403746"/>
    <w:rsid w:val="00487F91"/>
    <w:rsid w:val="0049498B"/>
    <w:rsid w:val="005631B6"/>
    <w:rsid w:val="005862F4"/>
    <w:rsid w:val="00592053"/>
    <w:rsid w:val="005E6D13"/>
    <w:rsid w:val="006060FC"/>
    <w:rsid w:val="00652189"/>
    <w:rsid w:val="00673757"/>
    <w:rsid w:val="006E1F13"/>
    <w:rsid w:val="00714424"/>
    <w:rsid w:val="007559CE"/>
    <w:rsid w:val="00780D76"/>
    <w:rsid w:val="00835EB2"/>
    <w:rsid w:val="008608BB"/>
    <w:rsid w:val="008C6D68"/>
    <w:rsid w:val="008D3737"/>
    <w:rsid w:val="008E38B4"/>
    <w:rsid w:val="00900089"/>
    <w:rsid w:val="00930B9F"/>
    <w:rsid w:val="009335E2"/>
    <w:rsid w:val="0095394E"/>
    <w:rsid w:val="00990531"/>
    <w:rsid w:val="00991BDD"/>
    <w:rsid w:val="009C38D2"/>
    <w:rsid w:val="00A16440"/>
    <w:rsid w:val="00A33C9D"/>
    <w:rsid w:val="00B02A25"/>
    <w:rsid w:val="00B10EDA"/>
    <w:rsid w:val="00C219DA"/>
    <w:rsid w:val="00C70906"/>
    <w:rsid w:val="00C71B48"/>
    <w:rsid w:val="00CF55A8"/>
    <w:rsid w:val="00D56174"/>
    <w:rsid w:val="00D64FBC"/>
    <w:rsid w:val="00D65583"/>
    <w:rsid w:val="00DA34CB"/>
    <w:rsid w:val="00DE498A"/>
    <w:rsid w:val="00E1001A"/>
    <w:rsid w:val="00E73229"/>
    <w:rsid w:val="00F278AC"/>
    <w:rsid w:val="00F8483F"/>
    <w:rsid w:val="00F85F00"/>
    <w:rsid w:val="00FC7EA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DA"/>
    <w:pPr>
      <w:widowControl w:val="0"/>
      <w:wordWrap w:val="0"/>
      <w:autoSpaceDE w:val="0"/>
      <w:autoSpaceDN w:val="0"/>
      <w:jc w:val="both"/>
    </w:pPr>
  </w:style>
  <w:style w:type="paragraph" w:styleId="2">
    <w:name w:val="heading 2"/>
    <w:basedOn w:val="a"/>
    <w:next w:val="a"/>
    <w:link w:val="2Char"/>
    <w:uiPriority w:val="9"/>
    <w:unhideWhenUsed/>
    <w:qFormat/>
    <w:rsid w:val="00303D1A"/>
    <w:pPr>
      <w:keepNext/>
      <w:outlineLvl w:val="1"/>
    </w:pPr>
    <w:rPr>
      <w:rFonts w:asciiTheme="majorHAnsi" w:eastAsiaTheme="majorEastAsia" w:hAnsiTheme="majorHAnsi" w:cstheme="majorBidi"/>
    </w:rPr>
  </w:style>
  <w:style w:type="paragraph" w:styleId="3">
    <w:name w:val="heading 3"/>
    <w:basedOn w:val="a"/>
    <w:link w:val="3Char"/>
    <w:uiPriority w:val="9"/>
    <w:qFormat/>
    <w:rsid w:val="00835EB2"/>
    <w:pPr>
      <w:widowControl/>
      <w:wordWrap/>
      <w:autoSpaceDE/>
      <w:autoSpaceDN/>
      <w:spacing w:before="100" w:beforeAutospacing="1" w:after="100" w:afterAutospacing="1"/>
      <w:jc w:val="left"/>
      <w:outlineLvl w:val="2"/>
    </w:pPr>
    <w:rPr>
      <w:rFonts w:ascii="굴림" w:eastAsia="굴림" w:hAnsi="굴림" w:cs="굴림"/>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basedOn w:val="a0"/>
    <w:link w:val="2"/>
    <w:uiPriority w:val="9"/>
    <w:rsid w:val="00303D1A"/>
    <w:rPr>
      <w:rFonts w:asciiTheme="majorHAnsi" w:eastAsiaTheme="majorEastAsia" w:hAnsiTheme="majorHAnsi" w:cstheme="majorBidi"/>
    </w:rPr>
  </w:style>
  <w:style w:type="paragraph" w:styleId="a3">
    <w:name w:val="Balloon Text"/>
    <w:basedOn w:val="a"/>
    <w:link w:val="Char"/>
    <w:uiPriority w:val="99"/>
    <w:semiHidden/>
    <w:unhideWhenUsed/>
    <w:rsid w:val="00930B9F"/>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930B9F"/>
    <w:rPr>
      <w:rFonts w:asciiTheme="majorHAnsi" w:eastAsiaTheme="majorEastAsia" w:hAnsiTheme="majorHAnsi" w:cstheme="majorBidi"/>
      <w:sz w:val="18"/>
      <w:szCs w:val="18"/>
    </w:rPr>
  </w:style>
  <w:style w:type="paragraph" w:styleId="a4">
    <w:name w:val="Title"/>
    <w:basedOn w:val="a"/>
    <w:next w:val="a"/>
    <w:link w:val="Char0"/>
    <w:uiPriority w:val="10"/>
    <w:qFormat/>
    <w:rsid w:val="00930B9F"/>
    <w:pPr>
      <w:spacing w:before="240" w:after="120"/>
      <w:jc w:val="center"/>
      <w:outlineLvl w:val="0"/>
    </w:pPr>
    <w:rPr>
      <w:rFonts w:asciiTheme="majorHAnsi" w:eastAsiaTheme="majorEastAsia" w:hAnsiTheme="majorHAnsi" w:cstheme="majorBidi"/>
      <w:b/>
      <w:bCs/>
      <w:sz w:val="32"/>
      <w:szCs w:val="32"/>
    </w:rPr>
  </w:style>
  <w:style w:type="character" w:customStyle="1" w:styleId="Char0">
    <w:name w:val="제목 Char"/>
    <w:basedOn w:val="a0"/>
    <w:link w:val="a4"/>
    <w:uiPriority w:val="10"/>
    <w:rsid w:val="00930B9F"/>
    <w:rPr>
      <w:rFonts w:asciiTheme="majorHAnsi" w:eastAsiaTheme="majorEastAsia" w:hAnsiTheme="majorHAnsi" w:cstheme="majorBidi"/>
      <w:b/>
      <w:bCs/>
      <w:sz w:val="32"/>
      <w:szCs w:val="32"/>
    </w:rPr>
  </w:style>
  <w:style w:type="paragraph" w:customStyle="1" w:styleId="a5">
    <w:name w:val="바탕글"/>
    <w:basedOn w:val="a"/>
    <w:rsid w:val="00930B9F"/>
    <w:pPr>
      <w:widowControl/>
      <w:wordWrap/>
      <w:autoSpaceDE/>
      <w:autoSpaceDN/>
      <w:snapToGrid w:val="0"/>
      <w:spacing w:line="384" w:lineRule="auto"/>
    </w:pPr>
    <w:rPr>
      <w:rFonts w:ascii="바탕" w:eastAsia="바탕" w:hAnsi="바탕" w:cs="굴림"/>
      <w:color w:val="000000"/>
      <w:kern w:val="0"/>
      <w:szCs w:val="20"/>
    </w:rPr>
  </w:style>
  <w:style w:type="table" w:customStyle="1" w:styleId="td">
    <w:name w:val="td"/>
    <w:basedOn w:val="a1"/>
    <w:rsid w:val="00990531"/>
    <w:pPr>
      <w:snapToGrid w:val="0"/>
      <w:spacing w:line="384" w:lineRule="auto"/>
      <w:jc w:val="both"/>
    </w:pPr>
    <w:rPr>
      <w:rFonts w:ascii="맑은 고딕" w:eastAsia="맑은 고딕" w:hAnsi="맑은 고딕" w:cs="Times New Roman"/>
      <w:color w:val="000000"/>
      <w:kern w:val="0"/>
      <w:sz w:val="22"/>
    </w:rPr>
    <w:tblPr>
      <w:tblInd w:w="0" w:type="dxa"/>
      <w:tblCellMar>
        <w:top w:w="0" w:type="dxa"/>
        <w:left w:w="0" w:type="dxa"/>
        <w:bottom w:w="0" w:type="dxa"/>
        <w:right w:w="0" w:type="dxa"/>
      </w:tblCellMar>
    </w:tblPr>
  </w:style>
  <w:style w:type="paragraph" w:customStyle="1" w:styleId="xl63">
    <w:name w:val="xl63"/>
    <w:basedOn w:val="a"/>
    <w:rsid w:val="00990531"/>
    <w:pPr>
      <w:widowControl/>
      <w:wordWrap/>
      <w:autoSpaceDE/>
      <w:autoSpaceDN/>
      <w:snapToGrid w:val="0"/>
      <w:spacing w:line="384" w:lineRule="auto"/>
    </w:pPr>
    <w:rPr>
      <w:rFonts w:ascii="맑은 고딕" w:eastAsia="맑은 고딕" w:hAnsi="맑은 고딕" w:cs="굴림"/>
      <w:color w:val="000000"/>
      <w:kern w:val="0"/>
      <w:sz w:val="18"/>
      <w:szCs w:val="18"/>
    </w:rPr>
  </w:style>
  <w:style w:type="paragraph" w:customStyle="1" w:styleId="xl64">
    <w:name w:val="xl64"/>
    <w:basedOn w:val="a"/>
    <w:rsid w:val="00990531"/>
    <w:pPr>
      <w:widowControl/>
      <w:wordWrap/>
      <w:autoSpaceDE/>
      <w:autoSpaceDN/>
      <w:snapToGrid w:val="0"/>
      <w:spacing w:line="384" w:lineRule="auto"/>
    </w:pPr>
    <w:rPr>
      <w:rFonts w:ascii="맑은 고딕" w:eastAsia="맑은 고딕" w:hAnsi="맑은 고딕" w:cs="굴림"/>
      <w:color w:val="000000"/>
      <w:kern w:val="0"/>
      <w:sz w:val="22"/>
    </w:rPr>
  </w:style>
  <w:style w:type="paragraph" w:customStyle="1" w:styleId="xl65">
    <w:name w:val="xl65"/>
    <w:basedOn w:val="a"/>
    <w:rsid w:val="00990531"/>
    <w:pPr>
      <w:widowControl/>
      <w:wordWrap/>
      <w:autoSpaceDE/>
      <w:autoSpaceDN/>
      <w:snapToGrid w:val="0"/>
      <w:spacing w:line="384" w:lineRule="auto"/>
    </w:pPr>
    <w:rPr>
      <w:rFonts w:ascii="맑은 고딕" w:eastAsia="맑은 고딕" w:hAnsi="맑은 고딕" w:cs="굴림"/>
      <w:color w:val="000000"/>
      <w:kern w:val="0"/>
      <w:sz w:val="22"/>
    </w:rPr>
  </w:style>
  <w:style w:type="paragraph" w:customStyle="1" w:styleId="td1">
    <w:name w:val="td1"/>
    <w:basedOn w:val="a"/>
    <w:rsid w:val="00990531"/>
    <w:pPr>
      <w:widowControl/>
      <w:wordWrap/>
      <w:autoSpaceDE/>
      <w:autoSpaceDN/>
      <w:snapToGrid w:val="0"/>
      <w:spacing w:line="384" w:lineRule="auto"/>
    </w:pPr>
    <w:rPr>
      <w:rFonts w:ascii="맑은 고딕" w:eastAsia="맑은 고딕" w:hAnsi="맑은 고딕" w:cs="굴림"/>
      <w:color w:val="000000"/>
      <w:kern w:val="0"/>
      <w:sz w:val="22"/>
    </w:rPr>
  </w:style>
  <w:style w:type="paragraph" w:styleId="a6">
    <w:name w:val="List Paragraph"/>
    <w:basedOn w:val="a"/>
    <w:uiPriority w:val="34"/>
    <w:qFormat/>
    <w:rsid w:val="002C5805"/>
    <w:pPr>
      <w:ind w:leftChars="400" w:left="800"/>
    </w:pPr>
  </w:style>
  <w:style w:type="paragraph" w:customStyle="1" w:styleId="xl66">
    <w:name w:val="xl66"/>
    <w:basedOn w:val="a"/>
    <w:rsid w:val="00303D1A"/>
    <w:pPr>
      <w:widowControl/>
      <w:wordWrap/>
      <w:autoSpaceDE/>
      <w:autoSpaceDN/>
      <w:snapToGrid w:val="0"/>
      <w:spacing w:line="384" w:lineRule="auto"/>
    </w:pPr>
    <w:rPr>
      <w:rFonts w:ascii="맑은 고딕" w:eastAsia="맑은 고딕" w:hAnsi="맑은 고딕" w:cs="굴림"/>
      <w:color w:val="000000"/>
      <w:kern w:val="0"/>
      <w:sz w:val="22"/>
    </w:rPr>
  </w:style>
  <w:style w:type="paragraph" w:customStyle="1" w:styleId="xl68">
    <w:name w:val="xl68"/>
    <w:basedOn w:val="a"/>
    <w:rsid w:val="00303D1A"/>
    <w:pPr>
      <w:widowControl/>
      <w:wordWrap/>
      <w:autoSpaceDE/>
      <w:autoSpaceDN/>
      <w:snapToGrid w:val="0"/>
      <w:spacing w:line="384" w:lineRule="auto"/>
      <w:jc w:val="center"/>
    </w:pPr>
    <w:rPr>
      <w:rFonts w:ascii="맑은 고딕" w:eastAsia="맑은 고딕" w:hAnsi="맑은 고딕" w:cs="굴림"/>
      <w:color w:val="000000"/>
      <w:kern w:val="0"/>
      <w:sz w:val="22"/>
    </w:rPr>
  </w:style>
  <w:style w:type="paragraph" w:customStyle="1" w:styleId="xl67">
    <w:name w:val="xl67"/>
    <w:basedOn w:val="a"/>
    <w:rsid w:val="00303D1A"/>
    <w:pPr>
      <w:widowControl/>
      <w:wordWrap/>
      <w:autoSpaceDE/>
      <w:autoSpaceDN/>
      <w:snapToGrid w:val="0"/>
      <w:spacing w:line="384" w:lineRule="auto"/>
      <w:jc w:val="center"/>
    </w:pPr>
    <w:rPr>
      <w:rFonts w:ascii="맑은 고딕" w:eastAsia="맑은 고딕" w:hAnsi="맑은 고딕" w:cs="굴림"/>
      <w:color w:val="000000"/>
      <w:kern w:val="0"/>
      <w:sz w:val="22"/>
    </w:rPr>
  </w:style>
  <w:style w:type="paragraph" w:styleId="a7">
    <w:name w:val="No Spacing"/>
    <w:uiPriority w:val="1"/>
    <w:qFormat/>
    <w:rsid w:val="00303D1A"/>
    <w:pPr>
      <w:widowControl w:val="0"/>
      <w:wordWrap w:val="0"/>
      <w:autoSpaceDE w:val="0"/>
      <w:autoSpaceDN w:val="0"/>
      <w:jc w:val="both"/>
    </w:pPr>
  </w:style>
  <w:style w:type="paragraph" w:styleId="a8">
    <w:name w:val="footnote text"/>
    <w:basedOn w:val="a"/>
    <w:link w:val="Char1"/>
    <w:uiPriority w:val="99"/>
    <w:semiHidden/>
    <w:unhideWhenUsed/>
    <w:rsid w:val="00003A7B"/>
    <w:pPr>
      <w:snapToGrid w:val="0"/>
      <w:jc w:val="left"/>
    </w:pPr>
  </w:style>
  <w:style w:type="character" w:customStyle="1" w:styleId="Char1">
    <w:name w:val="각주 텍스트 Char"/>
    <w:basedOn w:val="a0"/>
    <w:link w:val="a8"/>
    <w:uiPriority w:val="99"/>
    <w:semiHidden/>
    <w:rsid w:val="00003A7B"/>
  </w:style>
  <w:style w:type="character" w:styleId="a9">
    <w:name w:val="footnote reference"/>
    <w:basedOn w:val="a0"/>
    <w:uiPriority w:val="99"/>
    <w:semiHidden/>
    <w:unhideWhenUsed/>
    <w:rsid w:val="00003A7B"/>
    <w:rPr>
      <w:vertAlign w:val="superscript"/>
    </w:rPr>
  </w:style>
  <w:style w:type="table" w:styleId="aa">
    <w:name w:val="Table Grid"/>
    <w:basedOn w:val="a1"/>
    <w:uiPriority w:val="59"/>
    <w:rsid w:val="00E732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2"/>
    <w:uiPriority w:val="99"/>
    <w:unhideWhenUsed/>
    <w:rsid w:val="005631B6"/>
    <w:pPr>
      <w:tabs>
        <w:tab w:val="center" w:pos="4513"/>
        <w:tab w:val="right" w:pos="9026"/>
      </w:tabs>
      <w:snapToGrid w:val="0"/>
    </w:pPr>
  </w:style>
  <w:style w:type="character" w:customStyle="1" w:styleId="Char2">
    <w:name w:val="머리글 Char"/>
    <w:basedOn w:val="a0"/>
    <w:link w:val="ab"/>
    <w:uiPriority w:val="99"/>
    <w:rsid w:val="005631B6"/>
  </w:style>
  <w:style w:type="paragraph" w:styleId="ac">
    <w:name w:val="footer"/>
    <w:basedOn w:val="a"/>
    <w:link w:val="Char3"/>
    <w:uiPriority w:val="99"/>
    <w:unhideWhenUsed/>
    <w:rsid w:val="005631B6"/>
    <w:pPr>
      <w:tabs>
        <w:tab w:val="center" w:pos="4513"/>
        <w:tab w:val="right" w:pos="9026"/>
      </w:tabs>
      <w:snapToGrid w:val="0"/>
    </w:pPr>
  </w:style>
  <w:style w:type="character" w:customStyle="1" w:styleId="Char3">
    <w:name w:val="바닥글 Char"/>
    <w:basedOn w:val="a0"/>
    <w:link w:val="ac"/>
    <w:uiPriority w:val="99"/>
    <w:rsid w:val="005631B6"/>
  </w:style>
  <w:style w:type="character" w:styleId="ad">
    <w:name w:val="page number"/>
    <w:basedOn w:val="a0"/>
    <w:uiPriority w:val="99"/>
    <w:unhideWhenUsed/>
    <w:rsid w:val="006060FC"/>
    <w:rPr>
      <w:rFonts w:eastAsiaTheme="minorEastAsia" w:cstheme="minorBidi"/>
      <w:bCs w:val="0"/>
      <w:iCs w:val="0"/>
      <w:szCs w:val="22"/>
      <w:lang w:eastAsia="ko-KR"/>
    </w:rPr>
  </w:style>
  <w:style w:type="character" w:styleId="ae">
    <w:name w:val="Hyperlink"/>
    <w:basedOn w:val="a0"/>
    <w:uiPriority w:val="99"/>
    <w:semiHidden/>
    <w:unhideWhenUsed/>
    <w:rsid w:val="00835EB2"/>
    <w:rPr>
      <w:color w:val="0000FF"/>
      <w:u w:val="single"/>
    </w:rPr>
  </w:style>
  <w:style w:type="character" w:customStyle="1" w:styleId="apple-converted-space">
    <w:name w:val="apple-converted-space"/>
    <w:basedOn w:val="a0"/>
    <w:rsid w:val="00835EB2"/>
  </w:style>
  <w:style w:type="character" w:customStyle="1" w:styleId="para">
    <w:name w:val="para"/>
    <w:basedOn w:val="a0"/>
    <w:rsid w:val="00835EB2"/>
  </w:style>
  <w:style w:type="character" w:customStyle="1" w:styleId="member">
    <w:name w:val="member"/>
    <w:basedOn w:val="a0"/>
    <w:rsid w:val="00835EB2"/>
  </w:style>
  <w:style w:type="character" w:customStyle="1" w:styleId="3Char">
    <w:name w:val="제목 3 Char"/>
    <w:basedOn w:val="a0"/>
    <w:link w:val="3"/>
    <w:uiPriority w:val="9"/>
    <w:rsid w:val="00835EB2"/>
    <w:rPr>
      <w:rFonts w:ascii="굴림" w:eastAsia="굴림" w:hAnsi="굴림" w:cs="굴림"/>
      <w:b/>
      <w:bCs/>
      <w:kern w:val="0"/>
      <w:sz w:val="27"/>
      <w:szCs w:val="27"/>
    </w:rPr>
  </w:style>
  <w:style w:type="paragraph" w:styleId="af">
    <w:name w:val="Normal (Web)"/>
    <w:basedOn w:val="a"/>
    <w:uiPriority w:val="99"/>
    <w:semiHidden/>
    <w:unhideWhenUsed/>
    <w:rsid w:val="00835EB2"/>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MS">
    <w:name w:val="MS바탕글"/>
    <w:basedOn w:val="a"/>
    <w:rsid w:val="00F85F00"/>
    <w:pPr>
      <w:widowControl/>
      <w:wordWrap/>
      <w:autoSpaceDE/>
      <w:autoSpaceDN/>
      <w:snapToGrid w:val="0"/>
      <w:spacing w:line="384" w:lineRule="auto"/>
    </w:pPr>
    <w:rPr>
      <w:rFonts w:ascii="맑은 고딕" w:eastAsia="맑은 고딕" w:hAnsi="맑은 고딕" w:cs="굴림"/>
      <w:color w:val="000000"/>
      <w:kern w:val="0"/>
      <w:szCs w:val="20"/>
    </w:rPr>
  </w:style>
</w:styles>
</file>

<file path=word/webSettings.xml><?xml version="1.0" encoding="utf-8"?>
<w:webSettings xmlns:r="http://schemas.openxmlformats.org/officeDocument/2006/relationships" xmlns:w="http://schemas.openxmlformats.org/wordprocessingml/2006/main">
  <w:divs>
    <w:div w:id="66655334">
      <w:bodyDiv w:val="1"/>
      <w:marLeft w:val="0"/>
      <w:marRight w:val="0"/>
      <w:marTop w:val="0"/>
      <w:marBottom w:val="0"/>
      <w:divBdr>
        <w:top w:val="none" w:sz="0" w:space="0" w:color="auto"/>
        <w:left w:val="none" w:sz="0" w:space="0" w:color="auto"/>
        <w:bottom w:val="none" w:sz="0" w:space="0" w:color="auto"/>
        <w:right w:val="none" w:sz="0" w:space="0" w:color="auto"/>
      </w:divBdr>
    </w:div>
    <w:div w:id="237446778">
      <w:bodyDiv w:val="1"/>
      <w:marLeft w:val="0"/>
      <w:marRight w:val="0"/>
      <w:marTop w:val="0"/>
      <w:marBottom w:val="0"/>
      <w:divBdr>
        <w:top w:val="none" w:sz="0" w:space="0" w:color="auto"/>
        <w:left w:val="none" w:sz="0" w:space="0" w:color="auto"/>
        <w:bottom w:val="none" w:sz="0" w:space="0" w:color="auto"/>
        <w:right w:val="none" w:sz="0" w:space="0" w:color="auto"/>
      </w:divBdr>
    </w:div>
    <w:div w:id="251011559">
      <w:bodyDiv w:val="1"/>
      <w:marLeft w:val="0"/>
      <w:marRight w:val="0"/>
      <w:marTop w:val="0"/>
      <w:marBottom w:val="0"/>
      <w:divBdr>
        <w:top w:val="none" w:sz="0" w:space="0" w:color="auto"/>
        <w:left w:val="none" w:sz="0" w:space="0" w:color="auto"/>
        <w:bottom w:val="none" w:sz="0" w:space="0" w:color="auto"/>
        <w:right w:val="none" w:sz="0" w:space="0" w:color="auto"/>
      </w:divBdr>
    </w:div>
    <w:div w:id="410735915">
      <w:bodyDiv w:val="1"/>
      <w:marLeft w:val="0"/>
      <w:marRight w:val="0"/>
      <w:marTop w:val="0"/>
      <w:marBottom w:val="0"/>
      <w:divBdr>
        <w:top w:val="none" w:sz="0" w:space="0" w:color="auto"/>
        <w:left w:val="none" w:sz="0" w:space="0" w:color="auto"/>
        <w:bottom w:val="none" w:sz="0" w:space="0" w:color="auto"/>
        <w:right w:val="none" w:sz="0" w:space="0" w:color="auto"/>
      </w:divBdr>
    </w:div>
    <w:div w:id="555161887">
      <w:bodyDiv w:val="1"/>
      <w:marLeft w:val="0"/>
      <w:marRight w:val="0"/>
      <w:marTop w:val="0"/>
      <w:marBottom w:val="0"/>
      <w:divBdr>
        <w:top w:val="none" w:sz="0" w:space="0" w:color="auto"/>
        <w:left w:val="none" w:sz="0" w:space="0" w:color="auto"/>
        <w:bottom w:val="none" w:sz="0" w:space="0" w:color="auto"/>
        <w:right w:val="none" w:sz="0" w:space="0" w:color="auto"/>
      </w:divBdr>
      <w:divsChild>
        <w:div w:id="2023358994">
          <w:marLeft w:val="0"/>
          <w:marRight w:val="0"/>
          <w:marTop w:val="0"/>
          <w:marBottom w:val="0"/>
          <w:divBdr>
            <w:top w:val="none" w:sz="0" w:space="0" w:color="auto"/>
            <w:left w:val="none" w:sz="0" w:space="0" w:color="auto"/>
            <w:bottom w:val="none" w:sz="0" w:space="0" w:color="auto"/>
            <w:right w:val="none" w:sz="0" w:space="0" w:color="auto"/>
          </w:divBdr>
        </w:div>
        <w:div w:id="1755274177">
          <w:marLeft w:val="0"/>
          <w:marRight w:val="0"/>
          <w:marTop w:val="0"/>
          <w:marBottom w:val="0"/>
          <w:divBdr>
            <w:top w:val="none" w:sz="0" w:space="0" w:color="auto"/>
            <w:left w:val="none" w:sz="0" w:space="0" w:color="auto"/>
            <w:bottom w:val="none" w:sz="0" w:space="0" w:color="auto"/>
            <w:right w:val="none" w:sz="0" w:space="0" w:color="auto"/>
          </w:divBdr>
          <w:divsChild>
            <w:div w:id="1167945265">
              <w:marLeft w:val="0"/>
              <w:marRight w:val="0"/>
              <w:marTop w:val="0"/>
              <w:marBottom w:val="300"/>
              <w:divBdr>
                <w:top w:val="none" w:sz="0" w:space="0" w:color="auto"/>
                <w:left w:val="none" w:sz="0" w:space="0" w:color="auto"/>
                <w:bottom w:val="none" w:sz="0" w:space="0" w:color="auto"/>
                <w:right w:val="none" w:sz="0" w:space="0" w:color="auto"/>
              </w:divBdr>
              <w:divsChild>
                <w:div w:id="894583604">
                  <w:marLeft w:val="0"/>
                  <w:marRight w:val="0"/>
                  <w:marTop w:val="0"/>
                  <w:marBottom w:val="0"/>
                  <w:divBdr>
                    <w:top w:val="none" w:sz="0" w:space="0" w:color="auto"/>
                    <w:left w:val="none" w:sz="0" w:space="0" w:color="auto"/>
                    <w:bottom w:val="none" w:sz="0" w:space="0" w:color="auto"/>
                    <w:right w:val="none" w:sz="0" w:space="0" w:color="auto"/>
                  </w:divBdr>
                  <w:divsChild>
                    <w:div w:id="1119563834">
                      <w:marLeft w:val="450"/>
                      <w:marRight w:val="450"/>
                      <w:marTop w:val="300"/>
                      <w:marBottom w:val="150"/>
                      <w:divBdr>
                        <w:top w:val="none" w:sz="0" w:space="0" w:color="auto"/>
                        <w:left w:val="none" w:sz="0" w:space="0" w:color="auto"/>
                        <w:bottom w:val="none" w:sz="0" w:space="0" w:color="auto"/>
                        <w:right w:val="none" w:sz="0" w:space="0" w:color="auto"/>
                      </w:divBdr>
                      <w:divsChild>
                        <w:div w:id="2029212614">
                          <w:marLeft w:val="0"/>
                          <w:marRight w:val="0"/>
                          <w:marTop w:val="0"/>
                          <w:marBottom w:val="0"/>
                          <w:divBdr>
                            <w:top w:val="none" w:sz="0" w:space="0" w:color="auto"/>
                            <w:left w:val="none" w:sz="0" w:space="0" w:color="auto"/>
                            <w:bottom w:val="none" w:sz="0" w:space="0" w:color="auto"/>
                            <w:right w:val="none" w:sz="0" w:space="0" w:color="auto"/>
                          </w:divBdr>
                        </w:div>
                        <w:div w:id="1648051069">
                          <w:marLeft w:val="0"/>
                          <w:marRight w:val="0"/>
                          <w:marTop w:val="120"/>
                          <w:marBottom w:val="120"/>
                          <w:divBdr>
                            <w:top w:val="none" w:sz="0" w:space="0" w:color="auto"/>
                            <w:left w:val="none" w:sz="0" w:space="0" w:color="auto"/>
                            <w:bottom w:val="none" w:sz="0" w:space="0" w:color="auto"/>
                            <w:right w:val="none" w:sz="0" w:space="0" w:color="auto"/>
                          </w:divBdr>
                        </w:div>
                        <w:div w:id="558131022">
                          <w:marLeft w:val="0"/>
                          <w:marRight w:val="0"/>
                          <w:marTop w:val="240"/>
                          <w:marBottom w:val="0"/>
                          <w:divBdr>
                            <w:top w:val="single" w:sz="6" w:space="12" w:color="909090"/>
                            <w:left w:val="none" w:sz="0" w:space="0" w:color="auto"/>
                            <w:bottom w:val="none" w:sz="0" w:space="0" w:color="auto"/>
                            <w:right w:val="none" w:sz="0" w:space="0" w:color="auto"/>
                          </w:divBdr>
                        </w:div>
                        <w:div w:id="1832794662">
                          <w:marLeft w:val="0"/>
                          <w:marRight w:val="0"/>
                          <w:marTop w:val="0"/>
                          <w:marBottom w:val="0"/>
                          <w:divBdr>
                            <w:top w:val="none" w:sz="0" w:space="0" w:color="auto"/>
                            <w:left w:val="none" w:sz="0" w:space="0" w:color="auto"/>
                            <w:bottom w:val="none" w:sz="0" w:space="0" w:color="auto"/>
                            <w:right w:val="none" w:sz="0" w:space="0" w:color="auto"/>
                          </w:divBdr>
                          <w:divsChild>
                            <w:div w:id="1102726746">
                              <w:marLeft w:val="0"/>
                              <w:marRight w:val="0"/>
                              <w:marTop w:val="0"/>
                              <w:marBottom w:val="0"/>
                              <w:divBdr>
                                <w:top w:val="none" w:sz="0" w:space="0" w:color="auto"/>
                                <w:left w:val="none" w:sz="0" w:space="0" w:color="auto"/>
                                <w:bottom w:val="none" w:sz="0" w:space="0" w:color="auto"/>
                                <w:right w:val="none" w:sz="0" w:space="0" w:color="auto"/>
                              </w:divBdr>
                            </w:div>
                            <w:div w:id="222496601">
                              <w:marLeft w:val="225"/>
                              <w:marRight w:val="0"/>
                              <w:marTop w:val="0"/>
                              <w:marBottom w:val="0"/>
                              <w:divBdr>
                                <w:top w:val="none" w:sz="0" w:space="0" w:color="auto"/>
                                <w:left w:val="none" w:sz="0" w:space="0" w:color="auto"/>
                                <w:bottom w:val="none" w:sz="0" w:space="0" w:color="auto"/>
                                <w:right w:val="none" w:sz="0" w:space="0" w:color="auto"/>
                              </w:divBdr>
                            </w:div>
                            <w:div w:id="2057924752">
                              <w:marLeft w:val="225"/>
                              <w:marRight w:val="0"/>
                              <w:marTop w:val="0"/>
                              <w:marBottom w:val="0"/>
                              <w:divBdr>
                                <w:top w:val="none" w:sz="0" w:space="0" w:color="auto"/>
                                <w:left w:val="none" w:sz="0" w:space="0" w:color="auto"/>
                                <w:bottom w:val="none" w:sz="0" w:space="0" w:color="auto"/>
                                <w:right w:val="none" w:sz="0" w:space="0" w:color="auto"/>
                              </w:divBdr>
                            </w:div>
                          </w:divsChild>
                        </w:div>
                        <w:div w:id="1136144696">
                          <w:marLeft w:val="0"/>
                          <w:marRight w:val="0"/>
                          <w:marTop w:val="240"/>
                          <w:marBottom w:val="0"/>
                          <w:divBdr>
                            <w:top w:val="none" w:sz="0" w:space="0" w:color="auto"/>
                            <w:left w:val="none" w:sz="0" w:space="0" w:color="auto"/>
                            <w:bottom w:val="none" w:sz="0" w:space="0" w:color="auto"/>
                            <w:right w:val="none" w:sz="0" w:space="0" w:color="auto"/>
                          </w:divBdr>
                          <w:divsChild>
                            <w:div w:id="1573007455">
                              <w:marLeft w:val="0"/>
                              <w:marRight w:val="0"/>
                              <w:marTop w:val="0"/>
                              <w:marBottom w:val="0"/>
                              <w:divBdr>
                                <w:top w:val="none" w:sz="0" w:space="0" w:color="auto"/>
                                <w:left w:val="none" w:sz="0" w:space="0" w:color="auto"/>
                                <w:bottom w:val="none" w:sz="0" w:space="0" w:color="auto"/>
                                <w:right w:val="none" w:sz="0" w:space="0" w:color="auto"/>
                              </w:divBdr>
                            </w:div>
                            <w:div w:id="888538154">
                              <w:marLeft w:val="225"/>
                              <w:marRight w:val="0"/>
                              <w:marTop w:val="0"/>
                              <w:marBottom w:val="0"/>
                              <w:divBdr>
                                <w:top w:val="none" w:sz="0" w:space="0" w:color="auto"/>
                                <w:left w:val="none" w:sz="0" w:space="0" w:color="auto"/>
                                <w:bottom w:val="none" w:sz="0" w:space="0" w:color="auto"/>
                                <w:right w:val="none" w:sz="0" w:space="0" w:color="auto"/>
                              </w:divBdr>
                            </w:div>
                            <w:div w:id="104170710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941722">
      <w:bodyDiv w:val="1"/>
      <w:marLeft w:val="0"/>
      <w:marRight w:val="0"/>
      <w:marTop w:val="0"/>
      <w:marBottom w:val="0"/>
      <w:divBdr>
        <w:top w:val="none" w:sz="0" w:space="0" w:color="auto"/>
        <w:left w:val="none" w:sz="0" w:space="0" w:color="auto"/>
        <w:bottom w:val="none" w:sz="0" w:space="0" w:color="auto"/>
        <w:right w:val="none" w:sz="0" w:space="0" w:color="auto"/>
      </w:divBdr>
    </w:div>
    <w:div w:id="652946914">
      <w:bodyDiv w:val="1"/>
      <w:marLeft w:val="0"/>
      <w:marRight w:val="0"/>
      <w:marTop w:val="0"/>
      <w:marBottom w:val="0"/>
      <w:divBdr>
        <w:top w:val="none" w:sz="0" w:space="0" w:color="auto"/>
        <w:left w:val="none" w:sz="0" w:space="0" w:color="auto"/>
        <w:bottom w:val="none" w:sz="0" w:space="0" w:color="auto"/>
        <w:right w:val="none" w:sz="0" w:space="0" w:color="auto"/>
      </w:divBdr>
      <w:divsChild>
        <w:div w:id="1842504357">
          <w:marLeft w:val="450"/>
          <w:marRight w:val="450"/>
          <w:marTop w:val="300"/>
          <w:marBottom w:val="150"/>
          <w:divBdr>
            <w:top w:val="none" w:sz="0" w:space="0" w:color="auto"/>
            <w:left w:val="none" w:sz="0" w:space="0" w:color="auto"/>
            <w:bottom w:val="none" w:sz="0" w:space="0" w:color="auto"/>
            <w:right w:val="none" w:sz="0" w:space="0" w:color="auto"/>
          </w:divBdr>
          <w:divsChild>
            <w:div w:id="932323365">
              <w:marLeft w:val="0"/>
              <w:marRight w:val="0"/>
              <w:marTop w:val="0"/>
              <w:marBottom w:val="0"/>
              <w:divBdr>
                <w:top w:val="none" w:sz="0" w:space="0" w:color="auto"/>
                <w:left w:val="none" w:sz="0" w:space="0" w:color="auto"/>
                <w:bottom w:val="none" w:sz="0" w:space="0" w:color="auto"/>
                <w:right w:val="none" w:sz="0" w:space="0" w:color="auto"/>
              </w:divBdr>
            </w:div>
            <w:div w:id="881210312">
              <w:marLeft w:val="0"/>
              <w:marRight w:val="0"/>
              <w:marTop w:val="120"/>
              <w:marBottom w:val="120"/>
              <w:divBdr>
                <w:top w:val="none" w:sz="0" w:space="0" w:color="auto"/>
                <w:left w:val="none" w:sz="0" w:space="0" w:color="auto"/>
                <w:bottom w:val="none" w:sz="0" w:space="0" w:color="auto"/>
                <w:right w:val="none" w:sz="0" w:space="0" w:color="auto"/>
              </w:divBdr>
            </w:div>
            <w:div w:id="125926714">
              <w:marLeft w:val="0"/>
              <w:marRight w:val="0"/>
              <w:marTop w:val="240"/>
              <w:marBottom w:val="0"/>
              <w:divBdr>
                <w:top w:val="single" w:sz="6" w:space="12" w:color="909090"/>
                <w:left w:val="none" w:sz="0" w:space="0" w:color="auto"/>
                <w:bottom w:val="none" w:sz="0" w:space="0" w:color="auto"/>
                <w:right w:val="none" w:sz="0" w:space="0" w:color="auto"/>
              </w:divBdr>
            </w:div>
            <w:div w:id="1723089743">
              <w:marLeft w:val="0"/>
              <w:marRight w:val="0"/>
              <w:marTop w:val="0"/>
              <w:marBottom w:val="0"/>
              <w:divBdr>
                <w:top w:val="none" w:sz="0" w:space="0" w:color="auto"/>
                <w:left w:val="none" w:sz="0" w:space="0" w:color="auto"/>
                <w:bottom w:val="none" w:sz="0" w:space="0" w:color="auto"/>
                <w:right w:val="none" w:sz="0" w:space="0" w:color="auto"/>
              </w:divBdr>
              <w:divsChild>
                <w:div w:id="892350915">
                  <w:marLeft w:val="0"/>
                  <w:marRight w:val="0"/>
                  <w:marTop w:val="0"/>
                  <w:marBottom w:val="0"/>
                  <w:divBdr>
                    <w:top w:val="none" w:sz="0" w:space="0" w:color="auto"/>
                    <w:left w:val="none" w:sz="0" w:space="0" w:color="auto"/>
                    <w:bottom w:val="none" w:sz="0" w:space="0" w:color="auto"/>
                    <w:right w:val="none" w:sz="0" w:space="0" w:color="auto"/>
                  </w:divBdr>
                </w:div>
                <w:div w:id="480542595">
                  <w:marLeft w:val="225"/>
                  <w:marRight w:val="0"/>
                  <w:marTop w:val="0"/>
                  <w:marBottom w:val="0"/>
                  <w:divBdr>
                    <w:top w:val="none" w:sz="0" w:space="0" w:color="auto"/>
                    <w:left w:val="none" w:sz="0" w:space="0" w:color="auto"/>
                    <w:bottom w:val="none" w:sz="0" w:space="0" w:color="auto"/>
                    <w:right w:val="none" w:sz="0" w:space="0" w:color="auto"/>
                  </w:divBdr>
                </w:div>
                <w:div w:id="1740589050">
                  <w:marLeft w:val="225"/>
                  <w:marRight w:val="0"/>
                  <w:marTop w:val="0"/>
                  <w:marBottom w:val="0"/>
                  <w:divBdr>
                    <w:top w:val="none" w:sz="0" w:space="0" w:color="auto"/>
                    <w:left w:val="none" w:sz="0" w:space="0" w:color="auto"/>
                    <w:bottom w:val="none" w:sz="0" w:space="0" w:color="auto"/>
                    <w:right w:val="none" w:sz="0" w:space="0" w:color="auto"/>
                  </w:divBdr>
                </w:div>
                <w:div w:id="1393500245">
                  <w:marLeft w:val="225"/>
                  <w:marRight w:val="0"/>
                  <w:marTop w:val="0"/>
                  <w:marBottom w:val="0"/>
                  <w:divBdr>
                    <w:top w:val="none" w:sz="0" w:space="0" w:color="auto"/>
                    <w:left w:val="none" w:sz="0" w:space="0" w:color="auto"/>
                    <w:bottom w:val="none" w:sz="0" w:space="0" w:color="auto"/>
                    <w:right w:val="none" w:sz="0" w:space="0" w:color="auto"/>
                  </w:divBdr>
                </w:div>
              </w:divsChild>
            </w:div>
            <w:div w:id="1733193465">
              <w:marLeft w:val="0"/>
              <w:marRight w:val="0"/>
              <w:marTop w:val="240"/>
              <w:marBottom w:val="0"/>
              <w:divBdr>
                <w:top w:val="none" w:sz="0" w:space="0" w:color="auto"/>
                <w:left w:val="none" w:sz="0" w:space="0" w:color="auto"/>
                <w:bottom w:val="none" w:sz="0" w:space="0" w:color="auto"/>
                <w:right w:val="none" w:sz="0" w:space="0" w:color="auto"/>
              </w:divBdr>
              <w:divsChild>
                <w:div w:id="1316033332">
                  <w:marLeft w:val="0"/>
                  <w:marRight w:val="0"/>
                  <w:marTop w:val="0"/>
                  <w:marBottom w:val="0"/>
                  <w:divBdr>
                    <w:top w:val="none" w:sz="0" w:space="0" w:color="auto"/>
                    <w:left w:val="none" w:sz="0" w:space="0" w:color="auto"/>
                    <w:bottom w:val="none" w:sz="0" w:space="0" w:color="auto"/>
                    <w:right w:val="none" w:sz="0" w:space="0" w:color="auto"/>
                  </w:divBdr>
                </w:div>
                <w:div w:id="1074354594">
                  <w:marLeft w:val="225"/>
                  <w:marRight w:val="0"/>
                  <w:marTop w:val="0"/>
                  <w:marBottom w:val="0"/>
                  <w:divBdr>
                    <w:top w:val="none" w:sz="0" w:space="0" w:color="auto"/>
                    <w:left w:val="none" w:sz="0" w:space="0" w:color="auto"/>
                    <w:bottom w:val="none" w:sz="0" w:space="0" w:color="auto"/>
                    <w:right w:val="none" w:sz="0" w:space="0" w:color="auto"/>
                  </w:divBdr>
                </w:div>
                <w:div w:id="1241330206">
                  <w:marLeft w:val="225"/>
                  <w:marRight w:val="0"/>
                  <w:marTop w:val="0"/>
                  <w:marBottom w:val="0"/>
                  <w:divBdr>
                    <w:top w:val="none" w:sz="0" w:space="0" w:color="auto"/>
                    <w:left w:val="none" w:sz="0" w:space="0" w:color="auto"/>
                    <w:bottom w:val="none" w:sz="0" w:space="0" w:color="auto"/>
                    <w:right w:val="none" w:sz="0" w:space="0" w:color="auto"/>
                  </w:divBdr>
                </w:div>
                <w:div w:id="1280332048">
                  <w:marLeft w:val="225"/>
                  <w:marRight w:val="0"/>
                  <w:marTop w:val="0"/>
                  <w:marBottom w:val="0"/>
                  <w:divBdr>
                    <w:top w:val="none" w:sz="0" w:space="0" w:color="auto"/>
                    <w:left w:val="none" w:sz="0" w:space="0" w:color="auto"/>
                    <w:bottom w:val="none" w:sz="0" w:space="0" w:color="auto"/>
                    <w:right w:val="none" w:sz="0" w:space="0" w:color="auto"/>
                  </w:divBdr>
                </w:div>
                <w:div w:id="2055152373">
                  <w:marLeft w:val="225"/>
                  <w:marRight w:val="0"/>
                  <w:marTop w:val="0"/>
                  <w:marBottom w:val="0"/>
                  <w:divBdr>
                    <w:top w:val="none" w:sz="0" w:space="0" w:color="auto"/>
                    <w:left w:val="none" w:sz="0" w:space="0" w:color="auto"/>
                    <w:bottom w:val="none" w:sz="0" w:space="0" w:color="auto"/>
                    <w:right w:val="none" w:sz="0" w:space="0" w:color="auto"/>
                  </w:divBdr>
                </w:div>
                <w:div w:id="61671745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9395911">
          <w:marLeft w:val="450"/>
          <w:marRight w:val="450"/>
          <w:marTop w:val="150"/>
          <w:marBottom w:val="150"/>
          <w:divBdr>
            <w:top w:val="none" w:sz="0" w:space="0" w:color="auto"/>
            <w:left w:val="none" w:sz="0" w:space="0" w:color="auto"/>
            <w:bottom w:val="none" w:sz="0" w:space="0" w:color="auto"/>
            <w:right w:val="none" w:sz="0" w:space="0" w:color="auto"/>
          </w:divBdr>
          <w:divsChild>
            <w:div w:id="19153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2746">
      <w:bodyDiv w:val="1"/>
      <w:marLeft w:val="0"/>
      <w:marRight w:val="0"/>
      <w:marTop w:val="0"/>
      <w:marBottom w:val="0"/>
      <w:divBdr>
        <w:top w:val="none" w:sz="0" w:space="0" w:color="auto"/>
        <w:left w:val="none" w:sz="0" w:space="0" w:color="auto"/>
        <w:bottom w:val="none" w:sz="0" w:space="0" w:color="auto"/>
        <w:right w:val="none" w:sz="0" w:space="0" w:color="auto"/>
      </w:divBdr>
    </w:div>
    <w:div w:id="816261649">
      <w:bodyDiv w:val="1"/>
      <w:marLeft w:val="0"/>
      <w:marRight w:val="0"/>
      <w:marTop w:val="0"/>
      <w:marBottom w:val="0"/>
      <w:divBdr>
        <w:top w:val="none" w:sz="0" w:space="0" w:color="auto"/>
        <w:left w:val="none" w:sz="0" w:space="0" w:color="auto"/>
        <w:bottom w:val="none" w:sz="0" w:space="0" w:color="auto"/>
        <w:right w:val="none" w:sz="0" w:space="0" w:color="auto"/>
      </w:divBdr>
    </w:div>
    <w:div w:id="863402137">
      <w:bodyDiv w:val="1"/>
      <w:marLeft w:val="0"/>
      <w:marRight w:val="0"/>
      <w:marTop w:val="0"/>
      <w:marBottom w:val="0"/>
      <w:divBdr>
        <w:top w:val="none" w:sz="0" w:space="0" w:color="auto"/>
        <w:left w:val="none" w:sz="0" w:space="0" w:color="auto"/>
        <w:bottom w:val="none" w:sz="0" w:space="0" w:color="auto"/>
        <w:right w:val="none" w:sz="0" w:space="0" w:color="auto"/>
      </w:divBdr>
    </w:div>
    <w:div w:id="1127360796">
      <w:bodyDiv w:val="1"/>
      <w:marLeft w:val="0"/>
      <w:marRight w:val="0"/>
      <w:marTop w:val="0"/>
      <w:marBottom w:val="0"/>
      <w:divBdr>
        <w:top w:val="none" w:sz="0" w:space="0" w:color="auto"/>
        <w:left w:val="none" w:sz="0" w:space="0" w:color="auto"/>
        <w:bottom w:val="none" w:sz="0" w:space="0" w:color="auto"/>
        <w:right w:val="none" w:sz="0" w:space="0" w:color="auto"/>
      </w:divBdr>
    </w:div>
    <w:div w:id="1224488475">
      <w:bodyDiv w:val="1"/>
      <w:marLeft w:val="0"/>
      <w:marRight w:val="0"/>
      <w:marTop w:val="0"/>
      <w:marBottom w:val="0"/>
      <w:divBdr>
        <w:top w:val="none" w:sz="0" w:space="0" w:color="auto"/>
        <w:left w:val="none" w:sz="0" w:space="0" w:color="auto"/>
        <w:bottom w:val="none" w:sz="0" w:space="0" w:color="auto"/>
        <w:right w:val="none" w:sz="0" w:space="0" w:color="auto"/>
      </w:divBdr>
    </w:div>
    <w:div w:id="1266883792">
      <w:bodyDiv w:val="1"/>
      <w:marLeft w:val="0"/>
      <w:marRight w:val="0"/>
      <w:marTop w:val="0"/>
      <w:marBottom w:val="0"/>
      <w:divBdr>
        <w:top w:val="none" w:sz="0" w:space="0" w:color="auto"/>
        <w:left w:val="none" w:sz="0" w:space="0" w:color="auto"/>
        <w:bottom w:val="none" w:sz="0" w:space="0" w:color="auto"/>
        <w:right w:val="none" w:sz="0" w:space="0" w:color="auto"/>
      </w:divBdr>
    </w:div>
    <w:div w:id="1316884367">
      <w:bodyDiv w:val="1"/>
      <w:marLeft w:val="0"/>
      <w:marRight w:val="0"/>
      <w:marTop w:val="0"/>
      <w:marBottom w:val="0"/>
      <w:divBdr>
        <w:top w:val="none" w:sz="0" w:space="0" w:color="auto"/>
        <w:left w:val="none" w:sz="0" w:space="0" w:color="auto"/>
        <w:bottom w:val="none" w:sz="0" w:space="0" w:color="auto"/>
        <w:right w:val="none" w:sz="0" w:space="0" w:color="auto"/>
      </w:divBdr>
    </w:div>
    <w:div w:id="1341391328">
      <w:bodyDiv w:val="1"/>
      <w:marLeft w:val="0"/>
      <w:marRight w:val="0"/>
      <w:marTop w:val="0"/>
      <w:marBottom w:val="0"/>
      <w:divBdr>
        <w:top w:val="none" w:sz="0" w:space="0" w:color="auto"/>
        <w:left w:val="none" w:sz="0" w:space="0" w:color="auto"/>
        <w:bottom w:val="none" w:sz="0" w:space="0" w:color="auto"/>
        <w:right w:val="none" w:sz="0" w:space="0" w:color="auto"/>
      </w:divBdr>
    </w:div>
    <w:div w:id="1473601584">
      <w:bodyDiv w:val="1"/>
      <w:marLeft w:val="0"/>
      <w:marRight w:val="0"/>
      <w:marTop w:val="0"/>
      <w:marBottom w:val="0"/>
      <w:divBdr>
        <w:top w:val="none" w:sz="0" w:space="0" w:color="auto"/>
        <w:left w:val="none" w:sz="0" w:space="0" w:color="auto"/>
        <w:bottom w:val="none" w:sz="0" w:space="0" w:color="auto"/>
        <w:right w:val="none" w:sz="0" w:space="0" w:color="auto"/>
      </w:divBdr>
    </w:div>
    <w:div w:id="1512988678">
      <w:bodyDiv w:val="1"/>
      <w:marLeft w:val="0"/>
      <w:marRight w:val="0"/>
      <w:marTop w:val="0"/>
      <w:marBottom w:val="0"/>
      <w:divBdr>
        <w:top w:val="none" w:sz="0" w:space="0" w:color="auto"/>
        <w:left w:val="none" w:sz="0" w:space="0" w:color="auto"/>
        <w:bottom w:val="none" w:sz="0" w:space="0" w:color="auto"/>
        <w:right w:val="none" w:sz="0" w:space="0" w:color="auto"/>
      </w:divBdr>
    </w:div>
    <w:div w:id="1551571799">
      <w:bodyDiv w:val="1"/>
      <w:marLeft w:val="0"/>
      <w:marRight w:val="0"/>
      <w:marTop w:val="0"/>
      <w:marBottom w:val="0"/>
      <w:divBdr>
        <w:top w:val="none" w:sz="0" w:space="0" w:color="auto"/>
        <w:left w:val="none" w:sz="0" w:space="0" w:color="auto"/>
        <w:bottom w:val="none" w:sz="0" w:space="0" w:color="auto"/>
        <w:right w:val="none" w:sz="0" w:space="0" w:color="auto"/>
      </w:divBdr>
    </w:div>
    <w:div w:id="1581866813">
      <w:bodyDiv w:val="1"/>
      <w:marLeft w:val="0"/>
      <w:marRight w:val="0"/>
      <w:marTop w:val="0"/>
      <w:marBottom w:val="0"/>
      <w:divBdr>
        <w:top w:val="none" w:sz="0" w:space="0" w:color="auto"/>
        <w:left w:val="none" w:sz="0" w:space="0" w:color="auto"/>
        <w:bottom w:val="none" w:sz="0" w:space="0" w:color="auto"/>
        <w:right w:val="none" w:sz="0" w:space="0" w:color="auto"/>
      </w:divBdr>
    </w:div>
    <w:div w:id="1628701220">
      <w:bodyDiv w:val="1"/>
      <w:marLeft w:val="0"/>
      <w:marRight w:val="0"/>
      <w:marTop w:val="0"/>
      <w:marBottom w:val="0"/>
      <w:divBdr>
        <w:top w:val="none" w:sz="0" w:space="0" w:color="auto"/>
        <w:left w:val="none" w:sz="0" w:space="0" w:color="auto"/>
        <w:bottom w:val="none" w:sz="0" w:space="0" w:color="auto"/>
        <w:right w:val="none" w:sz="0" w:space="0" w:color="auto"/>
      </w:divBdr>
    </w:div>
    <w:div w:id="1660427395">
      <w:bodyDiv w:val="1"/>
      <w:marLeft w:val="0"/>
      <w:marRight w:val="0"/>
      <w:marTop w:val="0"/>
      <w:marBottom w:val="0"/>
      <w:divBdr>
        <w:top w:val="none" w:sz="0" w:space="0" w:color="auto"/>
        <w:left w:val="none" w:sz="0" w:space="0" w:color="auto"/>
        <w:bottom w:val="none" w:sz="0" w:space="0" w:color="auto"/>
        <w:right w:val="none" w:sz="0" w:space="0" w:color="auto"/>
      </w:divBdr>
    </w:div>
    <w:div w:id="1660962462">
      <w:bodyDiv w:val="1"/>
      <w:marLeft w:val="0"/>
      <w:marRight w:val="0"/>
      <w:marTop w:val="0"/>
      <w:marBottom w:val="0"/>
      <w:divBdr>
        <w:top w:val="none" w:sz="0" w:space="0" w:color="auto"/>
        <w:left w:val="none" w:sz="0" w:space="0" w:color="auto"/>
        <w:bottom w:val="none" w:sz="0" w:space="0" w:color="auto"/>
        <w:right w:val="none" w:sz="0" w:space="0" w:color="auto"/>
      </w:divBdr>
    </w:div>
    <w:div w:id="1790203921">
      <w:bodyDiv w:val="1"/>
      <w:marLeft w:val="0"/>
      <w:marRight w:val="0"/>
      <w:marTop w:val="0"/>
      <w:marBottom w:val="0"/>
      <w:divBdr>
        <w:top w:val="none" w:sz="0" w:space="0" w:color="auto"/>
        <w:left w:val="none" w:sz="0" w:space="0" w:color="auto"/>
        <w:bottom w:val="none" w:sz="0" w:space="0" w:color="auto"/>
        <w:right w:val="none" w:sz="0" w:space="0" w:color="auto"/>
      </w:divBdr>
    </w:div>
    <w:div w:id="1854488346">
      <w:bodyDiv w:val="1"/>
      <w:marLeft w:val="0"/>
      <w:marRight w:val="0"/>
      <w:marTop w:val="0"/>
      <w:marBottom w:val="0"/>
      <w:divBdr>
        <w:top w:val="none" w:sz="0" w:space="0" w:color="auto"/>
        <w:left w:val="none" w:sz="0" w:space="0" w:color="auto"/>
        <w:bottom w:val="none" w:sz="0" w:space="0" w:color="auto"/>
        <w:right w:val="none" w:sz="0" w:space="0" w:color="auto"/>
      </w:divBdr>
    </w:div>
    <w:div w:id="1861433428">
      <w:bodyDiv w:val="1"/>
      <w:marLeft w:val="0"/>
      <w:marRight w:val="0"/>
      <w:marTop w:val="0"/>
      <w:marBottom w:val="0"/>
      <w:divBdr>
        <w:top w:val="none" w:sz="0" w:space="0" w:color="auto"/>
        <w:left w:val="none" w:sz="0" w:space="0" w:color="auto"/>
        <w:bottom w:val="none" w:sz="0" w:space="0" w:color="auto"/>
        <w:right w:val="none" w:sz="0" w:space="0" w:color="auto"/>
      </w:divBdr>
    </w:div>
    <w:div w:id="1933121346">
      <w:bodyDiv w:val="1"/>
      <w:marLeft w:val="0"/>
      <w:marRight w:val="0"/>
      <w:marTop w:val="0"/>
      <w:marBottom w:val="0"/>
      <w:divBdr>
        <w:top w:val="none" w:sz="0" w:space="0" w:color="auto"/>
        <w:left w:val="none" w:sz="0" w:space="0" w:color="auto"/>
        <w:bottom w:val="none" w:sz="0" w:space="0" w:color="auto"/>
        <w:right w:val="none" w:sz="0" w:space="0" w:color="auto"/>
      </w:divBdr>
    </w:div>
    <w:div w:id="1960911813">
      <w:bodyDiv w:val="1"/>
      <w:marLeft w:val="0"/>
      <w:marRight w:val="0"/>
      <w:marTop w:val="0"/>
      <w:marBottom w:val="0"/>
      <w:divBdr>
        <w:top w:val="none" w:sz="0" w:space="0" w:color="auto"/>
        <w:left w:val="none" w:sz="0" w:space="0" w:color="auto"/>
        <w:bottom w:val="none" w:sz="0" w:space="0" w:color="auto"/>
        <w:right w:val="none" w:sz="0" w:space="0" w:color="auto"/>
      </w:divBdr>
    </w:div>
    <w:div w:id="2014602055">
      <w:bodyDiv w:val="1"/>
      <w:marLeft w:val="0"/>
      <w:marRight w:val="0"/>
      <w:marTop w:val="0"/>
      <w:marBottom w:val="0"/>
      <w:divBdr>
        <w:top w:val="none" w:sz="0" w:space="0" w:color="auto"/>
        <w:left w:val="none" w:sz="0" w:space="0" w:color="auto"/>
        <w:bottom w:val="none" w:sz="0" w:space="0" w:color="auto"/>
        <w:right w:val="none" w:sz="0" w:space="0" w:color="auto"/>
      </w:divBdr>
    </w:div>
    <w:div w:id="2059360014">
      <w:bodyDiv w:val="1"/>
      <w:marLeft w:val="0"/>
      <w:marRight w:val="0"/>
      <w:marTop w:val="0"/>
      <w:marBottom w:val="0"/>
      <w:divBdr>
        <w:top w:val="none" w:sz="0" w:space="0" w:color="auto"/>
        <w:left w:val="none" w:sz="0" w:space="0" w:color="auto"/>
        <w:bottom w:val="none" w:sz="0" w:space="0" w:color="auto"/>
        <w:right w:val="none" w:sz="0" w:space="0" w:color="auto"/>
      </w:divBdr>
      <w:divsChild>
        <w:div w:id="1628707385">
          <w:marLeft w:val="0"/>
          <w:marRight w:val="0"/>
          <w:marTop w:val="480"/>
          <w:marBottom w:val="240"/>
          <w:divBdr>
            <w:top w:val="single" w:sz="6" w:space="6" w:color="99A64C"/>
            <w:left w:val="single" w:sz="6" w:space="12" w:color="99A64C"/>
            <w:bottom w:val="single" w:sz="6" w:space="5" w:color="99A64C"/>
            <w:right w:val="single" w:sz="6" w:space="6" w:color="99A64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ssembly.council.gwangju.kr/assem/viewConDocument.do?cdUid=5383" TargetMode="External"/><Relationship Id="rId18" Type="http://schemas.openxmlformats.org/officeDocument/2006/relationships/hyperlink" Target="http://assembly.council.gwangju.kr/assem/viewConDocument.do?cdUid=5383" TargetMode="External"/><Relationship Id="rId26" Type="http://schemas.openxmlformats.org/officeDocument/2006/relationships/hyperlink" Target="http://assembly.council.gwangju.kr/assem/viewConDocument.do?cdUid=5383" TargetMode="External"/><Relationship Id="rId39" Type="http://schemas.openxmlformats.org/officeDocument/2006/relationships/hyperlink" Target="http://assembly.council.gwangju.kr/assem/viewConDocument.do?cdUid=5365" TargetMode="External"/><Relationship Id="rId3" Type="http://schemas.openxmlformats.org/officeDocument/2006/relationships/styles" Target="styles.xml"/><Relationship Id="rId21" Type="http://schemas.openxmlformats.org/officeDocument/2006/relationships/hyperlink" Target="http://assembly.council.gwangju.kr/assem/viewConDocument.do?cdUid=5383" TargetMode="External"/><Relationship Id="rId34" Type="http://schemas.openxmlformats.org/officeDocument/2006/relationships/hyperlink" Target="http://assembly.council.gwangju.kr/assem/viewConDocument.do?cdUid=5365"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ssembly.council.gwangju.kr/assem/viewConDocument.do?cdUid=5383" TargetMode="External"/><Relationship Id="rId17" Type="http://schemas.openxmlformats.org/officeDocument/2006/relationships/hyperlink" Target="http://assembly.council.gwangju.kr/assem/viewConDocument.do?cdUid=5383" TargetMode="External"/><Relationship Id="rId25" Type="http://schemas.openxmlformats.org/officeDocument/2006/relationships/hyperlink" Target="http://assembly.council.gwangju.kr/assem/viewConDocument.do?cdUid=5383" TargetMode="External"/><Relationship Id="rId33" Type="http://schemas.openxmlformats.org/officeDocument/2006/relationships/hyperlink" Target="http://assembly.council.gwangju.kr/assem/viewConDocument.do?cdUid=5365" TargetMode="External"/><Relationship Id="rId38" Type="http://schemas.openxmlformats.org/officeDocument/2006/relationships/hyperlink" Target="http://assembly.council.gwangju.kr/assem/viewConDocument.do?cdUid=5365" TargetMode="External"/><Relationship Id="rId2" Type="http://schemas.openxmlformats.org/officeDocument/2006/relationships/numbering" Target="numbering.xml"/><Relationship Id="rId16" Type="http://schemas.openxmlformats.org/officeDocument/2006/relationships/hyperlink" Target="http://assembly.council.gwangju.kr/assem/viewConDocument.do?cdUid=5383" TargetMode="External"/><Relationship Id="rId20" Type="http://schemas.openxmlformats.org/officeDocument/2006/relationships/hyperlink" Target="http://assembly.council.gwangju.kr/assem/viewConDocument.do?cdUid=5383" TargetMode="External"/><Relationship Id="rId29" Type="http://schemas.openxmlformats.org/officeDocument/2006/relationships/hyperlink" Target="http://assembly.council.gwangju.kr/assem/viewConDocument.do?cdUid=5383" TargetMode="External"/><Relationship Id="rId41" Type="http://schemas.openxmlformats.org/officeDocument/2006/relationships/hyperlink" Target="http://assembly.council.gwangju.kr/assem/viewConDocument.do?cdUid=53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sembly.council.gwangju.kr/assem/viewConDocument.do?cdUid=5383" TargetMode="External"/><Relationship Id="rId24" Type="http://schemas.openxmlformats.org/officeDocument/2006/relationships/hyperlink" Target="http://assembly.council.gwangju.kr/assem/viewConDocument.do?cdUid=5383" TargetMode="External"/><Relationship Id="rId32" Type="http://schemas.openxmlformats.org/officeDocument/2006/relationships/hyperlink" Target="http://assembly.council.gwangju.kr/assem/viewConDocument.do?cdUid=5365" TargetMode="External"/><Relationship Id="rId37" Type="http://schemas.openxmlformats.org/officeDocument/2006/relationships/hyperlink" Target="http://assembly.council.gwangju.kr/assem/viewConDocument.do?cdUid=5365" TargetMode="External"/><Relationship Id="rId40" Type="http://schemas.openxmlformats.org/officeDocument/2006/relationships/hyperlink" Target="http://assembly.council.gwangju.kr/assem/viewConDocument.do?cdUid=5365" TargetMode="External"/><Relationship Id="rId5" Type="http://schemas.openxmlformats.org/officeDocument/2006/relationships/webSettings" Target="webSettings.xml"/><Relationship Id="rId15" Type="http://schemas.openxmlformats.org/officeDocument/2006/relationships/hyperlink" Target="http://assembly.council.gwangju.kr/assem/viewConDocument.do?cdUid=5383" TargetMode="External"/><Relationship Id="rId23" Type="http://schemas.openxmlformats.org/officeDocument/2006/relationships/hyperlink" Target="http://assembly.council.gwangju.kr/assem/viewConDocument.do?cdUid=5383" TargetMode="External"/><Relationship Id="rId28" Type="http://schemas.openxmlformats.org/officeDocument/2006/relationships/hyperlink" Target="http://assembly.council.gwangju.kr/assem/viewConDocument.do?cdUid=5383" TargetMode="External"/><Relationship Id="rId36" Type="http://schemas.openxmlformats.org/officeDocument/2006/relationships/hyperlink" Target="http://assembly.council.gwangju.kr/assem/viewConDocument.do?cdUid=5365" TargetMode="External"/><Relationship Id="rId10" Type="http://schemas.openxmlformats.org/officeDocument/2006/relationships/hyperlink" Target="http://assembly.council.gwangju.kr/assem/viewConDocument.do?cdUid=5383" TargetMode="External"/><Relationship Id="rId19" Type="http://schemas.openxmlformats.org/officeDocument/2006/relationships/hyperlink" Target="http://assembly.council.gwangju.kr/assem/viewConDocument.do?cdUid=5383" TargetMode="External"/><Relationship Id="rId31" Type="http://schemas.openxmlformats.org/officeDocument/2006/relationships/hyperlink" Target="http://assembly.council.gwangju.kr/assem/viewConDocument.do?cdUid=5365"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assembly.council.gwangju.kr/assem/viewConDocument.do?cdUid=5383" TargetMode="External"/><Relationship Id="rId22" Type="http://schemas.openxmlformats.org/officeDocument/2006/relationships/hyperlink" Target="http://assembly.council.gwangju.kr/assem/viewConDocument.do?cdUid=5383" TargetMode="External"/><Relationship Id="rId27" Type="http://schemas.openxmlformats.org/officeDocument/2006/relationships/hyperlink" Target="http://assembly.council.gwangju.kr/assem/viewConDocument.do?cdUid=5383" TargetMode="External"/><Relationship Id="rId30" Type="http://schemas.openxmlformats.org/officeDocument/2006/relationships/hyperlink" Target="http://assembly.council.gwangju.kr/assem/viewConDocument.do?cdUid=5365" TargetMode="External"/><Relationship Id="rId35" Type="http://schemas.openxmlformats.org/officeDocument/2006/relationships/hyperlink" Target="http://assembly.council.gwangju.kr/assem/viewConDocument.do?cdUid=5365" TargetMode="External"/><Relationship Id="rId43"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8DA69-ED5D-4477-A423-CD8D3E9EF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41</Pages>
  <Words>7306</Words>
  <Characters>41646</Characters>
  <Application>Microsoft Office Word</Application>
  <DocSecurity>0</DocSecurity>
  <Lines>347</Lines>
  <Paragraphs>97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dc:creator>
  <cp:keywords/>
  <dc:description/>
  <cp:lastModifiedBy>TG</cp:lastModifiedBy>
  <cp:revision>35</cp:revision>
  <dcterms:created xsi:type="dcterms:W3CDTF">2016-04-27T02:55:00Z</dcterms:created>
  <dcterms:modified xsi:type="dcterms:W3CDTF">2016-04-29T07:14:00Z</dcterms:modified>
</cp:coreProperties>
</file>